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F090" w14:textId="77777777" w:rsidR="00E24E77" w:rsidRPr="00522B40" w:rsidRDefault="00E24E77" w:rsidP="00E24E77">
      <w:pPr>
        <w:rPr>
          <w:sz w:val="20"/>
        </w:rPr>
      </w:pPr>
    </w:p>
    <w:p w14:paraId="3FB0C125"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1F16ECFD" w14:textId="77777777" w:rsidTr="008F6D9D">
        <w:tc>
          <w:tcPr>
            <w:tcW w:w="2268" w:type="dxa"/>
            <w:tcBorders>
              <w:top w:val="single" w:sz="4" w:space="0" w:color="auto"/>
            </w:tcBorders>
          </w:tcPr>
          <w:p w14:paraId="7AEE739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28D56F2D" w14:textId="77777777" w:rsidR="00E24E77" w:rsidRPr="00522B40" w:rsidRDefault="00E458FB" w:rsidP="00E24E77">
            <w:pPr>
              <w:spacing w:before="80" w:after="80"/>
              <w:rPr>
                <w:rFonts w:cs="Arial"/>
                <w:color w:val="FF00FF"/>
                <w:sz w:val="20"/>
                <w:lang w:val="en-NZ"/>
              </w:rPr>
            </w:pPr>
            <w:r>
              <w:rPr>
                <w:rFonts w:cs="Arial"/>
                <w:sz w:val="20"/>
                <w:lang w:val="en-NZ"/>
              </w:rPr>
              <w:t xml:space="preserve">Southern </w:t>
            </w:r>
            <w:r w:rsidR="00A22109">
              <w:rPr>
                <w:rFonts w:cs="Arial"/>
                <w:sz w:val="20"/>
                <w:lang w:val="en-NZ"/>
              </w:rPr>
              <w:t>Health and Disability Ethics Committee</w:t>
            </w:r>
          </w:p>
        </w:tc>
      </w:tr>
      <w:tr w:rsidR="00E24E77" w:rsidRPr="00522B40" w14:paraId="4114D867" w14:textId="77777777" w:rsidTr="008F6D9D">
        <w:tc>
          <w:tcPr>
            <w:tcW w:w="2268" w:type="dxa"/>
          </w:tcPr>
          <w:p w14:paraId="4D8E5F01"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69DF92EF" w14:textId="77777777" w:rsidR="00E24E77" w:rsidRPr="00CF168E" w:rsidRDefault="00E458FB" w:rsidP="00E24E77">
            <w:pPr>
              <w:spacing w:before="80" w:after="80"/>
              <w:rPr>
                <w:rFonts w:cs="Arial"/>
                <w:color w:val="000000"/>
                <w:sz w:val="20"/>
                <w:lang w:val="en-NZ"/>
              </w:rPr>
            </w:pPr>
            <w:r w:rsidRPr="00CF168E">
              <w:rPr>
                <w:rFonts w:cs="Arial"/>
                <w:color w:val="000000"/>
                <w:sz w:val="20"/>
                <w:lang w:val="en-NZ"/>
              </w:rPr>
              <w:t>13 December 2022</w:t>
            </w:r>
          </w:p>
        </w:tc>
      </w:tr>
      <w:tr w:rsidR="00E24E77" w:rsidRPr="00522B40" w14:paraId="4E0903A4" w14:textId="77777777" w:rsidTr="008F6D9D">
        <w:tc>
          <w:tcPr>
            <w:tcW w:w="2268" w:type="dxa"/>
            <w:tcBorders>
              <w:bottom w:val="single" w:sz="4" w:space="0" w:color="auto"/>
            </w:tcBorders>
          </w:tcPr>
          <w:p w14:paraId="57BED1BD"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4E813632" w14:textId="77777777" w:rsidR="00E24E77" w:rsidRPr="00522B40" w:rsidRDefault="00CB691D" w:rsidP="00E24E77">
            <w:pPr>
              <w:spacing w:before="80" w:after="80"/>
              <w:rPr>
                <w:rFonts w:cs="Arial"/>
                <w:color w:val="FF00FF"/>
                <w:sz w:val="20"/>
                <w:lang w:val="en-NZ"/>
              </w:rPr>
            </w:pPr>
            <w:r w:rsidRPr="00CB691D">
              <w:rPr>
                <w:rFonts w:cs="Arial"/>
                <w:sz w:val="20"/>
                <w:lang w:val="en-NZ"/>
              </w:rPr>
              <w:t>965 0758 9841</w:t>
            </w:r>
          </w:p>
        </w:tc>
      </w:tr>
    </w:tbl>
    <w:p w14:paraId="4ADD7E7F" w14:textId="77777777" w:rsidR="007F56D5" w:rsidRDefault="007F56D5" w:rsidP="00E24E77">
      <w:pPr>
        <w:spacing w:before="80" w:after="80"/>
        <w:rPr>
          <w:rFonts w:cs="Arial"/>
          <w:color w:val="FF0000"/>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962"/>
        <w:gridCol w:w="1539"/>
        <w:gridCol w:w="3723"/>
        <w:gridCol w:w="1373"/>
        <w:gridCol w:w="1413"/>
      </w:tblGrid>
      <w:tr w:rsidR="003A6ACB" w:rsidRPr="003A6ACB" w14:paraId="1AF82F49" w14:textId="77777777" w:rsidTr="003A6ACB">
        <w:tc>
          <w:tcPr>
            <w:tcW w:w="534" w:type="pct"/>
            <w:shd w:val="clear" w:color="auto" w:fill="D3D3D3"/>
            <w:hideMark/>
          </w:tcPr>
          <w:p w14:paraId="7AE43C39" w14:textId="77777777" w:rsidR="003A6ACB" w:rsidRPr="003A6ACB" w:rsidRDefault="003A6ACB" w:rsidP="003A6ACB">
            <w:pPr>
              <w:spacing w:after="240"/>
              <w:rPr>
                <w:rFonts w:cs="Arial"/>
                <w:b/>
                <w:bCs/>
                <w:sz w:val="16"/>
                <w:szCs w:val="16"/>
                <w:lang w:val="en-NZ" w:eastAsia="en-NZ"/>
              </w:rPr>
            </w:pPr>
            <w:r w:rsidRPr="003A6ACB">
              <w:rPr>
                <w:rFonts w:cs="Arial"/>
                <w:b/>
                <w:bCs/>
                <w:sz w:val="16"/>
                <w:szCs w:val="16"/>
                <w:lang w:val="en-NZ" w:eastAsia="en-NZ"/>
              </w:rPr>
              <w:t>Time</w:t>
            </w:r>
          </w:p>
        </w:tc>
        <w:tc>
          <w:tcPr>
            <w:tcW w:w="854" w:type="pct"/>
            <w:shd w:val="clear" w:color="auto" w:fill="D3D3D3"/>
            <w:hideMark/>
          </w:tcPr>
          <w:p w14:paraId="20E76393" w14:textId="77777777" w:rsidR="003A6ACB" w:rsidRPr="003A6ACB" w:rsidRDefault="003A6ACB" w:rsidP="003A6ACB">
            <w:pPr>
              <w:spacing w:after="240"/>
              <w:rPr>
                <w:rFonts w:cs="Arial"/>
                <w:b/>
                <w:bCs/>
                <w:sz w:val="16"/>
                <w:szCs w:val="16"/>
                <w:lang w:val="en-NZ" w:eastAsia="en-NZ"/>
              </w:rPr>
            </w:pPr>
            <w:r w:rsidRPr="003A6ACB">
              <w:rPr>
                <w:rFonts w:cs="Arial"/>
                <w:b/>
                <w:bCs/>
                <w:sz w:val="16"/>
                <w:szCs w:val="16"/>
                <w:lang w:val="en-NZ" w:eastAsia="en-NZ"/>
              </w:rPr>
              <w:t>Review Reference</w:t>
            </w:r>
          </w:p>
        </w:tc>
        <w:tc>
          <w:tcPr>
            <w:tcW w:w="2066" w:type="pct"/>
            <w:shd w:val="clear" w:color="auto" w:fill="D3D3D3"/>
            <w:hideMark/>
          </w:tcPr>
          <w:p w14:paraId="67E3C475" w14:textId="77777777" w:rsidR="003A6ACB" w:rsidRPr="003A6ACB" w:rsidRDefault="003A6ACB" w:rsidP="003A6ACB">
            <w:pPr>
              <w:spacing w:after="240"/>
              <w:rPr>
                <w:rFonts w:cs="Arial"/>
                <w:b/>
                <w:bCs/>
                <w:sz w:val="16"/>
                <w:szCs w:val="16"/>
                <w:lang w:val="en-NZ" w:eastAsia="en-NZ"/>
              </w:rPr>
            </w:pPr>
            <w:r w:rsidRPr="003A6ACB">
              <w:rPr>
                <w:rFonts w:cs="Arial"/>
                <w:b/>
                <w:bCs/>
                <w:sz w:val="16"/>
                <w:szCs w:val="16"/>
                <w:lang w:val="en-NZ" w:eastAsia="en-NZ"/>
              </w:rPr>
              <w:t>Project Title</w:t>
            </w:r>
          </w:p>
        </w:tc>
        <w:tc>
          <w:tcPr>
            <w:tcW w:w="762" w:type="pct"/>
            <w:shd w:val="clear" w:color="auto" w:fill="D3D3D3"/>
            <w:hideMark/>
          </w:tcPr>
          <w:p w14:paraId="27F4B657" w14:textId="77777777" w:rsidR="003A6ACB" w:rsidRPr="003A6ACB" w:rsidRDefault="003A6ACB" w:rsidP="003A6ACB">
            <w:pPr>
              <w:spacing w:after="240"/>
              <w:rPr>
                <w:rFonts w:cs="Arial"/>
                <w:b/>
                <w:bCs/>
                <w:sz w:val="16"/>
                <w:szCs w:val="16"/>
                <w:lang w:val="en-NZ" w:eastAsia="en-NZ"/>
              </w:rPr>
            </w:pPr>
            <w:r w:rsidRPr="003A6ACB">
              <w:rPr>
                <w:rFonts w:cs="Arial"/>
                <w:b/>
                <w:bCs/>
                <w:sz w:val="16"/>
                <w:szCs w:val="16"/>
                <w:lang w:val="en-NZ" w:eastAsia="en-NZ"/>
              </w:rPr>
              <w:t>Coordinating Investigator</w:t>
            </w:r>
          </w:p>
        </w:tc>
        <w:tc>
          <w:tcPr>
            <w:tcW w:w="784" w:type="pct"/>
            <w:shd w:val="clear" w:color="auto" w:fill="D3D3D3"/>
            <w:hideMark/>
          </w:tcPr>
          <w:p w14:paraId="7203E86A" w14:textId="77777777" w:rsidR="003A6ACB" w:rsidRPr="003A6ACB" w:rsidRDefault="003A6ACB" w:rsidP="003A6ACB">
            <w:pPr>
              <w:spacing w:after="240"/>
              <w:rPr>
                <w:rFonts w:cs="Arial"/>
                <w:b/>
                <w:bCs/>
                <w:sz w:val="16"/>
                <w:szCs w:val="16"/>
                <w:lang w:val="en-NZ" w:eastAsia="en-NZ"/>
              </w:rPr>
            </w:pPr>
            <w:r w:rsidRPr="003A6ACB">
              <w:rPr>
                <w:rFonts w:cs="Arial"/>
                <w:b/>
                <w:bCs/>
                <w:sz w:val="16"/>
                <w:szCs w:val="16"/>
                <w:lang w:val="en-NZ" w:eastAsia="en-NZ"/>
              </w:rPr>
              <w:t>Lead Reviewers</w:t>
            </w:r>
          </w:p>
        </w:tc>
      </w:tr>
      <w:tr w:rsidR="003A6ACB" w:rsidRPr="003A6ACB" w14:paraId="6B894754"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3AB1E7"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10.30-11.00am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C7AF1A"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EXP 11947</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3955D86"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The LOLIPOP Trial</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31B8DE"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Dr Robyn Billing</w:t>
            </w: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8DF8AA"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Mr Dominic Fitchett and Dr Devonie </w:t>
            </w:r>
            <w:proofErr w:type="spellStart"/>
            <w:r w:rsidRPr="003A6ACB">
              <w:rPr>
                <w:rFonts w:cs="Arial"/>
                <w:sz w:val="16"/>
                <w:szCs w:val="16"/>
                <w:lang w:val="en-NZ" w:eastAsia="en-NZ"/>
              </w:rPr>
              <w:t>Waaka</w:t>
            </w:r>
            <w:proofErr w:type="spellEnd"/>
          </w:p>
        </w:tc>
      </w:tr>
      <w:tr w:rsidR="003A6ACB" w:rsidRPr="003A6ACB" w14:paraId="02590536"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C825CDA"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11.00-11.30am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30CA13"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EXP 11434</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C4FB30"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Hauora Manawa </w:t>
            </w:r>
            <w:proofErr w:type="spellStart"/>
            <w:r w:rsidRPr="003A6ACB">
              <w:rPr>
                <w:rFonts w:cs="Arial"/>
                <w:sz w:val="16"/>
                <w:szCs w:val="16"/>
                <w:lang w:val="en-NZ" w:eastAsia="en-NZ"/>
              </w:rPr>
              <w:t>mō</w:t>
            </w:r>
            <w:proofErr w:type="spellEnd"/>
            <w:r w:rsidRPr="003A6ACB">
              <w:rPr>
                <w:rFonts w:cs="Arial"/>
                <w:sz w:val="16"/>
                <w:szCs w:val="16"/>
                <w:lang w:val="en-NZ" w:eastAsia="en-NZ"/>
              </w:rPr>
              <w:t xml:space="preserve"> </w:t>
            </w:r>
            <w:proofErr w:type="spellStart"/>
            <w:r w:rsidRPr="003A6ACB">
              <w:rPr>
                <w:rFonts w:cs="Arial"/>
                <w:sz w:val="16"/>
                <w:szCs w:val="16"/>
                <w:lang w:val="en-NZ" w:eastAsia="en-NZ"/>
              </w:rPr>
              <w:t>ngā</w:t>
            </w:r>
            <w:proofErr w:type="spellEnd"/>
            <w:r w:rsidRPr="003A6ACB">
              <w:rPr>
                <w:rFonts w:cs="Arial"/>
                <w:sz w:val="16"/>
                <w:szCs w:val="16"/>
                <w:lang w:val="en-NZ" w:eastAsia="en-NZ"/>
              </w:rPr>
              <w:t xml:space="preserve"> </w:t>
            </w:r>
            <w:proofErr w:type="spellStart"/>
            <w:r w:rsidRPr="003A6ACB">
              <w:rPr>
                <w:rFonts w:cs="Arial"/>
                <w:sz w:val="16"/>
                <w:szCs w:val="16"/>
                <w:lang w:val="en-NZ" w:eastAsia="en-NZ"/>
              </w:rPr>
              <w:t>Kaumātua</w:t>
            </w:r>
            <w:proofErr w:type="spellEnd"/>
            <w:r w:rsidRPr="003A6ACB">
              <w:rPr>
                <w:rFonts w:cs="Arial"/>
                <w:sz w:val="16"/>
                <w:szCs w:val="16"/>
                <w:lang w:val="en-NZ" w:eastAsia="en-NZ"/>
              </w:rPr>
              <w:t xml:space="preserve"> me Whānau</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1E55ACD"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Dr Andree Pearson</w:t>
            </w: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6D91DCC"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Ms Neta </w:t>
            </w:r>
            <w:proofErr w:type="spellStart"/>
            <w:r w:rsidRPr="003A6ACB">
              <w:rPr>
                <w:rFonts w:cs="Arial"/>
                <w:sz w:val="16"/>
                <w:szCs w:val="16"/>
                <w:lang w:val="en-NZ" w:eastAsia="en-NZ"/>
              </w:rPr>
              <w:t>Tomokino</w:t>
            </w:r>
            <w:proofErr w:type="spellEnd"/>
            <w:r w:rsidRPr="003A6ACB">
              <w:rPr>
                <w:rFonts w:cs="Arial"/>
                <w:sz w:val="16"/>
                <w:szCs w:val="16"/>
                <w:lang w:val="en-NZ" w:eastAsia="en-NZ"/>
              </w:rPr>
              <w:t xml:space="preserve"> and Ms Amy Henry</w:t>
            </w:r>
          </w:p>
        </w:tc>
      </w:tr>
      <w:tr w:rsidR="003A6ACB" w:rsidRPr="003A6ACB" w14:paraId="5CE5539D"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C29A3E3"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11.30am-12.00pm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48108F1"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FULL 13860</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540EF59" w14:textId="77777777" w:rsidR="003A6ACB" w:rsidRPr="003A6ACB" w:rsidRDefault="003A6ACB" w:rsidP="003A6ACB">
            <w:pPr>
              <w:spacing w:after="240"/>
              <w:rPr>
                <w:rFonts w:cs="Arial"/>
                <w:sz w:val="16"/>
                <w:szCs w:val="16"/>
                <w:lang w:val="en-NZ" w:eastAsia="en-NZ"/>
              </w:rPr>
            </w:pPr>
            <w:proofErr w:type="spellStart"/>
            <w:r w:rsidRPr="003A6ACB">
              <w:rPr>
                <w:rFonts w:cs="Arial"/>
                <w:sz w:val="16"/>
                <w:szCs w:val="16"/>
                <w:lang w:val="en-NZ" w:eastAsia="en-NZ"/>
              </w:rPr>
              <w:t>Paraprobiotics</w:t>
            </w:r>
            <w:proofErr w:type="spellEnd"/>
            <w:r w:rsidRPr="003A6ACB">
              <w:rPr>
                <w:rFonts w:cs="Arial"/>
                <w:sz w:val="16"/>
                <w:szCs w:val="16"/>
                <w:lang w:val="en-NZ" w:eastAsia="en-NZ"/>
              </w:rPr>
              <w:t xml:space="preserve"> for sleep quality, stress, and gut health</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72B1574"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Dr Jody Miller</w:t>
            </w: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E2E12D"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Ms Dianne Glenn and Mr Barry Taylor</w:t>
            </w:r>
          </w:p>
        </w:tc>
      </w:tr>
      <w:tr w:rsidR="003A6ACB" w:rsidRPr="003A6ACB" w14:paraId="7CABADB0"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4C586D3"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12.00-12.30pm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D22FDC"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FULL 13953</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282D149"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AB-10-8001: A Study Evaluating AHB-137 in Healthy Participants and Participants with Chronic Hepatitis B.</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A38022"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Professor Ed Gane</w:t>
            </w: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E779568"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Mr Dominic Fitchett and Dr Devonie </w:t>
            </w:r>
            <w:proofErr w:type="spellStart"/>
            <w:r w:rsidRPr="003A6ACB">
              <w:rPr>
                <w:rFonts w:cs="Arial"/>
                <w:sz w:val="16"/>
                <w:szCs w:val="16"/>
                <w:lang w:val="en-NZ" w:eastAsia="en-NZ"/>
              </w:rPr>
              <w:t>Waaka</w:t>
            </w:r>
            <w:proofErr w:type="spellEnd"/>
          </w:p>
        </w:tc>
      </w:tr>
      <w:tr w:rsidR="003A6ACB" w:rsidRPr="003A6ACB" w14:paraId="6F2AADFA"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334354" w14:textId="77777777" w:rsidR="003A6ACB" w:rsidRPr="003A6ACB" w:rsidRDefault="003A6ACB" w:rsidP="003A6ACB">
            <w:pPr>
              <w:spacing w:after="240"/>
              <w:rPr>
                <w:rFonts w:cs="Arial"/>
                <w:sz w:val="16"/>
                <w:szCs w:val="16"/>
                <w:lang w:val="en-NZ" w:eastAsia="en-NZ"/>
              </w:rPr>
            </w:pP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6AADA3E" w14:textId="77777777" w:rsidR="003A6ACB" w:rsidRPr="003A6ACB" w:rsidRDefault="003A6ACB" w:rsidP="003A6ACB">
            <w:pPr>
              <w:spacing w:after="240"/>
              <w:rPr>
                <w:rFonts w:cs="Arial"/>
                <w:sz w:val="16"/>
                <w:szCs w:val="16"/>
                <w:lang w:val="en-NZ" w:eastAsia="en-NZ"/>
              </w:rPr>
            </w:pP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831F23" w14:textId="77777777" w:rsidR="003A6ACB" w:rsidRPr="003A6ACB" w:rsidRDefault="003A6ACB" w:rsidP="003A6ACB">
            <w:pPr>
              <w:spacing w:after="240"/>
              <w:rPr>
                <w:rFonts w:cs="Arial"/>
                <w:sz w:val="16"/>
                <w:szCs w:val="16"/>
                <w:lang w:val="en-NZ" w:eastAsia="en-NZ"/>
              </w:rPr>
            </w:pPr>
            <w:r w:rsidRPr="003A6ACB">
              <w:rPr>
                <w:rFonts w:cs="Arial"/>
                <w:i/>
                <w:iCs/>
                <w:sz w:val="16"/>
                <w:szCs w:val="16"/>
                <w:lang w:val="en-NZ" w:eastAsia="en-NZ"/>
              </w:rPr>
              <w:t>Break (30)</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84E7EC5" w14:textId="77777777" w:rsidR="003A6ACB" w:rsidRPr="003A6ACB" w:rsidRDefault="003A6ACB" w:rsidP="003A6ACB">
            <w:pPr>
              <w:spacing w:after="240"/>
              <w:rPr>
                <w:rFonts w:cs="Arial"/>
                <w:sz w:val="16"/>
                <w:szCs w:val="16"/>
                <w:lang w:val="en-NZ" w:eastAsia="en-NZ"/>
              </w:rPr>
            </w:pP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622B7A" w14:textId="77777777" w:rsidR="003A6ACB" w:rsidRPr="003A6ACB" w:rsidRDefault="003A6ACB" w:rsidP="003A6ACB">
            <w:pPr>
              <w:spacing w:after="240"/>
              <w:rPr>
                <w:rFonts w:cs="Arial"/>
                <w:sz w:val="16"/>
                <w:szCs w:val="16"/>
                <w:lang w:val="en-NZ" w:eastAsia="en-NZ"/>
              </w:rPr>
            </w:pPr>
          </w:p>
        </w:tc>
      </w:tr>
      <w:tr w:rsidR="003A6ACB" w:rsidRPr="003A6ACB" w14:paraId="42BFBC72"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6134AC"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1.00-1.30pm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2E9734"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FULL 13814</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D6B953C"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The ENIVO Study</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348F57D"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Dr Michelle Locke</w:t>
            </w: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FE9C53"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Ms Dianne Glenn and Dr Patries Herst</w:t>
            </w:r>
          </w:p>
        </w:tc>
      </w:tr>
      <w:tr w:rsidR="003A6ACB" w:rsidRPr="003A6ACB" w14:paraId="1546AEF6"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0AD4645"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1.30-2.00pm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6D96BE"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FULL 13947</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13CAA0C"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First in Human and Early Feasibility Clinical Study of the </w:t>
            </w:r>
            <w:proofErr w:type="spellStart"/>
            <w:r w:rsidRPr="003A6ACB">
              <w:rPr>
                <w:rFonts w:cs="Arial"/>
                <w:sz w:val="16"/>
                <w:szCs w:val="16"/>
                <w:lang w:val="en-NZ" w:eastAsia="en-NZ"/>
              </w:rPr>
              <w:t>FloStent</w:t>
            </w:r>
            <w:proofErr w:type="spellEnd"/>
            <w:r w:rsidRPr="003A6ACB">
              <w:rPr>
                <w:rFonts w:cs="Arial"/>
                <w:sz w:val="16"/>
                <w:szCs w:val="16"/>
                <w:lang w:val="en-NZ" w:eastAsia="en-NZ"/>
              </w:rPr>
              <w:t xml:space="preserve"> System</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5482F2"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Professor Peter Gilling</w:t>
            </w: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8307008"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Ms Neta </w:t>
            </w:r>
            <w:proofErr w:type="spellStart"/>
            <w:r w:rsidRPr="003A6ACB">
              <w:rPr>
                <w:rFonts w:cs="Arial"/>
                <w:sz w:val="16"/>
                <w:szCs w:val="16"/>
                <w:lang w:val="en-NZ" w:eastAsia="en-NZ"/>
              </w:rPr>
              <w:t>Tomokino</w:t>
            </w:r>
            <w:proofErr w:type="spellEnd"/>
            <w:r w:rsidRPr="003A6ACB">
              <w:rPr>
                <w:rFonts w:cs="Arial"/>
                <w:sz w:val="16"/>
                <w:szCs w:val="16"/>
                <w:lang w:val="en-NZ" w:eastAsia="en-NZ"/>
              </w:rPr>
              <w:t xml:space="preserve"> and Dr Devonie </w:t>
            </w:r>
            <w:proofErr w:type="spellStart"/>
            <w:r w:rsidRPr="003A6ACB">
              <w:rPr>
                <w:rFonts w:cs="Arial"/>
                <w:sz w:val="16"/>
                <w:szCs w:val="16"/>
                <w:lang w:val="en-NZ" w:eastAsia="en-NZ"/>
              </w:rPr>
              <w:t>Waaka</w:t>
            </w:r>
            <w:proofErr w:type="spellEnd"/>
          </w:p>
        </w:tc>
      </w:tr>
      <w:tr w:rsidR="003A6ACB" w:rsidRPr="003A6ACB" w14:paraId="05678A7B"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B2D4DB"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2.00-2.30pm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E9CA5F6"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FULL 13797</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977E06"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BN42489: A Phase II, dose-finding study in prodromal and early manifest Huntington’s disease patients</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0CA73BD"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Professor Tim Anderson</w:t>
            </w: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C6DF0B"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Mr Dominic Fitchett and Mr Barry Taylor</w:t>
            </w:r>
          </w:p>
        </w:tc>
      </w:tr>
      <w:tr w:rsidR="003A6ACB" w:rsidRPr="003A6ACB" w14:paraId="5C014ED7"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0385038" w14:textId="77777777" w:rsidR="003A6ACB" w:rsidRPr="003A6ACB" w:rsidRDefault="003A6ACB" w:rsidP="003A6ACB">
            <w:pPr>
              <w:spacing w:after="240"/>
              <w:rPr>
                <w:rFonts w:cs="Arial"/>
                <w:sz w:val="16"/>
                <w:szCs w:val="16"/>
                <w:lang w:val="en-NZ" w:eastAsia="en-NZ"/>
              </w:rPr>
            </w:pP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B6A75BF" w14:textId="77777777" w:rsidR="003A6ACB" w:rsidRPr="003A6ACB" w:rsidRDefault="003A6ACB" w:rsidP="003A6ACB">
            <w:pPr>
              <w:spacing w:after="240"/>
              <w:rPr>
                <w:rFonts w:cs="Arial"/>
                <w:sz w:val="16"/>
                <w:szCs w:val="16"/>
                <w:lang w:val="en-NZ" w:eastAsia="en-NZ"/>
              </w:rPr>
            </w:pP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33EE89" w14:textId="77777777" w:rsidR="003A6ACB" w:rsidRPr="003A6ACB" w:rsidRDefault="003A6ACB" w:rsidP="003A6ACB">
            <w:pPr>
              <w:spacing w:after="240"/>
              <w:rPr>
                <w:rFonts w:cs="Arial"/>
                <w:sz w:val="16"/>
                <w:szCs w:val="16"/>
                <w:lang w:val="en-NZ" w:eastAsia="en-NZ"/>
              </w:rPr>
            </w:pPr>
            <w:r w:rsidRPr="003A6ACB">
              <w:rPr>
                <w:rFonts w:cs="Arial"/>
                <w:i/>
                <w:iCs/>
                <w:sz w:val="16"/>
                <w:szCs w:val="16"/>
                <w:lang w:val="en-NZ" w:eastAsia="en-NZ"/>
              </w:rPr>
              <w:t>Break (10)</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52E8EB" w14:textId="77777777" w:rsidR="003A6ACB" w:rsidRPr="003A6ACB" w:rsidRDefault="003A6ACB" w:rsidP="003A6ACB">
            <w:pPr>
              <w:spacing w:after="240"/>
              <w:rPr>
                <w:rFonts w:cs="Arial"/>
                <w:sz w:val="16"/>
                <w:szCs w:val="16"/>
                <w:lang w:val="en-NZ" w:eastAsia="en-NZ"/>
              </w:rPr>
            </w:pPr>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CBE4F9E" w14:textId="77777777" w:rsidR="003A6ACB" w:rsidRPr="003A6ACB" w:rsidRDefault="003A6ACB" w:rsidP="003A6ACB">
            <w:pPr>
              <w:spacing w:after="240"/>
              <w:rPr>
                <w:rFonts w:cs="Arial"/>
                <w:sz w:val="16"/>
                <w:szCs w:val="16"/>
                <w:lang w:val="en-NZ" w:eastAsia="en-NZ"/>
              </w:rPr>
            </w:pPr>
          </w:p>
        </w:tc>
      </w:tr>
      <w:tr w:rsidR="003A6ACB" w:rsidRPr="003A6ACB" w14:paraId="4D0B3891"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93A846B"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2.40-3.10pm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4F6CF72"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EXP 13841</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B810255"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Testing a </w:t>
            </w:r>
            <w:proofErr w:type="gramStart"/>
            <w:r w:rsidRPr="003A6ACB">
              <w:rPr>
                <w:rFonts w:cs="Arial"/>
                <w:sz w:val="16"/>
                <w:szCs w:val="16"/>
                <w:lang w:val="en-NZ" w:eastAsia="en-NZ"/>
              </w:rPr>
              <w:t>well-being app New Zealand high school students</w:t>
            </w:r>
            <w:proofErr w:type="gramEnd"/>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436060"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Dr </w:t>
            </w:r>
            <w:proofErr w:type="spellStart"/>
            <w:r w:rsidRPr="003A6ACB">
              <w:rPr>
                <w:rFonts w:cs="Arial"/>
                <w:sz w:val="16"/>
                <w:szCs w:val="16"/>
                <w:lang w:val="en-NZ" w:eastAsia="en-NZ"/>
              </w:rPr>
              <w:t>Hiran</w:t>
            </w:r>
            <w:proofErr w:type="spellEnd"/>
            <w:r w:rsidRPr="003A6ACB">
              <w:rPr>
                <w:rFonts w:cs="Arial"/>
                <w:sz w:val="16"/>
                <w:szCs w:val="16"/>
                <w:lang w:val="en-NZ" w:eastAsia="en-NZ"/>
              </w:rPr>
              <w:t xml:space="preserve"> </w:t>
            </w:r>
            <w:proofErr w:type="spellStart"/>
            <w:r w:rsidRPr="003A6ACB">
              <w:rPr>
                <w:rFonts w:cs="Arial"/>
                <w:sz w:val="16"/>
                <w:szCs w:val="16"/>
                <w:lang w:val="en-NZ" w:eastAsia="en-NZ"/>
              </w:rPr>
              <w:t>Thabrew</w:t>
            </w:r>
            <w:proofErr w:type="spellEnd"/>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6D5397C"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 xml:space="preserve">Ms Neta </w:t>
            </w:r>
            <w:proofErr w:type="spellStart"/>
            <w:r w:rsidRPr="003A6ACB">
              <w:rPr>
                <w:rFonts w:cs="Arial"/>
                <w:sz w:val="16"/>
                <w:szCs w:val="16"/>
                <w:lang w:val="en-NZ" w:eastAsia="en-NZ"/>
              </w:rPr>
              <w:t>Tomokino</w:t>
            </w:r>
            <w:proofErr w:type="spellEnd"/>
            <w:r w:rsidRPr="003A6ACB">
              <w:rPr>
                <w:rFonts w:cs="Arial"/>
                <w:sz w:val="16"/>
                <w:szCs w:val="16"/>
                <w:lang w:val="en-NZ" w:eastAsia="en-NZ"/>
              </w:rPr>
              <w:t xml:space="preserve"> and Ms Amy Henry</w:t>
            </w:r>
          </w:p>
        </w:tc>
      </w:tr>
      <w:tr w:rsidR="003A6ACB" w:rsidRPr="003A6ACB" w14:paraId="7A60240A" w14:textId="77777777" w:rsidTr="003A6ACB">
        <w:tc>
          <w:tcPr>
            <w:tcW w:w="53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285E971"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3.10-3.40pm</w:t>
            </w:r>
          </w:p>
        </w:tc>
        <w:tc>
          <w:tcPr>
            <w:tcW w:w="85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6597AEE"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2022 FULL 13872</w:t>
            </w:r>
          </w:p>
        </w:tc>
        <w:tc>
          <w:tcPr>
            <w:tcW w:w="206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CDBEFF" w14:textId="77777777" w:rsidR="003A6ACB" w:rsidRPr="003A6ACB" w:rsidRDefault="003A6ACB" w:rsidP="003A6ACB">
            <w:pPr>
              <w:spacing w:after="240"/>
              <w:rPr>
                <w:rFonts w:cs="Arial"/>
                <w:sz w:val="16"/>
                <w:szCs w:val="16"/>
                <w:lang w:val="en-NZ" w:eastAsia="en-NZ"/>
              </w:rPr>
            </w:pPr>
            <w:proofErr w:type="spellStart"/>
            <w:r w:rsidRPr="003A6ACB">
              <w:rPr>
                <w:rFonts w:cs="Arial"/>
                <w:sz w:val="16"/>
                <w:szCs w:val="16"/>
                <w:lang w:val="en-NZ" w:eastAsia="en-NZ"/>
              </w:rPr>
              <w:t>ApproaCH</w:t>
            </w:r>
            <w:proofErr w:type="spellEnd"/>
            <w:r w:rsidRPr="003A6ACB">
              <w:rPr>
                <w:rFonts w:cs="Arial"/>
                <w:sz w:val="16"/>
                <w:szCs w:val="16"/>
                <w:lang w:val="en-NZ" w:eastAsia="en-NZ"/>
              </w:rPr>
              <w:t xml:space="preserve">: A phase 2b clinical trial to evaluate efficacy and safety of weekly doses of </w:t>
            </w:r>
            <w:proofErr w:type="spellStart"/>
            <w:r w:rsidRPr="003A6ACB">
              <w:rPr>
                <w:rFonts w:cs="Arial"/>
                <w:sz w:val="16"/>
                <w:szCs w:val="16"/>
                <w:lang w:val="en-NZ" w:eastAsia="en-NZ"/>
              </w:rPr>
              <w:t>TransCon</w:t>
            </w:r>
            <w:proofErr w:type="spellEnd"/>
            <w:r w:rsidRPr="003A6ACB">
              <w:rPr>
                <w:rFonts w:cs="Arial"/>
                <w:sz w:val="16"/>
                <w:szCs w:val="16"/>
                <w:lang w:val="en-NZ" w:eastAsia="en-NZ"/>
              </w:rPr>
              <w:t xml:space="preserve"> CNP compared with placebo in participants with achondroplasia aged 2 to 11 years of age</w:t>
            </w:r>
          </w:p>
        </w:tc>
        <w:tc>
          <w:tcPr>
            <w:tcW w:w="76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D2521DD" w14:textId="77777777" w:rsidR="003A6ACB" w:rsidRPr="003A6ACB" w:rsidRDefault="003A6ACB" w:rsidP="003A6ACB">
            <w:pPr>
              <w:spacing w:after="240"/>
              <w:rPr>
                <w:rFonts w:cs="Arial"/>
                <w:sz w:val="16"/>
                <w:szCs w:val="16"/>
                <w:lang w:val="en-NZ" w:eastAsia="en-NZ"/>
              </w:rPr>
            </w:pPr>
            <w:proofErr w:type="spellStart"/>
            <w:r w:rsidRPr="003A6ACB">
              <w:rPr>
                <w:rFonts w:cs="Arial"/>
                <w:sz w:val="16"/>
                <w:szCs w:val="16"/>
                <w:lang w:val="en-NZ" w:eastAsia="en-NZ"/>
              </w:rPr>
              <w:t>Dr.</w:t>
            </w:r>
            <w:proofErr w:type="spellEnd"/>
            <w:r w:rsidRPr="003A6ACB">
              <w:rPr>
                <w:rFonts w:cs="Arial"/>
                <w:sz w:val="16"/>
                <w:szCs w:val="16"/>
                <w:lang w:val="en-NZ" w:eastAsia="en-NZ"/>
              </w:rPr>
              <w:t xml:space="preserve"> Paul </w:t>
            </w:r>
            <w:proofErr w:type="spellStart"/>
            <w:r w:rsidRPr="003A6ACB">
              <w:rPr>
                <w:rFonts w:cs="Arial"/>
                <w:sz w:val="16"/>
                <w:szCs w:val="16"/>
                <w:lang w:val="en-NZ" w:eastAsia="en-NZ"/>
              </w:rPr>
              <w:t>Hofman</w:t>
            </w:r>
            <w:proofErr w:type="spellEnd"/>
          </w:p>
        </w:tc>
        <w:tc>
          <w:tcPr>
            <w:tcW w:w="78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910455" w14:textId="77777777" w:rsidR="003A6ACB" w:rsidRPr="003A6ACB" w:rsidRDefault="003A6ACB" w:rsidP="003A6ACB">
            <w:pPr>
              <w:spacing w:after="240"/>
              <w:rPr>
                <w:rFonts w:cs="Arial"/>
                <w:sz w:val="16"/>
                <w:szCs w:val="16"/>
                <w:lang w:val="en-NZ" w:eastAsia="en-NZ"/>
              </w:rPr>
            </w:pPr>
            <w:r w:rsidRPr="003A6ACB">
              <w:rPr>
                <w:rFonts w:cs="Arial"/>
                <w:sz w:val="16"/>
                <w:szCs w:val="16"/>
                <w:lang w:val="en-NZ" w:eastAsia="en-NZ"/>
              </w:rPr>
              <w:t>Ms Dianne Glenn and Dr Patries Herst</w:t>
            </w:r>
          </w:p>
        </w:tc>
      </w:tr>
    </w:tbl>
    <w:p w14:paraId="55539AE1" w14:textId="77777777" w:rsidR="003A6ACB" w:rsidRPr="003A6ACB" w:rsidRDefault="003A6ACB" w:rsidP="003A6ACB">
      <w:pPr>
        <w:rPr>
          <w:rFonts w:ascii="Times New Roman" w:hAnsi="Times New Roman"/>
          <w:sz w:val="24"/>
          <w:szCs w:val="24"/>
          <w:lang w:val="en-NZ" w:eastAsia="en-NZ"/>
        </w:rPr>
      </w:pPr>
      <w:r w:rsidRPr="003A6ACB">
        <w:rPr>
          <w:rFonts w:ascii="Times New Roman" w:hAnsi="Times New Roman"/>
          <w:sz w:val="24"/>
          <w:szCs w:val="24"/>
          <w:lang w:val="en-NZ" w:eastAsia="en-NZ"/>
        </w:rPr>
        <w:t> </w:t>
      </w:r>
    </w:p>
    <w:p w14:paraId="2E4AB8C3" w14:textId="77777777" w:rsidR="00A66F2E" w:rsidRDefault="00A66F2E" w:rsidP="00E24E77">
      <w:pPr>
        <w:spacing w:before="80" w:after="80"/>
        <w:rPr>
          <w:rFonts w:cs="Arial"/>
          <w:color w:val="FF0000"/>
          <w:sz w:val="20"/>
          <w:lang w:val="en-NZ"/>
        </w:rPr>
      </w:pPr>
    </w:p>
    <w:p w14:paraId="1CEA480E" w14:textId="77777777" w:rsidR="00E84BFD" w:rsidRPr="00A66F2E" w:rsidRDefault="00E84BFD" w:rsidP="00E24E77">
      <w:pPr>
        <w:spacing w:before="80" w:after="80"/>
        <w:rPr>
          <w:rFonts w:cs="Arial"/>
          <w:color w:val="FF0000"/>
          <w:sz w:val="20"/>
          <w:lang w:val="en-NZ"/>
        </w:rPr>
      </w:pPr>
    </w:p>
    <w:p w14:paraId="62DAF83B" w14:textId="77777777" w:rsidR="00E458FB" w:rsidRDefault="002B2215" w:rsidP="00E24E77">
      <w:pPr>
        <w:spacing w:before="80" w:after="80"/>
        <w:rPr>
          <w:rFonts w:cs="Arial"/>
          <w:sz w:val="24"/>
          <w:szCs w:val="24"/>
          <w:lang w:val="en-NZ"/>
        </w:rPr>
      </w:pPr>
      <w:r w:rsidRPr="002B2215">
        <w:rPr>
          <w:rFonts w:ascii="Verdana" w:hAnsi="Verdana"/>
          <w:color w:val="000000"/>
          <w:sz w:val="18"/>
          <w:szCs w:val="18"/>
          <w:shd w:val="clear" w:color="auto" w:fill="FFFFFF"/>
          <w:lang w:val="en-NZ" w:eastAsia="en-NZ"/>
        </w:rPr>
        <w:lastRenderedPageBreak/>
        <w:t> </w:t>
      </w:r>
    </w:p>
    <w:tbl>
      <w:tblPr>
        <w:tblW w:w="86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592"/>
        <w:gridCol w:w="2497"/>
        <w:gridCol w:w="1251"/>
        <w:gridCol w:w="1155"/>
        <w:gridCol w:w="1155"/>
      </w:tblGrid>
      <w:tr w:rsidR="00E458FB" w:rsidRPr="00D21889" w14:paraId="05F91BC5" w14:textId="77777777" w:rsidTr="00662A0A">
        <w:trPr>
          <w:trHeight w:val="240"/>
        </w:trPr>
        <w:tc>
          <w:tcPr>
            <w:tcW w:w="2592" w:type="dxa"/>
            <w:shd w:val="pct12" w:color="auto" w:fill="FFFFFF"/>
            <w:vAlign w:val="center"/>
          </w:tcPr>
          <w:p w14:paraId="0571E3A7" w14:textId="77777777" w:rsidR="00E458FB" w:rsidRPr="00D21889" w:rsidRDefault="00E458FB" w:rsidP="00662A0A">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497" w:type="dxa"/>
            <w:shd w:val="pct12" w:color="auto" w:fill="FFFFFF"/>
            <w:vAlign w:val="center"/>
          </w:tcPr>
          <w:p w14:paraId="7D372693" w14:textId="77777777" w:rsidR="00E458FB" w:rsidRPr="00D21889" w:rsidRDefault="00E458FB" w:rsidP="00662A0A">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251" w:type="dxa"/>
            <w:shd w:val="pct12" w:color="auto" w:fill="FFFFFF"/>
            <w:vAlign w:val="center"/>
          </w:tcPr>
          <w:p w14:paraId="47CFDC59" w14:textId="77777777" w:rsidR="00E458FB" w:rsidRPr="00D21889" w:rsidRDefault="00E458FB" w:rsidP="00662A0A">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155" w:type="dxa"/>
            <w:shd w:val="pct12" w:color="auto" w:fill="FFFFFF"/>
            <w:vAlign w:val="center"/>
          </w:tcPr>
          <w:p w14:paraId="0C45216B" w14:textId="77777777" w:rsidR="00E458FB" w:rsidRPr="00D21889" w:rsidRDefault="00E458FB" w:rsidP="00662A0A">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155" w:type="dxa"/>
            <w:shd w:val="pct12" w:color="auto" w:fill="FFFFFF"/>
            <w:vAlign w:val="center"/>
          </w:tcPr>
          <w:p w14:paraId="531FCC9A" w14:textId="77777777" w:rsidR="00E458FB" w:rsidRPr="00D21889" w:rsidRDefault="00E458FB" w:rsidP="00662A0A">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E458FB" w:rsidRPr="00D21889" w14:paraId="3DF971F2" w14:textId="77777777" w:rsidTr="00662A0A">
        <w:trPr>
          <w:trHeight w:val="280"/>
        </w:trPr>
        <w:tc>
          <w:tcPr>
            <w:tcW w:w="2592" w:type="dxa"/>
          </w:tcPr>
          <w:p w14:paraId="40AB16A7"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Dr Devonie </w:t>
            </w:r>
            <w:proofErr w:type="spellStart"/>
            <w:r w:rsidRPr="00D21889">
              <w:rPr>
                <w:rFonts w:cs="Arial"/>
                <w:sz w:val="16"/>
                <w:szCs w:val="16"/>
              </w:rPr>
              <w:t>Waaka</w:t>
            </w:r>
            <w:proofErr w:type="spellEnd"/>
            <w:r w:rsidRPr="00D21889">
              <w:rPr>
                <w:rFonts w:cs="Arial"/>
                <w:sz w:val="16"/>
                <w:szCs w:val="16"/>
              </w:rPr>
              <w:t xml:space="preserve"> </w:t>
            </w:r>
          </w:p>
        </w:tc>
        <w:tc>
          <w:tcPr>
            <w:tcW w:w="2497" w:type="dxa"/>
          </w:tcPr>
          <w:p w14:paraId="7E90E672"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Non-lay (</w:t>
            </w:r>
            <w:r>
              <w:rPr>
                <w:rFonts w:cs="Arial"/>
                <w:sz w:val="16"/>
                <w:szCs w:val="16"/>
              </w:rPr>
              <w:t>I</w:t>
            </w:r>
            <w:r w:rsidRPr="00D21889">
              <w:rPr>
                <w:rFonts w:cs="Arial"/>
                <w:sz w:val="16"/>
                <w:szCs w:val="16"/>
              </w:rPr>
              <w:t xml:space="preserve">ntervention studies) </w:t>
            </w:r>
          </w:p>
        </w:tc>
        <w:tc>
          <w:tcPr>
            <w:tcW w:w="1251" w:type="dxa"/>
          </w:tcPr>
          <w:p w14:paraId="17E5A531"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18/07/2016 </w:t>
            </w:r>
          </w:p>
        </w:tc>
        <w:tc>
          <w:tcPr>
            <w:tcW w:w="1155" w:type="dxa"/>
          </w:tcPr>
          <w:p w14:paraId="5FFF135A"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18/07/2019 </w:t>
            </w:r>
          </w:p>
        </w:tc>
        <w:tc>
          <w:tcPr>
            <w:tcW w:w="1155" w:type="dxa"/>
          </w:tcPr>
          <w:p w14:paraId="579659A2"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Present </w:t>
            </w:r>
          </w:p>
        </w:tc>
      </w:tr>
      <w:tr w:rsidR="00E458FB" w:rsidRPr="00D21889" w14:paraId="0FB6CED0" w14:textId="77777777" w:rsidTr="00662A0A">
        <w:trPr>
          <w:trHeight w:val="280"/>
        </w:trPr>
        <w:tc>
          <w:tcPr>
            <w:tcW w:w="2592" w:type="dxa"/>
          </w:tcPr>
          <w:p w14:paraId="25951F71" w14:textId="77777777" w:rsidR="00E458FB" w:rsidRPr="00D21889" w:rsidRDefault="00E458FB" w:rsidP="00662A0A">
            <w:pPr>
              <w:autoSpaceDE w:val="0"/>
              <w:autoSpaceDN w:val="0"/>
              <w:adjustRightInd w:val="0"/>
              <w:rPr>
                <w:rFonts w:cs="Arial"/>
                <w:sz w:val="16"/>
                <w:szCs w:val="16"/>
              </w:rPr>
            </w:pPr>
            <w:proofErr w:type="spellStart"/>
            <w:r w:rsidRPr="00D21889">
              <w:rPr>
                <w:rFonts w:cs="Arial"/>
                <w:sz w:val="16"/>
                <w:szCs w:val="16"/>
              </w:rPr>
              <w:t>Assc</w:t>
            </w:r>
            <w:proofErr w:type="spellEnd"/>
            <w:r w:rsidRPr="00D21889">
              <w:rPr>
                <w:rFonts w:cs="Arial"/>
                <w:sz w:val="16"/>
                <w:szCs w:val="16"/>
              </w:rPr>
              <w:t xml:space="preserve"> Prof Mira Harrison-Woolrych </w:t>
            </w:r>
          </w:p>
        </w:tc>
        <w:tc>
          <w:tcPr>
            <w:tcW w:w="2497" w:type="dxa"/>
          </w:tcPr>
          <w:p w14:paraId="64E3F350" w14:textId="77777777" w:rsidR="00E458FB" w:rsidRPr="00D21889" w:rsidRDefault="00E458FB" w:rsidP="00662A0A">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17FA25EC"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28/06/2019 </w:t>
            </w:r>
          </w:p>
        </w:tc>
        <w:tc>
          <w:tcPr>
            <w:tcW w:w="1155" w:type="dxa"/>
          </w:tcPr>
          <w:p w14:paraId="728D8AC0"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28/06/2020 </w:t>
            </w:r>
          </w:p>
        </w:tc>
        <w:tc>
          <w:tcPr>
            <w:tcW w:w="1155" w:type="dxa"/>
          </w:tcPr>
          <w:p w14:paraId="3B10D48C" w14:textId="77777777" w:rsidR="00E458FB" w:rsidRPr="00D21889" w:rsidRDefault="00E458FB" w:rsidP="00662A0A">
            <w:pPr>
              <w:autoSpaceDE w:val="0"/>
              <w:autoSpaceDN w:val="0"/>
              <w:adjustRightInd w:val="0"/>
              <w:rPr>
                <w:rFonts w:cs="Arial"/>
                <w:sz w:val="16"/>
                <w:szCs w:val="16"/>
              </w:rPr>
            </w:pPr>
            <w:r>
              <w:rPr>
                <w:rFonts w:cs="Arial"/>
                <w:sz w:val="16"/>
                <w:szCs w:val="16"/>
              </w:rPr>
              <w:t>Apologies</w:t>
            </w:r>
          </w:p>
        </w:tc>
      </w:tr>
      <w:tr w:rsidR="00E458FB" w:rsidRPr="00D21889" w14:paraId="789E476E" w14:textId="77777777" w:rsidTr="00662A0A">
        <w:trPr>
          <w:trHeight w:val="280"/>
        </w:trPr>
        <w:tc>
          <w:tcPr>
            <w:tcW w:w="2592" w:type="dxa"/>
          </w:tcPr>
          <w:p w14:paraId="7328ADC4" w14:textId="77777777" w:rsidR="00E458FB" w:rsidRPr="00D21889" w:rsidRDefault="00E458FB" w:rsidP="00662A0A">
            <w:pPr>
              <w:autoSpaceDE w:val="0"/>
              <w:autoSpaceDN w:val="0"/>
              <w:adjustRightInd w:val="0"/>
              <w:rPr>
                <w:rFonts w:cs="Arial"/>
                <w:sz w:val="16"/>
                <w:szCs w:val="16"/>
              </w:rPr>
            </w:pPr>
            <w:r>
              <w:rPr>
                <w:rFonts w:cs="Arial"/>
                <w:sz w:val="16"/>
                <w:szCs w:val="16"/>
              </w:rPr>
              <w:t>Mr Anthony Fallon</w:t>
            </w:r>
            <w:r w:rsidRPr="00D21889">
              <w:rPr>
                <w:rFonts w:cs="Arial"/>
                <w:sz w:val="16"/>
                <w:szCs w:val="16"/>
              </w:rPr>
              <w:t xml:space="preserve"> </w:t>
            </w:r>
          </w:p>
        </w:tc>
        <w:tc>
          <w:tcPr>
            <w:tcW w:w="2497" w:type="dxa"/>
          </w:tcPr>
          <w:p w14:paraId="7A9F3ED9"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 xml:space="preserve">ommunity perspectives) </w:t>
            </w:r>
            <w:r>
              <w:rPr>
                <w:rFonts w:cs="Arial"/>
                <w:sz w:val="16"/>
                <w:szCs w:val="16"/>
              </w:rPr>
              <w:t>(Chair)</w:t>
            </w:r>
          </w:p>
        </w:tc>
        <w:tc>
          <w:tcPr>
            <w:tcW w:w="1251" w:type="dxa"/>
          </w:tcPr>
          <w:p w14:paraId="4A3AF468" w14:textId="77777777" w:rsidR="00E458FB" w:rsidRPr="00D21889" w:rsidRDefault="00E458FB" w:rsidP="00662A0A">
            <w:pPr>
              <w:autoSpaceDE w:val="0"/>
              <w:autoSpaceDN w:val="0"/>
              <w:adjustRightInd w:val="0"/>
              <w:rPr>
                <w:rFonts w:cs="Arial"/>
                <w:sz w:val="16"/>
                <w:szCs w:val="16"/>
              </w:rPr>
            </w:pPr>
            <w:r>
              <w:rPr>
                <w:rFonts w:cs="Arial"/>
                <w:sz w:val="16"/>
                <w:szCs w:val="16"/>
              </w:rPr>
              <w:t>13/08/2021</w:t>
            </w:r>
            <w:r w:rsidRPr="00D21889">
              <w:rPr>
                <w:rFonts w:cs="Arial"/>
                <w:sz w:val="16"/>
                <w:szCs w:val="16"/>
              </w:rPr>
              <w:t xml:space="preserve"> </w:t>
            </w:r>
          </w:p>
        </w:tc>
        <w:tc>
          <w:tcPr>
            <w:tcW w:w="1155" w:type="dxa"/>
          </w:tcPr>
          <w:p w14:paraId="52BF1112" w14:textId="77777777" w:rsidR="00E458FB" w:rsidRPr="00D21889" w:rsidRDefault="00E458FB" w:rsidP="00662A0A">
            <w:pPr>
              <w:autoSpaceDE w:val="0"/>
              <w:autoSpaceDN w:val="0"/>
              <w:adjustRightInd w:val="0"/>
              <w:rPr>
                <w:rFonts w:cs="Arial"/>
                <w:sz w:val="16"/>
                <w:szCs w:val="16"/>
              </w:rPr>
            </w:pPr>
            <w:r>
              <w:rPr>
                <w:rFonts w:cs="Arial"/>
                <w:sz w:val="16"/>
                <w:szCs w:val="16"/>
              </w:rPr>
              <w:t>13/08/2024</w:t>
            </w:r>
          </w:p>
        </w:tc>
        <w:tc>
          <w:tcPr>
            <w:tcW w:w="1155" w:type="dxa"/>
          </w:tcPr>
          <w:p w14:paraId="06FED0D6"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Present </w:t>
            </w:r>
          </w:p>
        </w:tc>
      </w:tr>
      <w:tr w:rsidR="00E458FB" w:rsidRPr="00D21889" w14:paraId="1842BD3D" w14:textId="77777777" w:rsidTr="00662A0A">
        <w:trPr>
          <w:trHeight w:val="280"/>
        </w:trPr>
        <w:tc>
          <w:tcPr>
            <w:tcW w:w="2592" w:type="dxa"/>
          </w:tcPr>
          <w:p w14:paraId="6B272ECF"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Mr Dominic Fitchett </w:t>
            </w:r>
          </w:p>
        </w:tc>
        <w:tc>
          <w:tcPr>
            <w:tcW w:w="2497" w:type="dxa"/>
          </w:tcPr>
          <w:p w14:paraId="593BB21C"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Lay (the </w:t>
            </w:r>
            <w:r>
              <w:rPr>
                <w:rFonts w:cs="Arial"/>
                <w:sz w:val="16"/>
                <w:szCs w:val="16"/>
              </w:rPr>
              <w:t>L</w:t>
            </w:r>
            <w:r w:rsidRPr="00D21889">
              <w:rPr>
                <w:rFonts w:cs="Arial"/>
                <w:sz w:val="16"/>
                <w:szCs w:val="16"/>
              </w:rPr>
              <w:t xml:space="preserve">aw) </w:t>
            </w:r>
          </w:p>
        </w:tc>
        <w:tc>
          <w:tcPr>
            <w:tcW w:w="1251" w:type="dxa"/>
          </w:tcPr>
          <w:p w14:paraId="622CC033"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05/07/2019 </w:t>
            </w:r>
          </w:p>
        </w:tc>
        <w:tc>
          <w:tcPr>
            <w:tcW w:w="1155" w:type="dxa"/>
          </w:tcPr>
          <w:p w14:paraId="69D6512C"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05/07/2022 </w:t>
            </w:r>
          </w:p>
        </w:tc>
        <w:tc>
          <w:tcPr>
            <w:tcW w:w="1155" w:type="dxa"/>
          </w:tcPr>
          <w:p w14:paraId="5DF4ED5C" w14:textId="77777777" w:rsidR="00E458FB" w:rsidRPr="00D21889" w:rsidRDefault="00E458FB" w:rsidP="00662A0A">
            <w:pPr>
              <w:autoSpaceDE w:val="0"/>
              <w:autoSpaceDN w:val="0"/>
              <w:adjustRightInd w:val="0"/>
              <w:rPr>
                <w:rFonts w:cs="Arial"/>
                <w:sz w:val="16"/>
                <w:szCs w:val="16"/>
              </w:rPr>
            </w:pPr>
            <w:r w:rsidRPr="00D21889">
              <w:rPr>
                <w:rFonts w:cs="Arial"/>
                <w:sz w:val="16"/>
                <w:szCs w:val="16"/>
              </w:rPr>
              <w:t xml:space="preserve">Present </w:t>
            </w:r>
          </w:p>
        </w:tc>
      </w:tr>
      <w:tr w:rsidR="00E458FB" w:rsidRPr="00D21889" w14:paraId="362A9CCC" w14:textId="77777777" w:rsidTr="00662A0A">
        <w:trPr>
          <w:trHeight w:val="280"/>
        </w:trPr>
        <w:tc>
          <w:tcPr>
            <w:tcW w:w="2592" w:type="dxa"/>
          </w:tcPr>
          <w:p w14:paraId="53628654" w14:textId="77777777" w:rsidR="00E458FB" w:rsidRPr="00D21889" w:rsidRDefault="00E458FB" w:rsidP="00662A0A">
            <w:pPr>
              <w:autoSpaceDE w:val="0"/>
              <w:autoSpaceDN w:val="0"/>
              <w:adjustRightInd w:val="0"/>
              <w:rPr>
                <w:rFonts w:cs="Arial"/>
                <w:sz w:val="16"/>
                <w:szCs w:val="16"/>
              </w:rPr>
            </w:pPr>
            <w:r>
              <w:rPr>
                <w:rFonts w:cs="Arial"/>
                <w:sz w:val="16"/>
                <w:szCs w:val="16"/>
              </w:rPr>
              <w:t>Ms Amy Henry</w:t>
            </w:r>
          </w:p>
        </w:tc>
        <w:tc>
          <w:tcPr>
            <w:tcW w:w="2497" w:type="dxa"/>
          </w:tcPr>
          <w:p w14:paraId="05C83510" w14:textId="77777777" w:rsidR="00E458FB" w:rsidRPr="00D21889" w:rsidRDefault="00E458FB" w:rsidP="00662A0A">
            <w:pPr>
              <w:autoSpaceDE w:val="0"/>
              <w:autoSpaceDN w:val="0"/>
              <w:adjustRightInd w:val="0"/>
              <w:rPr>
                <w:rFonts w:cs="Arial"/>
                <w:sz w:val="16"/>
                <w:szCs w:val="16"/>
              </w:rPr>
            </w:pPr>
            <w:r>
              <w:rPr>
                <w:rFonts w:cs="Arial"/>
                <w:sz w:val="16"/>
                <w:szCs w:val="16"/>
              </w:rPr>
              <w:t>Non-lay (Observational studies)</w:t>
            </w:r>
          </w:p>
        </w:tc>
        <w:tc>
          <w:tcPr>
            <w:tcW w:w="1251" w:type="dxa"/>
          </w:tcPr>
          <w:p w14:paraId="6CA8538B" w14:textId="77777777" w:rsidR="00E458FB" w:rsidRPr="00D21889" w:rsidRDefault="00E458FB" w:rsidP="00662A0A">
            <w:pPr>
              <w:autoSpaceDE w:val="0"/>
              <w:autoSpaceDN w:val="0"/>
              <w:adjustRightInd w:val="0"/>
              <w:rPr>
                <w:rFonts w:cs="Arial"/>
                <w:sz w:val="16"/>
                <w:szCs w:val="16"/>
              </w:rPr>
            </w:pPr>
            <w:r>
              <w:rPr>
                <w:rFonts w:cs="Arial"/>
                <w:sz w:val="16"/>
                <w:szCs w:val="16"/>
              </w:rPr>
              <w:t>13/08/2021</w:t>
            </w:r>
          </w:p>
        </w:tc>
        <w:tc>
          <w:tcPr>
            <w:tcW w:w="1155" w:type="dxa"/>
          </w:tcPr>
          <w:p w14:paraId="1099E632" w14:textId="77777777" w:rsidR="00E458FB" w:rsidRPr="00D21889" w:rsidRDefault="00E458FB" w:rsidP="00662A0A">
            <w:pPr>
              <w:autoSpaceDE w:val="0"/>
              <w:autoSpaceDN w:val="0"/>
              <w:adjustRightInd w:val="0"/>
              <w:rPr>
                <w:rFonts w:cs="Arial"/>
                <w:sz w:val="16"/>
                <w:szCs w:val="16"/>
              </w:rPr>
            </w:pPr>
            <w:r>
              <w:rPr>
                <w:rFonts w:cs="Arial"/>
                <w:sz w:val="16"/>
                <w:szCs w:val="16"/>
              </w:rPr>
              <w:t>13/08/2024</w:t>
            </w:r>
          </w:p>
        </w:tc>
        <w:tc>
          <w:tcPr>
            <w:tcW w:w="1155" w:type="dxa"/>
          </w:tcPr>
          <w:p w14:paraId="7B20D8D0" w14:textId="77777777" w:rsidR="00E458FB" w:rsidRPr="00D21889" w:rsidRDefault="00E458FB" w:rsidP="00662A0A">
            <w:pPr>
              <w:autoSpaceDE w:val="0"/>
              <w:autoSpaceDN w:val="0"/>
              <w:adjustRightInd w:val="0"/>
              <w:rPr>
                <w:rFonts w:cs="Arial"/>
                <w:sz w:val="16"/>
                <w:szCs w:val="16"/>
              </w:rPr>
            </w:pPr>
            <w:r>
              <w:rPr>
                <w:rFonts w:cs="Arial"/>
                <w:sz w:val="16"/>
                <w:szCs w:val="16"/>
              </w:rPr>
              <w:t>Present</w:t>
            </w:r>
          </w:p>
        </w:tc>
      </w:tr>
      <w:tr w:rsidR="00E458FB" w:rsidRPr="00D21889" w14:paraId="3A22FDD6" w14:textId="77777777" w:rsidTr="00662A0A">
        <w:trPr>
          <w:trHeight w:val="280"/>
        </w:trPr>
        <w:tc>
          <w:tcPr>
            <w:tcW w:w="2592" w:type="dxa"/>
          </w:tcPr>
          <w:p w14:paraId="1BCE140E" w14:textId="77777777" w:rsidR="00E458FB" w:rsidRDefault="00E458FB" w:rsidP="00662A0A">
            <w:pPr>
              <w:autoSpaceDE w:val="0"/>
              <w:autoSpaceDN w:val="0"/>
              <w:adjustRightInd w:val="0"/>
              <w:rPr>
                <w:rFonts w:cs="Arial"/>
                <w:sz w:val="16"/>
                <w:szCs w:val="16"/>
              </w:rPr>
            </w:pPr>
            <w:proofErr w:type="spellStart"/>
            <w:r>
              <w:rPr>
                <w:rFonts w:cs="Arial"/>
                <w:sz w:val="16"/>
                <w:szCs w:val="16"/>
              </w:rPr>
              <w:t>Ascc</w:t>
            </w:r>
            <w:proofErr w:type="spellEnd"/>
            <w:r>
              <w:rPr>
                <w:rFonts w:cs="Arial"/>
                <w:sz w:val="16"/>
                <w:szCs w:val="16"/>
              </w:rPr>
              <w:t>. Prof Nicola Swain</w:t>
            </w:r>
          </w:p>
        </w:tc>
        <w:tc>
          <w:tcPr>
            <w:tcW w:w="2497" w:type="dxa"/>
          </w:tcPr>
          <w:p w14:paraId="4BE41DAC" w14:textId="77777777" w:rsidR="00E458FB" w:rsidRDefault="00E458FB" w:rsidP="00662A0A">
            <w:pPr>
              <w:autoSpaceDE w:val="0"/>
              <w:autoSpaceDN w:val="0"/>
              <w:adjustRightInd w:val="0"/>
              <w:rPr>
                <w:rFonts w:cs="Arial"/>
                <w:sz w:val="16"/>
                <w:szCs w:val="16"/>
              </w:rPr>
            </w:pPr>
            <w:r>
              <w:rPr>
                <w:rFonts w:cs="Arial"/>
                <w:sz w:val="16"/>
                <w:szCs w:val="16"/>
              </w:rPr>
              <w:t>Non-lay Intervention/Observational studies)</w:t>
            </w:r>
          </w:p>
        </w:tc>
        <w:tc>
          <w:tcPr>
            <w:tcW w:w="1251" w:type="dxa"/>
          </w:tcPr>
          <w:p w14:paraId="09533F5B" w14:textId="77777777" w:rsidR="00E458FB" w:rsidRDefault="00E458FB" w:rsidP="00662A0A">
            <w:pPr>
              <w:autoSpaceDE w:val="0"/>
              <w:autoSpaceDN w:val="0"/>
              <w:adjustRightInd w:val="0"/>
              <w:rPr>
                <w:rFonts w:cs="Arial"/>
                <w:sz w:val="16"/>
                <w:szCs w:val="16"/>
              </w:rPr>
            </w:pPr>
            <w:r>
              <w:rPr>
                <w:rFonts w:cs="Arial"/>
                <w:sz w:val="16"/>
                <w:szCs w:val="16"/>
              </w:rPr>
              <w:t>22/12/2021</w:t>
            </w:r>
          </w:p>
        </w:tc>
        <w:tc>
          <w:tcPr>
            <w:tcW w:w="1155" w:type="dxa"/>
          </w:tcPr>
          <w:p w14:paraId="59B240CD" w14:textId="77777777" w:rsidR="00E458FB" w:rsidRDefault="00E458FB" w:rsidP="00662A0A">
            <w:pPr>
              <w:autoSpaceDE w:val="0"/>
              <w:autoSpaceDN w:val="0"/>
              <w:adjustRightInd w:val="0"/>
              <w:rPr>
                <w:rFonts w:cs="Arial"/>
                <w:sz w:val="16"/>
                <w:szCs w:val="16"/>
              </w:rPr>
            </w:pPr>
            <w:r>
              <w:rPr>
                <w:rFonts w:cs="Arial"/>
                <w:sz w:val="16"/>
                <w:szCs w:val="16"/>
              </w:rPr>
              <w:t>22/12/2024</w:t>
            </w:r>
          </w:p>
        </w:tc>
        <w:tc>
          <w:tcPr>
            <w:tcW w:w="1155" w:type="dxa"/>
          </w:tcPr>
          <w:p w14:paraId="266CE1E6" w14:textId="77777777" w:rsidR="00E458FB" w:rsidRDefault="00E458FB" w:rsidP="00662A0A">
            <w:pPr>
              <w:autoSpaceDE w:val="0"/>
              <w:autoSpaceDN w:val="0"/>
              <w:adjustRightInd w:val="0"/>
              <w:rPr>
                <w:rFonts w:cs="Arial"/>
                <w:sz w:val="16"/>
                <w:szCs w:val="16"/>
              </w:rPr>
            </w:pPr>
            <w:r>
              <w:rPr>
                <w:rFonts w:cs="Arial"/>
                <w:sz w:val="16"/>
                <w:szCs w:val="16"/>
              </w:rPr>
              <w:t>Apologies</w:t>
            </w:r>
          </w:p>
        </w:tc>
      </w:tr>
      <w:tr w:rsidR="00E458FB" w:rsidRPr="00D21889" w14:paraId="0A809E0D" w14:textId="77777777" w:rsidTr="00662A0A">
        <w:trPr>
          <w:trHeight w:val="280"/>
        </w:trPr>
        <w:tc>
          <w:tcPr>
            <w:tcW w:w="2592" w:type="dxa"/>
          </w:tcPr>
          <w:p w14:paraId="6B70C6F1" w14:textId="77777777" w:rsidR="00E458FB" w:rsidRDefault="00E458FB" w:rsidP="00662A0A">
            <w:pPr>
              <w:autoSpaceDE w:val="0"/>
              <w:autoSpaceDN w:val="0"/>
              <w:adjustRightInd w:val="0"/>
              <w:rPr>
                <w:rFonts w:cs="Arial"/>
                <w:sz w:val="16"/>
                <w:szCs w:val="16"/>
              </w:rPr>
            </w:pPr>
            <w:r>
              <w:rPr>
                <w:rFonts w:cs="Arial"/>
                <w:sz w:val="16"/>
                <w:szCs w:val="16"/>
              </w:rPr>
              <w:t>Ms Dianne Glenn</w:t>
            </w:r>
          </w:p>
        </w:tc>
        <w:tc>
          <w:tcPr>
            <w:tcW w:w="2497" w:type="dxa"/>
          </w:tcPr>
          <w:p w14:paraId="608D0156" w14:textId="77777777" w:rsidR="00E458FB" w:rsidRDefault="00E458FB" w:rsidP="00662A0A">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1C792EC4" w14:textId="77777777" w:rsidR="00E458FB" w:rsidRDefault="00E458FB" w:rsidP="00662A0A">
            <w:pPr>
              <w:autoSpaceDE w:val="0"/>
              <w:autoSpaceDN w:val="0"/>
              <w:adjustRightInd w:val="0"/>
              <w:rPr>
                <w:rFonts w:cs="Arial"/>
                <w:sz w:val="16"/>
                <w:szCs w:val="16"/>
              </w:rPr>
            </w:pPr>
            <w:r>
              <w:rPr>
                <w:sz w:val="16"/>
                <w:szCs w:val="16"/>
              </w:rPr>
              <w:t>08/07/2022</w:t>
            </w:r>
          </w:p>
        </w:tc>
        <w:tc>
          <w:tcPr>
            <w:tcW w:w="1155" w:type="dxa"/>
          </w:tcPr>
          <w:p w14:paraId="7003C59B" w14:textId="77777777" w:rsidR="00E458FB" w:rsidRDefault="00E458FB" w:rsidP="00662A0A">
            <w:pPr>
              <w:autoSpaceDE w:val="0"/>
              <w:autoSpaceDN w:val="0"/>
              <w:adjustRightInd w:val="0"/>
              <w:rPr>
                <w:rFonts w:cs="Arial"/>
                <w:sz w:val="16"/>
                <w:szCs w:val="16"/>
              </w:rPr>
            </w:pPr>
            <w:r>
              <w:rPr>
                <w:sz w:val="16"/>
                <w:szCs w:val="16"/>
              </w:rPr>
              <w:t>08/07/2025</w:t>
            </w:r>
          </w:p>
        </w:tc>
        <w:tc>
          <w:tcPr>
            <w:tcW w:w="1155" w:type="dxa"/>
          </w:tcPr>
          <w:p w14:paraId="5BC0B22F" w14:textId="77777777" w:rsidR="00E458FB" w:rsidRDefault="00E458FB" w:rsidP="00662A0A">
            <w:pPr>
              <w:autoSpaceDE w:val="0"/>
              <w:autoSpaceDN w:val="0"/>
              <w:adjustRightInd w:val="0"/>
              <w:rPr>
                <w:rFonts w:cs="Arial"/>
                <w:sz w:val="16"/>
                <w:szCs w:val="16"/>
              </w:rPr>
            </w:pPr>
            <w:r>
              <w:rPr>
                <w:rFonts w:cs="Arial"/>
                <w:sz w:val="16"/>
                <w:szCs w:val="16"/>
              </w:rPr>
              <w:t>Present</w:t>
            </w:r>
          </w:p>
        </w:tc>
      </w:tr>
      <w:tr w:rsidR="00E458FB" w:rsidRPr="00D21889" w14:paraId="3AE1B8BB" w14:textId="77777777" w:rsidTr="00662A0A">
        <w:trPr>
          <w:trHeight w:val="280"/>
        </w:trPr>
        <w:tc>
          <w:tcPr>
            <w:tcW w:w="2592" w:type="dxa"/>
          </w:tcPr>
          <w:p w14:paraId="033C1E8F" w14:textId="77777777" w:rsidR="00E458FB" w:rsidRDefault="00E458FB" w:rsidP="00662A0A">
            <w:pPr>
              <w:autoSpaceDE w:val="0"/>
              <w:autoSpaceDN w:val="0"/>
              <w:adjustRightInd w:val="0"/>
              <w:rPr>
                <w:rFonts w:cs="Arial"/>
                <w:sz w:val="16"/>
                <w:szCs w:val="16"/>
              </w:rPr>
            </w:pPr>
            <w:r>
              <w:rPr>
                <w:rFonts w:cs="Arial"/>
                <w:sz w:val="16"/>
                <w:szCs w:val="16"/>
              </w:rPr>
              <w:t xml:space="preserve">Ms Neta </w:t>
            </w:r>
            <w:proofErr w:type="spellStart"/>
            <w:r>
              <w:rPr>
                <w:rFonts w:cs="Arial"/>
                <w:sz w:val="16"/>
                <w:szCs w:val="16"/>
              </w:rPr>
              <w:t>Tomokino</w:t>
            </w:r>
            <w:proofErr w:type="spellEnd"/>
          </w:p>
        </w:tc>
        <w:tc>
          <w:tcPr>
            <w:tcW w:w="2497" w:type="dxa"/>
          </w:tcPr>
          <w:p w14:paraId="346D1284" w14:textId="77777777" w:rsidR="00E458FB" w:rsidRDefault="00E458FB" w:rsidP="00662A0A">
            <w:pPr>
              <w:autoSpaceDE w:val="0"/>
              <w:autoSpaceDN w:val="0"/>
              <w:adjustRightInd w:val="0"/>
              <w:rPr>
                <w:rFonts w:cs="Arial"/>
                <w:sz w:val="16"/>
                <w:szCs w:val="16"/>
              </w:rPr>
            </w:pPr>
            <w:r w:rsidRPr="00D21889">
              <w:rPr>
                <w:rFonts w:cs="Arial"/>
                <w:sz w:val="16"/>
                <w:szCs w:val="16"/>
              </w:rPr>
              <w:t>Lay (</w:t>
            </w:r>
            <w:r>
              <w:rPr>
                <w:rFonts w:cs="Arial"/>
                <w:sz w:val="16"/>
                <w:szCs w:val="16"/>
              </w:rPr>
              <w:t>C</w:t>
            </w:r>
            <w:r w:rsidRPr="00D21889">
              <w:rPr>
                <w:rFonts w:cs="Arial"/>
                <w:sz w:val="16"/>
                <w:szCs w:val="16"/>
              </w:rPr>
              <w:t>onsumer/</w:t>
            </w:r>
            <w:r>
              <w:rPr>
                <w:rFonts w:cs="Arial"/>
                <w:sz w:val="16"/>
                <w:szCs w:val="16"/>
              </w:rPr>
              <w:t>C</w:t>
            </w:r>
            <w:r w:rsidRPr="00D21889">
              <w:rPr>
                <w:rFonts w:cs="Arial"/>
                <w:sz w:val="16"/>
                <w:szCs w:val="16"/>
              </w:rPr>
              <w:t>ommunity perspectives)</w:t>
            </w:r>
          </w:p>
        </w:tc>
        <w:tc>
          <w:tcPr>
            <w:tcW w:w="1251" w:type="dxa"/>
          </w:tcPr>
          <w:p w14:paraId="576C1F21" w14:textId="77777777" w:rsidR="00E458FB" w:rsidRDefault="00E458FB" w:rsidP="00662A0A">
            <w:pPr>
              <w:autoSpaceDE w:val="0"/>
              <w:autoSpaceDN w:val="0"/>
              <w:adjustRightInd w:val="0"/>
              <w:rPr>
                <w:rFonts w:cs="Arial"/>
                <w:sz w:val="16"/>
                <w:szCs w:val="16"/>
              </w:rPr>
            </w:pPr>
            <w:r>
              <w:rPr>
                <w:sz w:val="16"/>
                <w:szCs w:val="16"/>
              </w:rPr>
              <w:t>08/07/2022</w:t>
            </w:r>
          </w:p>
        </w:tc>
        <w:tc>
          <w:tcPr>
            <w:tcW w:w="1155" w:type="dxa"/>
          </w:tcPr>
          <w:p w14:paraId="69F32946" w14:textId="77777777" w:rsidR="00E458FB" w:rsidRDefault="00E458FB" w:rsidP="00662A0A">
            <w:pPr>
              <w:autoSpaceDE w:val="0"/>
              <w:autoSpaceDN w:val="0"/>
              <w:adjustRightInd w:val="0"/>
              <w:rPr>
                <w:rFonts w:cs="Arial"/>
                <w:sz w:val="16"/>
                <w:szCs w:val="16"/>
              </w:rPr>
            </w:pPr>
            <w:r>
              <w:rPr>
                <w:sz w:val="16"/>
                <w:szCs w:val="16"/>
              </w:rPr>
              <w:t>08/07/2025</w:t>
            </w:r>
          </w:p>
        </w:tc>
        <w:tc>
          <w:tcPr>
            <w:tcW w:w="1155" w:type="dxa"/>
          </w:tcPr>
          <w:p w14:paraId="30835F09" w14:textId="77777777" w:rsidR="00E458FB" w:rsidRDefault="00E458FB" w:rsidP="00662A0A">
            <w:pPr>
              <w:autoSpaceDE w:val="0"/>
              <w:autoSpaceDN w:val="0"/>
              <w:adjustRightInd w:val="0"/>
              <w:rPr>
                <w:rFonts w:cs="Arial"/>
                <w:sz w:val="16"/>
                <w:szCs w:val="16"/>
              </w:rPr>
            </w:pPr>
            <w:r>
              <w:rPr>
                <w:rFonts w:cs="Arial"/>
                <w:sz w:val="16"/>
                <w:szCs w:val="16"/>
              </w:rPr>
              <w:t>Present</w:t>
            </w:r>
          </w:p>
        </w:tc>
      </w:tr>
      <w:tr w:rsidR="00E84BFD" w:rsidRPr="00D21889" w14:paraId="2F6F54A4" w14:textId="77777777" w:rsidTr="00662A0A">
        <w:trPr>
          <w:trHeight w:val="280"/>
        </w:trPr>
        <w:tc>
          <w:tcPr>
            <w:tcW w:w="2592" w:type="dxa"/>
          </w:tcPr>
          <w:p w14:paraId="0078BD52" w14:textId="649D5696" w:rsidR="00E84BFD" w:rsidRDefault="00E84BFD" w:rsidP="00E84BFD">
            <w:pPr>
              <w:autoSpaceDE w:val="0"/>
              <w:autoSpaceDN w:val="0"/>
              <w:adjustRightInd w:val="0"/>
              <w:rPr>
                <w:rFonts w:cs="Arial"/>
                <w:sz w:val="16"/>
                <w:szCs w:val="16"/>
              </w:rPr>
            </w:pPr>
            <w:r w:rsidRPr="00E20390">
              <w:rPr>
                <w:sz w:val="16"/>
                <w:szCs w:val="16"/>
              </w:rPr>
              <w:t xml:space="preserve">Dr Patries Herst </w:t>
            </w:r>
          </w:p>
        </w:tc>
        <w:tc>
          <w:tcPr>
            <w:tcW w:w="2497" w:type="dxa"/>
          </w:tcPr>
          <w:p w14:paraId="3303AF08" w14:textId="77777777" w:rsidR="00E84BFD" w:rsidRPr="00D21889" w:rsidRDefault="00E84BFD" w:rsidP="00E84BFD">
            <w:pPr>
              <w:autoSpaceDE w:val="0"/>
              <w:autoSpaceDN w:val="0"/>
              <w:adjustRightInd w:val="0"/>
              <w:rPr>
                <w:rFonts w:cs="Arial"/>
                <w:sz w:val="16"/>
                <w:szCs w:val="16"/>
              </w:rPr>
            </w:pPr>
            <w:r w:rsidRPr="00E20390">
              <w:rPr>
                <w:sz w:val="16"/>
                <w:szCs w:val="16"/>
              </w:rPr>
              <w:t>Non-lay (</w:t>
            </w:r>
            <w:r>
              <w:rPr>
                <w:sz w:val="16"/>
                <w:szCs w:val="16"/>
              </w:rPr>
              <w:t>I</w:t>
            </w:r>
            <w:r w:rsidRPr="00E20390">
              <w:rPr>
                <w:sz w:val="16"/>
                <w:szCs w:val="16"/>
              </w:rPr>
              <w:t xml:space="preserve">ntervention studies) </w:t>
            </w:r>
          </w:p>
        </w:tc>
        <w:tc>
          <w:tcPr>
            <w:tcW w:w="1251" w:type="dxa"/>
          </w:tcPr>
          <w:p w14:paraId="2F5EA13F" w14:textId="77777777" w:rsidR="00E84BFD" w:rsidRDefault="00E84BFD" w:rsidP="00E84BFD">
            <w:pPr>
              <w:autoSpaceDE w:val="0"/>
              <w:autoSpaceDN w:val="0"/>
              <w:adjustRightInd w:val="0"/>
              <w:rPr>
                <w:sz w:val="16"/>
                <w:szCs w:val="16"/>
              </w:rPr>
            </w:pPr>
            <w:r w:rsidRPr="00E20390">
              <w:rPr>
                <w:sz w:val="16"/>
                <w:szCs w:val="16"/>
              </w:rPr>
              <w:t xml:space="preserve">22/05/2020 </w:t>
            </w:r>
          </w:p>
        </w:tc>
        <w:tc>
          <w:tcPr>
            <w:tcW w:w="1155" w:type="dxa"/>
          </w:tcPr>
          <w:p w14:paraId="5C5CBCF9" w14:textId="77777777" w:rsidR="00E84BFD" w:rsidRDefault="00E84BFD" w:rsidP="00E84BFD">
            <w:pPr>
              <w:autoSpaceDE w:val="0"/>
              <w:autoSpaceDN w:val="0"/>
              <w:adjustRightInd w:val="0"/>
              <w:rPr>
                <w:sz w:val="16"/>
                <w:szCs w:val="16"/>
              </w:rPr>
            </w:pPr>
            <w:r w:rsidRPr="00E20390">
              <w:rPr>
                <w:sz w:val="16"/>
                <w:szCs w:val="16"/>
              </w:rPr>
              <w:t xml:space="preserve">22/05/2023 </w:t>
            </w:r>
          </w:p>
        </w:tc>
        <w:tc>
          <w:tcPr>
            <w:tcW w:w="1155" w:type="dxa"/>
          </w:tcPr>
          <w:p w14:paraId="6CCA7ECC" w14:textId="77777777" w:rsidR="00E84BFD" w:rsidRDefault="00E84BFD" w:rsidP="00E84BFD">
            <w:pPr>
              <w:autoSpaceDE w:val="0"/>
              <w:autoSpaceDN w:val="0"/>
              <w:adjustRightInd w:val="0"/>
              <w:rPr>
                <w:rFonts w:cs="Arial"/>
                <w:sz w:val="16"/>
                <w:szCs w:val="16"/>
              </w:rPr>
            </w:pPr>
            <w:r w:rsidRPr="00E20390">
              <w:rPr>
                <w:sz w:val="16"/>
                <w:szCs w:val="16"/>
              </w:rPr>
              <w:t xml:space="preserve">Present </w:t>
            </w:r>
          </w:p>
        </w:tc>
      </w:tr>
      <w:tr w:rsidR="00E84BFD" w:rsidRPr="00D21889" w14:paraId="68D7664D" w14:textId="77777777" w:rsidTr="00662A0A">
        <w:trPr>
          <w:trHeight w:val="280"/>
        </w:trPr>
        <w:tc>
          <w:tcPr>
            <w:tcW w:w="2592" w:type="dxa"/>
          </w:tcPr>
          <w:p w14:paraId="5D0EED38" w14:textId="04EBC97C" w:rsidR="00E84BFD" w:rsidRDefault="00E84BFD" w:rsidP="00E84BFD">
            <w:pPr>
              <w:autoSpaceDE w:val="0"/>
              <w:autoSpaceDN w:val="0"/>
              <w:adjustRightInd w:val="0"/>
              <w:rPr>
                <w:rFonts w:cs="Arial"/>
                <w:sz w:val="16"/>
                <w:szCs w:val="16"/>
              </w:rPr>
            </w:pPr>
            <w:r w:rsidRPr="00303AC5">
              <w:rPr>
                <w:sz w:val="16"/>
                <w:szCs w:val="16"/>
              </w:rPr>
              <w:t>Mr Barry Taylor</w:t>
            </w:r>
            <w:r>
              <w:rPr>
                <w:sz w:val="16"/>
                <w:szCs w:val="16"/>
              </w:rPr>
              <w:t xml:space="preserve"> </w:t>
            </w:r>
          </w:p>
        </w:tc>
        <w:tc>
          <w:tcPr>
            <w:tcW w:w="2497" w:type="dxa"/>
          </w:tcPr>
          <w:p w14:paraId="20AF6ECA" w14:textId="77777777" w:rsidR="00E84BFD" w:rsidRPr="00D21889" w:rsidRDefault="00E84BFD" w:rsidP="00E84BFD">
            <w:pPr>
              <w:autoSpaceDE w:val="0"/>
              <w:autoSpaceDN w:val="0"/>
              <w:adjustRightInd w:val="0"/>
              <w:rPr>
                <w:rFonts w:cs="Arial"/>
                <w:sz w:val="16"/>
                <w:szCs w:val="16"/>
              </w:rPr>
            </w:pPr>
            <w:r w:rsidRPr="00303AC5">
              <w:rPr>
                <w:sz w:val="16"/>
                <w:szCs w:val="16"/>
              </w:rPr>
              <w:t>Non-Lay (Intervention/Observational Studies)</w:t>
            </w:r>
          </w:p>
        </w:tc>
        <w:tc>
          <w:tcPr>
            <w:tcW w:w="1251" w:type="dxa"/>
          </w:tcPr>
          <w:p w14:paraId="0539EF03" w14:textId="77777777" w:rsidR="00E84BFD" w:rsidRDefault="00E84BFD" w:rsidP="00E84BFD">
            <w:pPr>
              <w:autoSpaceDE w:val="0"/>
              <w:autoSpaceDN w:val="0"/>
              <w:adjustRightInd w:val="0"/>
              <w:rPr>
                <w:sz w:val="16"/>
                <w:szCs w:val="16"/>
              </w:rPr>
            </w:pPr>
            <w:r>
              <w:rPr>
                <w:sz w:val="16"/>
                <w:szCs w:val="16"/>
              </w:rPr>
              <w:t>13/08/2021</w:t>
            </w:r>
          </w:p>
        </w:tc>
        <w:tc>
          <w:tcPr>
            <w:tcW w:w="1155" w:type="dxa"/>
          </w:tcPr>
          <w:p w14:paraId="1A92FF56" w14:textId="77777777" w:rsidR="00E84BFD" w:rsidRDefault="00E84BFD" w:rsidP="00E84BFD">
            <w:pPr>
              <w:autoSpaceDE w:val="0"/>
              <w:autoSpaceDN w:val="0"/>
              <w:adjustRightInd w:val="0"/>
              <w:rPr>
                <w:sz w:val="16"/>
                <w:szCs w:val="16"/>
              </w:rPr>
            </w:pPr>
            <w:r>
              <w:rPr>
                <w:sz w:val="16"/>
                <w:szCs w:val="16"/>
              </w:rPr>
              <w:t>16/08/2024</w:t>
            </w:r>
          </w:p>
        </w:tc>
        <w:tc>
          <w:tcPr>
            <w:tcW w:w="1155" w:type="dxa"/>
          </w:tcPr>
          <w:p w14:paraId="145A5764" w14:textId="77777777" w:rsidR="00E84BFD" w:rsidRDefault="00E84BFD" w:rsidP="00E84BFD">
            <w:pPr>
              <w:autoSpaceDE w:val="0"/>
              <w:autoSpaceDN w:val="0"/>
              <w:adjustRightInd w:val="0"/>
              <w:rPr>
                <w:rFonts w:cs="Arial"/>
                <w:sz w:val="16"/>
                <w:szCs w:val="16"/>
              </w:rPr>
            </w:pPr>
            <w:r w:rsidRPr="00303AC5">
              <w:rPr>
                <w:sz w:val="16"/>
                <w:szCs w:val="16"/>
              </w:rPr>
              <w:t>Present</w:t>
            </w:r>
          </w:p>
        </w:tc>
      </w:tr>
    </w:tbl>
    <w:p w14:paraId="2A7C830C" w14:textId="77777777" w:rsidR="00E24E77" w:rsidRDefault="00E24E77" w:rsidP="00E24E77">
      <w:pPr>
        <w:spacing w:before="80" w:after="80"/>
        <w:rPr>
          <w:rFonts w:cs="Arial"/>
          <w:sz w:val="24"/>
          <w:szCs w:val="24"/>
          <w:lang w:val="en-NZ"/>
        </w:rPr>
      </w:pPr>
    </w:p>
    <w:p w14:paraId="05BC2C7E" w14:textId="77777777" w:rsidR="00A66F2E" w:rsidRPr="0054344C" w:rsidRDefault="00E24E77" w:rsidP="00A66F2E">
      <w:pPr>
        <w:pStyle w:val="Heading2"/>
      </w:pPr>
      <w:r>
        <w:br w:type="page"/>
      </w:r>
      <w:r w:rsidR="00A66F2E" w:rsidRPr="0054344C">
        <w:lastRenderedPageBreak/>
        <w:t>Welcome</w:t>
      </w:r>
    </w:p>
    <w:p w14:paraId="1F039C0B" w14:textId="77777777" w:rsidR="00A66F2E" w:rsidRPr="008F6D9D" w:rsidRDefault="00A66F2E" w:rsidP="00A66F2E">
      <w:r>
        <w:t xml:space="preserve"> </w:t>
      </w:r>
    </w:p>
    <w:p w14:paraId="6886034C" w14:textId="0E07225E" w:rsidR="00A66F2E" w:rsidRPr="00CF168E" w:rsidRDefault="00A66F2E" w:rsidP="00A66F2E">
      <w:pPr>
        <w:spacing w:before="80" w:after="80"/>
        <w:rPr>
          <w:rFonts w:cs="Arial"/>
          <w:color w:val="000000"/>
          <w:szCs w:val="22"/>
          <w:lang w:val="en-NZ"/>
        </w:rPr>
      </w:pPr>
      <w:r w:rsidRPr="00CF168E">
        <w:rPr>
          <w:rFonts w:cs="Arial"/>
          <w:color w:val="000000"/>
          <w:szCs w:val="22"/>
          <w:lang w:val="en-NZ"/>
        </w:rPr>
        <w:t>The Chair opened the meeting a</w:t>
      </w:r>
      <w:r w:rsidR="00C6602F" w:rsidRPr="00CF168E">
        <w:rPr>
          <w:rFonts w:cs="Arial"/>
          <w:color w:val="000000"/>
          <w:szCs w:val="22"/>
          <w:lang w:val="en-NZ"/>
        </w:rPr>
        <w:t>t 10am</w:t>
      </w:r>
      <w:r w:rsidRPr="00CF168E">
        <w:rPr>
          <w:rFonts w:cs="Arial"/>
          <w:color w:val="000000"/>
          <w:szCs w:val="22"/>
          <w:lang w:val="en-NZ"/>
        </w:rPr>
        <w:t xml:space="preserve"> and welcomed Committee members, noting that apologies had been received </w:t>
      </w:r>
      <w:r w:rsidR="007A5E8F" w:rsidRPr="00CF168E">
        <w:rPr>
          <w:rFonts w:cs="Arial"/>
          <w:color w:val="000000"/>
          <w:szCs w:val="22"/>
          <w:lang w:val="en-NZ"/>
        </w:rPr>
        <w:t>from</w:t>
      </w:r>
      <w:r w:rsidR="00ED0DAE">
        <w:rPr>
          <w:rFonts w:cs="Arial"/>
          <w:color w:val="000000"/>
          <w:szCs w:val="22"/>
          <w:lang w:val="en-NZ"/>
        </w:rPr>
        <w:t xml:space="preserve"> Associate Professor</w:t>
      </w:r>
      <w:r w:rsidR="007A5E8F" w:rsidRPr="00CF168E">
        <w:rPr>
          <w:rFonts w:cs="Arial"/>
          <w:color w:val="000000"/>
          <w:szCs w:val="22"/>
          <w:lang w:val="en-NZ"/>
        </w:rPr>
        <w:t xml:space="preserve"> Nicola Swain and </w:t>
      </w:r>
      <w:r w:rsidR="00ED0DAE">
        <w:rPr>
          <w:rFonts w:cs="Arial"/>
          <w:color w:val="000000"/>
          <w:szCs w:val="22"/>
          <w:lang w:val="en-NZ"/>
        </w:rPr>
        <w:t xml:space="preserve">Associate Professor </w:t>
      </w:r>
      <w:r w:rsidR="007A5E8F" w:rsidRPr="00CF168E">
        <w:rPr>
          <w:rFonts w:cs="Arial"/>
          <w:color w:val="000000"/>
          <w:szCs w:val="22"/>
          <w:lang w:val="en-NZ"/>
        </w:rPr>
        <w:t>Mira Harrison-Woolrych</w:t>
      </w:r>
      <w:r w:rsidR="00DB7572" w:rsidRPr="00CF168E">
        <w:rPr>
          <w:rFonts w:cs="Arial"/>
          <w:color w:val="000000"/>
          <w:szCs w:val="22"/>
          <w:lang w:val="en-NZ"/>
        </w:rPr>
        <w:br/>
      </w:r>
      <w:r w:rsidR="00DB7572" w:rsidRPr="00CF168E">
        <w:rPr>
          <w:rFonts w:cs="Arial"/>
          <w:color w:val="000000"/>
          <w:szCs w:val="22"/>
          <w:lang w:val="en-NZ"/>
        </w:rPr>
        <w:br/>
        <w:t>The Chair noted that it would be necessary to co-opt members of other HDECs in accordance with the Standard Operating Procedures.</w:t>
      </w:r>
      <w:r w:rsidR="007A5E8F" w:rsidRPr="00CF168E">
        <w:rPr>
          <w:rFonts w:cs="Arial"/>
          <w:color w:val="000000"/>
          <w:szCs w:val="22"/>
          <w:lang w:val="en-NZ"/>
        </w:rPr>
        <w:t xml:space="preserve"> Dr Patries Herst and </w:t>
      </w:r>
      <w:r w:rsidR="007D72C5">
        <w:rPr>
          <w:rFonts w:cs="Arial"/>
          <w:color w:val="000000"/>
          <w:szCs w:val="22"/>
          <w:lang w:val="en-NZ"/>
        </w:rPr>
        <w:t xml:space="preserve">Mr </w:t>
      </w:r>
      <w:r w:rsidR="007A5E8F" w:rsidRPr="00CF168E">
        <w:rPr>
          <w:rFonts w:cs="Arial"/>
          <w:color w:val="000000"/>
          <w:szCs w:val="22"/>
          <w:lang w:val="en-NZ"/>
        </w:rPr>
        <w:t xml:space="preserve">Barry Taylor </w:t>
      </w:r>
      <w:r w:rsidR="00DB7572" w:rsidRPr="00CF168E">
        <w:rPr>
          <w:rFonts w:cs="Arial"/>
          <w:color w:val="000000"/>
          <w:szCs w:val="22"/>
          <w:lang w:val="en-NZ"/>
        </w:rPr>
        <w:t>confirmed their eligibility</w:t>
      </w:r>
      <w:r w:rsidR="00551140" w:rsidRPr="00CF168E">
        <w:rPr>
          <w:rFonts w:cs="Arial"/>
          <w:color w:val="000000"/>
          <w:szCs w:val="22"/>
          <w:lang w:val="en-NZ"/>
        </w:rPr>
        <w:t xml:space="preserve"> </w:t>
      </w:r>
      <w:r w:rsidR="00DB7572" w:rsidRPr="00CF168E">
        <w:rPr>
          <w:rFonts w:cs="Arial"/>
          <w:color w:val="000000"/>
          <w:szCs w:val="22"/>
          <w:lang w:val="en-NZ"/>
        </w:rPr>
        <w:t xml:space="preserve">and were co-opted by the Chair as </w:t>
      </w:r>
      <w:r w:rsidR="00866594" w:rsidRPr="00CF168E">
        <w:rPr>
          <w:rFonts w:cs="Arial"/>
          <w:color w:val="000000"/>
          <w:szCs w:val="22"/>
          <w:lang w:val="en-NZ"/>
        </w:rPr>
        <w:t xml:space="preserve">a </w:t>
      </w:r>
      <w:r w:rsidR="007A5E8F" w:rsidRPr="00CF168E">
        <w:rPr>
          <w:rFonts w:cs="Arial"/>
          <w:color w:val="000000"/>
          <w:szCs w:val="22"/>
          <w:lang w:val="en-NZ"/>
        </w:rPr>
        <w:t>member of the Committee</w:t>
      </w:r>
      <w:r w:rsidR="00DB7572" w:rsidRPr="00CF168E">
        <w:rPr>
          <w:rFonts w:cs="Arial"/>
          <w:color w:val="000000"/>
          <w:szCs w:val="22"/>
          <w:lang w:val="en-NZ"/>
        </w:rPr>
        <w:t xml:space="preserve"> for the duration of the meeting.</w:t>
      </w:r>
    </w:p>
    <w:p w14:paraId="78396860" w14:textId="77777777" w:rsidR="00A66F2E" w:rsidRDefault="00A66F2E" w:rsidP="00A66F2E">
      <w:pPr>
        <w:rPr>
          <w:lang w:val="en-NZ"/>
        </w:rPr>
      </w:pPr>
    </w:p>
    <w:p w14:paraId="4D662F0C" w14:textId="77777777" w:rsidR="00A66F2E" w:rsidRDefault="00A66F2E" w:rsidP="00A66F2E">
      <w:pPr>
        <w:rPr>
          <w:lang w:val="en-NZ"/>
        </w:rPr>
      </w:pPr>
      <w:r>
        <w:rPr>
          <w:lang w:val="en-NZ"/>
        </w:rPr>
        <w:t xml:space="preserve">The Chair noted that the meeting was quorate. </w:t>
      </w:r>
    </w:p>
    <w:p w14:paraId="6427C915" w14:textId="77777777" w:rsidR="00A66F2E" w:rsidRDefault="00A66F2E" w:rsidP="00A66F2E">
      <w:pPr>
        <w:rPr>
          <w:lang w:val="en-NZ"/>
        </w:rPr>
      </w:pPr>
    </w:p>
    <w:p w14:paraId="655A0FC8" w14:textId="77777777" w:rsidR="00A66F2E" w:rsidRDefault="00A66F2E" w:rsidP="00A66F2E">
      <w:pPr>
        <w:rPr>
          <w:lang w:val="en-NZ"/>
        </w:rPr>
      </w:pPr>
      <w:r>
        <w:rPr>
          <w:lang w:val="en-NZ"/>
        </w:rPr>
        <w:t>The Committee noted and agreed the agenda for the meeting.</w:t>
      </w:r>
    </w:p>
    <w:p w14:paraId="4B1C4DBD" w14:textId="77777777" w:rsidR="00A66F2E" w:rsidRDefault="00A66F2E" w:rsidP="00A66F2E">
      <w:pPr>
        <w:rPr>
          <w:lang w:val="en-NZ"/>
        </w:rPr>
      </w:pPr>
    </w:p>
    <w:p w14:paraId="17DF1C96" w14:textId="77777777" w:rsidR="00A66F2E" w:rsidRPr="00CE6AA6" w:rsidRDefault="00A66F2E" w:rsidP="00A66F2E">
      <w:pPr>
        <w:pStyle w:val="Heading2"/>
      </w:pPr>
      <w:r w:rsidRPr="00CE6AA6">
        <w:t>Confirmation of previous minutes</w:t>
      </w:r>
    </w:p>
    <w:p w14:paraId="6558608F" w14:textId="77777777" w:rsidR="00A66F2E" w:rsidRDefault="00A66F2E" w:rsidP="00A66F2E">
      <w:pPr>
        <w:rPr>
          <w:lang w:val="en-NZ"/>
        </w:rPr>
      </w:pPr>
    </w:p>
    <w:p w14:paraId="0A7D4563" w14:textId="23D1B265" w:rsidR="00451CD6" w:rsidRDefault="00A66F2E" w:rsidP="00A66F2E">
      <w:pPr>
        <w:rPr>
          <w:lang w:val="en-NZ"/>
        </w:rPr>
      </w:pPr>
      <w:r>
        <w:rPr>
          <w:lang w:val="en-NZ"/>
        </w:rPr>
        <w:t xml:space="preserve">The minutes of the meeting </w:t>
      </w:r>
      <w:r w:rsidRPr="00263605">
        <w:rPr>
          <w:lang w:val="en-NZ"/>
        </w:rPr>
        <w:t>of</w:t>
      </w:r>
      <w:r w:rsidRPr="00263605">
        <w:rPr>
          <w:rFonts w:cs="Arial"/>
          <w:szCs w:val="22"/>
          <w:lang w:val="en-NZ"/>
        </w:rPr>
        <w:t xml:space="preserve"> </w:t>
      </w:r>
      <w:r w:rsidR="00263605" w:rsidRPr="00263605">
        <w:rPr>
          <w:rFonts w:cs="Arial"/>
          <w:szCs w:val="22"/>
          <w:lang w:val="en-NZ"/>
        </w:rPr>
        <w:t xml:space="preserve">08 November 2022 </w:t>
      </w:r>
      <w:r w:rsidRPr="00263605">
        <w:rPr>
          <w:lang w:val="en-NZ"/>
        </w:rPr>
        <w:t>were</w:t>
      </w:r>
      <w:r>
        <w:rPr>
          <w:lang w:val="en-NZ"/>
        </w:rPr>
        <w:t xml:space="preserve"> confirmed.</w:t>
      </w:r>
    </w:p>
    <w:p w14:paraId="02DBAEFA" w14:textId="77777777" w:rsidR="00E24E77" w:rsidRDefault="00E24E77" w:rsidP="00A22109">
      <w:pPr>
        <w:pStyle w:val="NoSpacing"/>
        <w:rPr>
          <w:lang w:val="en-NZ"/>
        </w:rPr>
      </w:pPr>
    </w:p>
    <w:p w14:paraId="40D44F4A" w14:textId="77777777" w:rsidR="00D324AA" w:rsidRDefault="00D324AA" w:rsidP="00D324AA">
      <w:pPr>
        <w:rPr>
          <w:lang w:val="en-NZ"/>
        </w:rPr>
      </w:pPr>
    </w:p>
    <w:p w14:paraId="2BF292A4" w14:textId="77777777" w:rsidR="00D324AA" w:rsidRDefault="00D324AA" w:rsidP="00D324AA">
      <w:pPr>
        <w:rPr>
          <w:color w:val="FF0000"/>
          <w:lang w:val="en-NZ"/>
        </w:rPr>
      </w:pPr>
    </w:p>
    <w:p w14:paraId="13F0765F" w14:textId="77777777" w:rsidR="00D324AA" w:rsidRDefault="00D324AA" w:rsidP="00E24E77">
      <w:pPr>
        <w:rPr>
          <w:lang w:val="en-NZ"/>
        </w:rPr>
      </w:pPr>
    </w:p>
    <w:p w14:paraId="0AF9D75B" w14:textId="77777777" w:rsidR="00D324AA" w:rsidRPr="00540FF2" w:rsidRDefault="00D324AA" w:rsidP="00540FF2">
      <w:pPr>
        <w:rPr>
          <w:lang w:val="en-NZ"/>
        </w:rPr>
      </w:pPr>
    </w:p>
    <w:p w14:paraId="2DC7846B" w14:textId="77777777" w:rsidR="00E24E77" w:rsidRDefault="00E24E77" w:rsidP="00E24E77">
      <w:pPr>
        <w:rPr>
          <w:lang w:val="en-NZ"/>
        </w:rPr>
      </w:pPr>
    </w:p>
    <w:p w14:paraId="5A2FC5DA" w14:textId="77777777" w:rsidR="00E24E77" w:rsidRPr="00DC35A3" w:rsidRDefault="00E24E77" w:rsidP="00E24E77">
      <w:pPr>
        <w:rPr>
          <w:lang w:val="en-NZ"/>
        </w:rPr>
      </w:pPr>
    </w:p>
    <w:p w14:paraId="75C612E2" w14:textId="77777777" w:rsidR="00E24E77" w:rsidRPr="00DA5F0B" w:rsidRDefault="00540FF2" w:rsidP="00B37D44">
      <w:pPr>
        <w:pStyle w:val="Heading2"/>
      </w:pPr>
      <w:r>
        <w:br w:type="page"/>
      </w:r>
      <w:r w:rsidR="00E24E77" w:rsidRPr="00DA5F0B">
        <w:lastRenderedPageBreak/>
        <w:t xml:space="preserve">New applications </w:t>
      </w:r>
    </w:p>
    <w:p w14:paraId="4ACF6E5F" w14:textId="77777777" w:rsidR="00E24E77" w:rsidRPr="0018623C" w:rsidRDefault="00E24E77" w:rsidP="00E24E77"/>
    <w:p w14:paraId="12CA1F89" w14:textId="77777777" w:rsidR="00A22109" w:rsidRDefault="00A22109"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22109" w:rsidRPr="00960BFE" w14:paraId="0B5AD883" w14:textId="77777777" w:rsidTr="00B348EC">
        <w:trPr>
          <w:trHeight w:val="280"/>
        </w:trPr>
        <w:tc>
          <w:tcPr>
            <w:tcW w:w="966" w:type="dxa"/>
            <w:tcBorders>
              <w:top w:val="nil"/>
              <w:left w:val="nil"/>
              <w:bottom w:val="nil"/>
              <w:right w:val="nil"/>
            </w:tcBorders>
          </w:tcPr>
          <w:p w14:paraId="6F288942" w14:textId="77777777" w:rsidR="00A22109" w:rsidRPr="00960BFE" w:rsidRDefault="00A22109" w:rsidP="00B348EC">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0126958D" w14:textId="77777777" w:rsidR="00A22109" w:rsidRPr="00960BFE" w:rsidRDefault="00A22109" w:rsidP="00B348E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43FD57" w14:textId="77777777" w:rsidR="00A22109" w:rsidRPr="002B62FF" w:rsidRDefault="00C6602F" w:rsidP="001B5167">
            <w:pPr>
              <w:rPr>
                <w:b/>
                <w:bCs/>
              </w:rPr>
            </w:pPr>
            <w:r w:rsidRPr="00C6602F">
              <w:rPr>
                <w:b/>
                <w:bCs/>
              </w:rPr>
              <w:t>2022 EXP 11947</w:t>
            </w:r>
          </w:p>
        </w:tc>
      </w:tr>
      <w:tr w:rsidR="00A22109" w:rsidRPr="00960BFE" w14:paraId="08BA7734" w14:textId="77777777" w:rsidTr="00B348EC">
        <w:trPr>
          <w:trHeight w:val="280"/>
        </w:trPr>
        <w:tc>
          <w:tcPr>
            <w:tcW w:w="966" w:type="dxa"/>
            <w:tcBorders>
              <w:top w:val="nil"/>
              <w:left w:val="nil"/>
              <w:bottom w:val="nil"/>
              <w:right w:val="nil"/>
            </w:tcBorders>
          </w:tcPr>
          <w:p w14:paraId="3730D9BB"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681DA0FD" w14:textId="77777777" w:rsidR="00A22109" w:rsidRPr="00960BFE" w:rsidRDefault="00A22109" w:rsidP="00B348EC">
            <w:pPr>
              <w:autoSpaceDE w:val="0"/>
              <w:autoSpaceDN w:val="0"/>
              <w:adjustRightInd w:val="0"/>
            </w:pPr>
            <w:r w:rsidRPr="00960BFE">
              <w:t xml:space="preserve">Title: </w:t>
            </w:r>
          </w:p>
        </w:tc>
        <w:tc>
          <w:tcPr>
            <w:tcW w:w="6459" w:type="dxa"/>
            <w:tcBorders>
              <w:top w:val="nil"/>
              <w:left w:val="nil"/>
              <w:bottom w:val="nil"/>
              <w:right w:val="nil"/>
            </w:tcBorders>
          </w:tcPr>
          <w:p w14:paraId="53B603BE" w14:textId="72A5F2D9" w:rsidR="00A22109" w:rsidRPr="00960BFE" w:rsidRDefault="005F5FE1" w:rsidP="00B348EC">
            <w:pPr>
              <w:autoSpaceDE w:val="0"/>
              <w:autoSpaceDN w:val="0"/>
              <w:adjustRightInd w:val="0"/>
            </w:pPr>
            <w:r w:rsidRPr="005F5FE1">
              <w:t>The Long-term Outcomes of Lidocaine Infusions for Post-Operative Pain Trial - The LOLIPOP Trial.</w:t>
            </w:r>
          </w:p>
        </w:tc>
      </w:tr>
      <w:tr w:rsidR="00A22109" w:rsidRPr="00960BFE" w14:paraId="3F1546AD" w14:textId="77777777" w:rsidTr="00B348EC">
        <w:trPr>
          <w:trHeight w:val="280"/>
        </w:trPr>
        <w:tc>
          <w:tcPr>
            <w:tcW w:w="966" w:type="dxa"/>
            <w:tcBorders>
              <w:top w:val="nil"/>
              <w:left w:val="nil"/>
              <w:bottom w:val="nil"/>
              <w:right w:val="nil"/>
            </w:tcBorders>
          </w:tcPr>
          <w:p w14:paraId="747BBDEF"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4A3274EE" w14:textId="77777777" w:rsidR="00A22109" w:rsidRPr="00960BFE" w:rsidRDefault="00A22109" w:rsidP="00B348EC">
            <w:pPr>
              <w:autoSpaceDE w:val="0"/>
              <w:autoSpaceDN w:val="0"/>
              <w:adjustRightInd w:val="0"/>
            </w:pPr>
            <w:r w:rsidRPr="00960BFE">
              <w:t xml:space="preserve">Principal Investigator: </w:t>
            </w:r>
          </w:p>
        </w:tc>
        <w:tc>
          <w:tcPr>
            <w:tcW w:w="6459" w:type="dxa"/>
            <w:tcBorders>
              <w:top w:val="nil"/>
              <w:left w:val="nil"/>
              <w:bottom w:val="nil"/>
              <w:right w:val="nil"/>
            </w:tcBorders>
          </w:tcPr>
          <w:p w14:paraId="0CBCB916" w14:textId="77777777" w:rsidR="00A22109" w:rsidRPr="00960BFE" w:rsidRDefault="00C6602F" w:rsidP="00B348EC">
            <w:r w:rsidRPr="00C6602F">
              <w:t>Dr Robyn Billing</w:t>
            </w:r>
          </w:p>
        </w:tc>
      </w:tr>
      <w:tr w:rsidR="00A22109" w:rsidRPr="00960BFE" w14:paraId="7E6CDB54" w14:textId="77777777" w:rsidTr="00B348EC">
        <w:trPr>
          <w:trHeight w:val="280"/>
        </w:trPr>
        <w:tc>
          <w:tcPr>
            <w:tcW w:w="966" w:type="dxa"/>
            <w:tcBorders>
              <w:top w:val="nil"/>
              <w:left w:val="nil"/>
              <w:bottom w:val="nil"/>
              <w:right w:val="nil"/>
            </w:tcBorders>
          </w:tcPr>
          <w:p w14:paraId="2E4531D7"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2F95DA86" w14:textId="77777777" w:rsidR="00A22109" w:rsidRPr="00960BFE" w:rsidRDefault="00A22109" w:rsidP="00B348EC">
            <w:pPr>
              <w:autoSpaceDE w:val="0"/>
              <w:autoSpaceDN w:val="0"/>
              <w:adjustRightInd w:val="0"/>
            </w:pPr>
            <w:r w:rsidRPr="00960BFE">
              <w:t xml:space="preserve">Sponsor: </w:t>
            </w:r>
          </w:p>
        </w:tc>
        <w:tc>
          <w:tcPr>
            <w:tcW w:w="6459" w:type="dxa"/>
            <w:tcBorders>
              <w:top w:val="nil"/>
              <w:left w:val="nil"/>
              <w:bottom w:val="nil"/>
              <w:right w:val="nil"/>
            </w:tcBorders>
          </w:tcPr>
          <w:p w14:paraId="22ED2338" w14:textId="58B79112" w:rsidR="00A22109" w:rsidRPr="00960BFE" w:rsidRDefault="00003A69" w:rsidP="00B348EC">
            <w:pPr>
              <w:autoSpaceDE w:val="0"/>
              <w:autoSpaceDN w:val="0"/>
              <w:adjustRightInd w:val="0"/>
            </w:pPr>
            <w:r w:rsidRPr="00003A69">
              <w:t>Monash Universit</w:t>
            </w:r>
            <w:r>
              <w:t>y</w:t>
            </w:r>
          </w:p>
        </w:tc>
      </w:tr>
      <w:tr w:rsidR="00A22109" w:rsidRPr="00960BFE" w14:paraId="52D28EA8" w14:textId="77777777" w:rsidTr="00B348EC">
        <w:trPr>
          <w:trHeight w:val="280"/>
        </w:trPr>
        <w:tc>
          <w:tcPr>
            <w:tcW w:w="966" w:type="dxa"/>
            <w:tcBorders>
              <w:top w:val="nil"/>
              <w:left w:val="nil"/>
              <w:bottom w:val="nil"/>
              <w:right w:val="nil"/>
            </w:tcBorders>
          </w:tcPr>
          <w:p w14:paraId="31272A5D" w14:textId="77777777" w:rsidR="00A22109" w:rsidRPr="00960BFE" w:rsidRDefault="00A22109" w:rsidP="00B348EC">
            <w:pPr>
              <w:autoSpaceDE w:val="0"/>
              <w:autoSpaceDN w:val="0"/>
              <w:adjustRightInd w:val="0"/>
            </w:pPr>
            <w:r w:rsidRPr="00960BFE">
              <w:t xml:space="preserve"> </w:t>
            </w:r>
          </w:p>
        </w:tc>
        <w:tc>
          <w:tcPr>
            <w:tcW w:w="2575" w:type="dxa"/>
            <w:tcBorders>
              <w:top w:val="nil"/>
              <w:left w:val="nil"/>
              <w:bottom w:val="nil"/>
              <w:right w:val="nil"/>
            </w:tcBorders>
          </w:tcPr>
          <w:p w14:paraId="46910D92" w14:textId="77777777" w:rsidR="00A22109" w:rsidRPr="00960BFE" w:rsidRDefault="00A22109" w:rsidP="00B348EC">
            <w:pPr>
              <w:autoSpaceDE w:val="0"/>
              <w:autoSpaceDN w:val="0"/>
              <w:adjustRightInd w:val="0"/>
            </w:pPr>
            <w:r w:rsidRPr="00960BFE">
              <w:t xml:space="preserve">Clock Start Date: </w:t>
            </w:r>
          </w:p>
        </w:tc>
        <w:tc>
          <w:tcPr>
            <w:tcW w:w="6459" w:type="dxa"/>
            <w:tcBorders>
              <w:top w:val="nil"/>
              <w:left w:val="nil"/>
              <w:bottom w:val="nil"/>
              <w:right w:val="nil"/>
            </w:tcBorders>
          </w:tcPr>
          <w:p w14:paraId="45C2876F" w14:textId="654C611A" w:rsidR="00A22109" w:rsidRPr="00960BFE" w:rsidRDefault="00A776BC" w:rsidP="00B348EC">
            <w:pPr>
              <w:autoSpaceDE w:val="0"/>
              <w:autoSpaceDN w:val="0"/>
              <w:adjustRightInd w:val="0"/>
            </w:pPr>
            <w:r>
              <w:t>08 November 2022</w:t>
            </w:r>
          </w:p>
        </w:tc>
      </w:tr>
    </w:tbl>
    <w:p w14:paraId="72B79AFF" w14:textId="77777777" w:rsidR="00A22109" w:rsidRPr="00795EDD" w:rsidRDefault="00A22109" w:rsidP="00A22109"/>
    <w:p w14:paraId="08C20BEC" w14:textId="42E895DF" w:rsidR="00A22109" w:rsidRPr="00D324AA" w:rsidRDefault="00C24C9E" w:rsidP="00A22109">
      <w:pPr>
        <w:autoSpaceDE w:val="0"/>
        <w:autoSpaceDN w:val="0"/>
        <w:adjustRightInd w:val="0"/>
        <w:rPr>
          <w:sz w:val="20"/>
          <w:lang w:val="en-NZ"/>
        </w:rPr>
      </w:pPr>
      <w:r>
        <w:rPr>
          <w:lang w:val="en-NZ"/>
        </w:rPr>
        <w:t xml:space="preserve">Davina McCallister </w:t>
      </w:r>
      <w:r w:rsidR="00A22109" w:rsidRPr="00D324AA">
        <w:rPr>
          <w:lang w:val="en-NZ"/>
        </w:rPr>
        <w:t>was present via videoconference for discussion of this application.</w:t>
      </w:r>
    </w:p>
    <w:p w14:paraId="175003C6" w14:textId="77777777" w:rsidR="00A22109" w:rsidRPr="00D324AA" w:rsidRDefault="00A22109" w:rsidP="00A22109">
      <w:pPr>
        <w:rPr>
          <w:u w:val="single"/>
          <w:lang w:val="en-NZ"/>
        </w:rPr>
      </w:pPr>
    </w:p>
    <w:p w14:paraId="73AD8EC1" w14:textId="77777777" w:rsidR="00A22109" w:rsidRPr="0054344C" w:rsidRDefault="00A22109" w:rsidP="00A22109">
      <w:pPr>
        <w:pStyle w:val="Headingbold"/>
      </w:pPr>
      <w:r w:rsidRPr="0054344C">
        <w:t>Potential conflicts of interest</w:t>
      </w:r>
    </w:p>
    <w:p w14:paraId="644A7B6C" w14:textId="77777777" w:rsidR="00A22109" w:rsidRPr="00D324AA" w:rsidRDefault="00A22109" w:rsidP="00A22109">
      <w:pPr>
        <w:rPr>
          <w:b/>
          <w:lang w:val="en-NZ"/>
        </w:rPr>
      </w:pPr>
    </w:p>
    <w:p w14:paraId="186DBB13" w14:textId="77777777" w:rsidR="00A22109" w:rsidRPr="00D324AA" w:rsidRDefault="00A22109" w:rsidP="00A22109">
      <w:pPr>
        <w:rPr>
          <w:lang w:val="en-NZ"/>
        </w:rPr>
      </w:pPr>
      <w:r w:rsidRPr="00D324AA">
        <w:rPr>
          <w:lang w:val="en-NZ"/>
        </w:rPr>
        <w:t>The Chair asked members to declare any potential conflicts of interest related to this application.</w:t>
      </w:r>
    </w:p>
    <w:p w14:paraId="44AE7D67" w14:textId="77777777" w:rsidR="00A22109" w:rsidRPr="00D324AA" w:rsidRDefault="00A22109" w:rsidP="00A22109">
      <w:pPr>
        <w:rPr>
          <w:lang w:val="en-NZ"/>
        </w:rPr>
      </w:pPr>
    </w:p>
    <w:p w14:paraId="750DA66A" w14:textId="77777777" w:rsidR="00A22109" w:rsidRPr="00D324AA" w:rsidRDefault="00A22109" w:rsidP="00A22109">
      <w:pPr>
        <w:rPr>
          <w:lang w:val="en-NZ"/>
        </w:rPr>
      </w:pPr>
      <w:r w:rsidRPr="00D324AA">
        <w:rPr>
          <w:lang w:val="en-NZ"/>
        </w:rPr>
        <w:t>No potential conflicts of interest related to this application were declared by any member.</w:t>
      </w:r>
    </w:p>
    <w:p w14:paraId="27B63415" w14:textId="77777777" w:rsidR="00A22109" w:rsidRPr="00D324AA" w:rsidRDefault="00A22109" w:rsidP="00A22109">
      <w:pPr>
        <w:rPr>
          <w:lang w:val="en-NZ"/>
        </w:rPr>
      </w:pPr>
    </w:p>
    <w:p w14:paraId="13F8E1F9" w14:textId="77777777" w:rsidR="00A22109" w:rsidRPr="00D324AA" w:rsidRDefault="00A22109" w:rsidP="00A22109">
      <w:pPr>
        <w:autoSpaceDE w:val="0"/>
        <w:autoSpaceDN w:val="0"/>
        <w:adjustRightInd w:val="0"/>
        <w:rPr>
          <w:lang w:val="en-NZ"/>
        </w:rPr>
      </w:pPr>
    </w:p>
    <w:p w14:paraId="4E01C6DA" w14:textId="77777777" w:rsidR="00A22109" w:rsidRPr="0054344C" w:rsidRDefault="00A22109" w:rsidP="00A22109">
      <w:pPr>
        <w:pStyle w:val="Headingbold"/>
      </w:pPr>
      <w:r w:rsidRPr="0054344C">
        <w:t xml:space="preserve">Summary of resolved ethical issues </w:t>
      </w:r>
    </w:p>
    <w:p w14:paraId="35367848" w14:textId="77777777" w:rsidR="00A22109" w:rsidRPr="00D324AA" w:rsidRDefault="00A22109" w:rsidP="00A22109">
      <w:pPr>
        <w:rPr>
          <w:u w:val="single"/>
          <w:lang w:val="en-NZ"/>
        </w:rPr>
      </w:pPr>
    </w:p>
    <w:p w14:paraId="05B128E4" w14:textId="77777777" w:rsidR="00A22109" w:rsidRPr="00D324AA" w:rsidRDefault="00A22109" w:rsidP="00A22109">
      <w:pPr>
        <w:rPr>
          <w:lang w:val="en-NZ"/>
        </w:rPr>
      </w:pPr>
      <w:r w:rsidRPr="00D324AA">
        <w:rPr>
          <w:lang w:val="en-NZ"/>
        </w:rPr>
        <w:t>The main ethical issues considered by the Committee and addressed by the Researcher are as follows.</w:t>
      </w:r>
    </w:p>
    <w:p w14:paraId="787A7849" w14:textId="77777777" w:rsidR="00A22109" w:rsidRPr="00D324AA" w:rsidRDefault="00A22109" w:rsidP="00A22109">
      <w:pPr>
        <w:rPr>
          <w:lang w:val="en-NZ"/>
        </w:rPr>
      </w:pPr>
    </w:p>
    <w:p w14:paraId="1187374D" w14:textId="2D03C23C" w:rsidR="00C24C9E" w:rsidRDefault="00C24C9E" w:rsidP="00C24C9E">
      <w:pPr>
        <w:pStyle w:val="ListParagraph"/>
      </w:pPr>
      <w:r>
        <w:t>The Committee clarified that there was some change to standard of care as indicated in the application. Clarification was provided as to the use of lidocaine in current standard of care</w:t>
      </w:r>
      <w:r w:rsidR="00C166E1">
        <w:t>, which</w:t>
      </w:r>
      <w:r>
        <w:t xml:space="preserve"> was typically for acute pain management</w:t>
      </w:r>
      <w:r w:rsidR="00C166E1">
        <w:t>,</w:t>
      </w:r>
      <w:r>
        <w:t xml:space="preserve"> whereas this use </w:t>
      </w:r>
      <w:r w:rsidR="00C166E1">
        <w:t xml:space="preserve">is </w:t>
      </w:r>
      <w:r>
        <w:t>primarily to prevent chronic pain that is largely unreported upon short term follow-up.</w:t>
      </w:r>
    </w:p>
    <w:p w14:paraId="1BAD5CDE" w14:textId="4081FA0A" w:rsidR="00C24C9E" w:rsidRDefault="00C24C9E" w:rsidP="00C24C9E">
      <w:pPr>
        <w:pStyle w:val="ListParagraph"/>
      </w:pPr>
      <w:r>
        <w:t xml:space="preserve">The Committee noted that the potential for direct benefit of the study in future applications can be reported even where the result of the study is uncertain as this will only be seen by the Committee and is not falsely promising results. </w:t>
      </w:r>
    </w:p>
    <w:p w14:paraId="0D6570F9" w14:textId="50632DAE" w:rsidR="00A22109" w:rsidRPr="00D324AA" w:rsidRDefault="00A22109" w:rsidP="00A22109">
      <w:pPr>
        <w:pStyle w:val="ListParagraph"/>
      </w:pPr>
      <w:r w:rsidRPr="00D324AA">
        <w:t xml:space="preserve">The Committee </w:t>
      </w:r>
      <w:r w:rsidR="008A7F95">
        <w:t>queried</w:t>
      </w:r>
      <w:r w:rsidR="003310FF">
        <w:t xml:space="preserve"> the main cultu</w:t>
      </w:r>
      <w:r w:rsidR="008A7F95">
        <w:t>ral</w:t>
      </w:r>
      <w:r w:rsidR="003310FF">
        <w:t xml:space="preserve"> issues that may </w:t>
      </w:r>
      <w:r w:rsidR="004B3862">
        <w:t>arise</w:t>
      </w:r>
      <w:r w:rsidR="003310FF">
        <w:t xml:space="preserve"> during the study </w:t>
      </w:r>
      <w:r w:rsidR="004B3862">
        <w:t>as C5 had not been answered in the application</w:t>
      </w:r>
      <w:r w:rsidR="003310FF">
        <w:t xml:space="preserve">. The Researcher explained </w:t>
      </w:r>
      <w:r w:rsidR="004B3862">
        <w:t xml:space="preserve">that they were cognisant of </w:t>
      </w:r>
      <w:r w:rsidR="00C166E1">
        <w:t xml:space="preserve">the fact that </w:t>
      </w:r>
      <w:r w:rsidR="003310FF">
        <w:t xml:space="preserve">Māori and Pasifika </w:t>
      </w:r>
      <w:r w:rsidR="004B3862">
        <w:t>patients tend to not share that they have breast cancer or surgery for this cancer with their whanau and communities</w:t>
      </w:r>
      <w:r w:rsidR="003310FF">
        <w:t xml:space="preserve">. </w:t>
      </w:r>
      <w:r w:rsidR="004B3862">
        <w:t>The Researcher noted that steps were being taken to help with this and improve the feelings of acceptance and improving the socialization around breast cancer and the diagnosis to recovery pathway.</w:t>
      </w:r>
    </w:p>
    <w:p w14:paraId="7DBDC72E" w14:textId="043F420E" w:rsidR="004B3862" w:rsidRPr="00D324AA" w:rsidRDefault="004B3862" w:rsidP="003310FF">
      <w:pPr>
        <w:pStyle w:val="ListParagraph"/>
      </w:pPr>
      <w:r>
        <w:t>The Committee clarified that</w:t>
      </w:r>
      <w:r w:rsidR="00687AC8">
        <w:t>,</w:t>
      </w:r>
      <w:r>
        <w:t xml:space="preserve"> whilst the researchers would be utilising internal cultural support resources</w:t>
      </w:r>
      <w:r w:rsidR="00687AC8">
        <w:t xml:space="preserve">, </w:t>
      </w:r>
      <w:r>
        <w:t xml:space="preserve">the turn-around for these patients can limit their chances of receiving this support. </w:t>
      </w:r>
    </w:p>
    <w:p w14:paraId="439D6F72" w14:textId="09D5C6CA" w:rsidR="005745EC" w:rsidRDefault="005745EC" w:rsidP="003310FF">
      <w:pPr>
        <w:pStyle w:val="ListParagraph"/>
      </w:pPr>
      <w:r>
        <w:t>The Committee clarified that the sub-study will not be taking place in tandem with the main study. The Committee requested that</w:t>
      </w:r>
      <w:r w:rsidR="00687AC8">
        <w:t>,</w:t>
      </w:r>
      <w:r>
        <w:t xml:space="preserve"> when this is undertaken</w:t>
      </w:r>
      <w:r w:rsidR="00687AC8">
        <w:t>,</w:t>
      </w:r>
      <w:r>
        <w:t xml:space="preserve"> the cultural issues concerning biobanking</w:t>
      </w:r>
      <w:r w:rsidR="002E2CE7">
        <w:t xml:space="preserve">, such as data as a </w:t>
      </w:r>
      <w:proofErr w:type="spellStart"/>
      <w:r w:rsidR="002E2CE7">
        <w:t>t</w:t>
      </w:r>
      <w:r w:rsidR="00596DCD">
        <w:t>ā</w:t>
      </w:r>
      <w:r w:rsidR="002E2CE7">
        <w:t>onga</w:t>
      </w:r>
      <w:proofErr w:type="spellEnd"/>
      <w:r w:rsidR="002E2CE7">
        <w:t xml:space="preserve">, </w:t>
      </w:r>
      <w:r w:rsidR="00596DCD">
        <w:t>and the cultural significance of tissue</w:t>
      </w:r>
      <w:r w:rsidR="00687AC8">
        <w:t>,</w:t>
      </w:r>
      <w:r w:rsidR="00596DCD">
        <w:t xml:space="preserve"> etc</w:t>
      </w:r>
      <w:r w:rsidR="00687AC8">
        <w:t xml:space="preserve"> are dealt with at that time</w:t>
      </w:r>
      <w:r w:rsidR="00596DCD">
        <w:t xml:space="preserve">. The Researcher noted this will be sent through as an amendment. </w:t>
      </w:r>
    </w:p>
    <w:p w14:paraId="0F81F2B9" w14:textId="5A94BA09" w:rsidR="003310FF" w:rsidRPr="00D324AA" w:rsidRDefault="003310FF" w:rsidP="003310FF">
      <w:pPr>
        <w:pStyle w:val="ListParagraph"/>
      </w:pPr>
      <w:r w:rsidRPr="00D324AA">
        <w:t xml:space="preserve">The Committee </w:t>
      </w:r>
      <w:r w:rsidR="00596DCD">
        <w:t>noted</w:t>
      </w:r>
      <w:r w:rsidR="0080679E">
        <w:t xml:space="preserve"> that the study is</w:t>
      </w:r>
      <w:r w:rsidR="00596DCD">
        <w:t xml:space="preserve"> intending to</w:t>
      </w:r>
      <w:r w:rsidR="0080679E">
        <w:t xml:space="preserve"> trial an approved medicine so none of the questions have been answered regarding compensation for participants in relation to study related injuries</w:t>
      </w:r>
      <w:r w:rsidR="00596DCD">
        <w:t xml:space="preserve"> (due to the answer for question E9.2)</w:t>
      </w:r>
      <w:r w:rsidR="0080679E">
        <w:t>. T</w:t>
      </w:r>
      <w:r w:rsidR="00596DCD">
        <w:t>he Committee determined that this</w:t>
      </w:r>
      <w:r w:rsidR="0080679E">
        <w:t xml:space="preserve"> study is </w:t>
      </w:r>
      <w:r w:rsidR="00687AC8">
        <w:t xml:space="preserve">covered by </w:t>
      </w:r>
      <w:r w:rsidR="0080679E">
        <w:t xml:space="preserve">ACC </w:t>
      </w:r>
      <w:r w:rsidR="00687AC8">
        <w:t>as this is not a commercial study and</w:t>
      </w:r>
      <w:r w:rsidR="0080679E">
        <w:t xml:space="preserve"> </w:t>
      </w:r>
      <w:r w:rsidR="00687AC8">
        <w:t xml:space="preserve">the study is not being </w:t>
      </w:r>
      <w:r w:rsidR="00384276">
        <w:t>conducted</w:t>
      </w:r>
      <w:r w:rsidR="00687AC8">
        <w:t xml:space="preserve"> p</w:t>
      </w:r>
      <w:r w:rsidR="00384276">
        <w:t>rincipal</w:t>
      </w:r>
      <w:r w:rsidR="00687AC8">
        <w:t>ly for the</w:t>
      </w:r>
      <w:r w:rsidR="0080679E">
        <w:t xml:space="preserve"> benefit </w:t>
      </w:r>
      <w:r w:rsidR="00687AC8">
        <w:t xml:space="preserve">of </w:t>
      </w:r>
      <w:r w:rsidR="0080679E">
        <w:t>the manufacturer</w:t>
      </w:r>
      <w:r w:rsidR="00384276">
        <w:t xml:space="preserve"> or distributer of the medicine being trialled</w:t>
      </w:r>
      <w:r w:rsidR="0080679E">
        <w:t>.</w:t>
      </w:r>
    </w:p>
    <w:p w14:paraId="07494D2C" w14:textId="2CB2FCBB" w:rsidR="003310FF" w:rsidRPr="00D324AA" w:rsidRDefault="003310FF" w:rsidP="003310FF">
      <w:pPr>
        <w:pStyle w:val="ListParagraph"/>
      </w:pPr>
      <w:r w:rsidRPr="00D324AA">
        <w:t xml:space="preserve">The Committee </w:t>
      </w:r>
      <w:r>
        <w:t xml:space="preserve">asked </w:t>
      </w:r>
      <w:r w:rsidR="003E3C4F">
        <w:t>about the public website and the reference to the Australian information sheet, highlighting that once the study has HDEC approval</w:t>
      </w:r>
      <w:r w:rsidR="00C00292">
        <w:t>,</w:t>
      </w:r>
      <w:r w:rsidR="003E3C4F">
        <w:t xml:space="preserve"> </w:t>
      </w:r>
      <w:r w:rsidR="008F42DD">
        <w:t xml:space="preserve">the participant </w:t>
      </w:r>
      <w:r w:rsidR="008F42DD">
        <w:lastRenderedPageBreak/>
        <w:t>information sheet</w:t>
      </w:r>
      <w:r w:rsidR="003E3C4F">
        <w:t xml:space="preserve"> for New Zealand participants </w:t>
      </w:r>
      <w:r w:rsidR="00C00292">
        <w:t>should</w:t>
      </w:r>
      <w:r w:rsidR="003E3C4F">
        <w:t xml:space="preserve"> be uploaded to the website. The Researcher </w:t>
      </w:r>
      <w:r w:rsidR="00C00292">
        <w:t xml:space="preserve">clarified </w:t>
      </w:r>
      <w:r w:rsidR="003E3C4F">
        <w:t>it will be uploaded.</w:t>
      </w:r>
    </w:p>
    <w:p w14:paraId="160B472A" w14:textId="77777777" w:rsidR="00A22109" w:rsidRPr="00D324AA" w:rsidRDefault="00A22109" w:rsidP="004D2D53">
      <w:pPr>
        <w:spacing w:before="80" w:after="80"/>
        <w:ind w:left="360"/>
        <w:contextualSpacing/>
        <w:rPr>
          <w:lang w:val="en-NZ"/>
        </w:rPr>
      </w:pPr>
    </w:p>
    <w:p w14:paraId="672087E5" w14:textId="6E3F975B" w:rsidR="00A22109" w:rsidRPr="0054344C" w:rsidRDefault="00A22109" w:rsidP="00A22109">
      <w:pPr>
        <w:pStyle w:val="Headingbold"/>
      </w:pPr>
      <w:r w:rsidRPr="0054344C">
        <w:t>Summary of outstanding ethical issues</w:t>
      </w:r>
    </w:p>
    <w:p w14:paraId="660A5BB8" w14:textId="77777777" w:rsidR="00A22109" w:rsidRPr="00D324AA" w:rsidRDefault="00A22109" w:rsidP="00A22109">
      <w:pPr>
        <w:rPr>
          <w:lang w:val="en-NZ"/>
        </w:rPr>
      </w:pPr>
    </w:p>
    <w:p w14:paraId="366D8187" w14:textId="13DBDB6E" w:rsidR="00A22109" w:rsidRDefault="00A22109" w:rsidP="00A22109">
      <w:pPr>
        <w:rPr>
          <w:rFonts w:cs="Arial"/>
          <w:szCs w:val="22"/>
        </w:rPr>
      </w:pPr>
      <w:r w:rsidRPr="00D324AA">
        <w:rPr>
          <w:lang w:val="en-NZ"/>
        </w:rPr>
        <w:t xml:space="preserve">The main ethical issues considered by the </w:t>
      </w:r>
      <w:r w:rsidR="004115D6" w:rsidRPr="00D324AA">
        <w:rPr>
          <w:szCs w:val="22"/>
          <w:lang w:val="en-NZ"/>
        </w:rPr>
        <w:t>Committee,</w:t>
      </w:r>
      <w:r w:rsidRPr="00D324AA">
        <w:rPr>
          <w:szCs w:val="22"/>
          <w:lang w:val="en-NZ"/>
        </w:rPr>
        <w:t xml:space="preserve"> and which require addressing by the Researcher are as follows</w:t>
      </w:r>
      <w:r w:rsidRPr="00D324AA">
        <w:rPr>
          <w:rFonts w:cs="Arial"/>
          <w:szCs w:val="22"/>
        </w:rPr>
        <w:t>.</w:t>
      </w:r>
    </w:p>
    <w:p w14:paraId="747DCDB8" w14:textId="77777777" w:rsidR="00412316" w:rsidRPr="00D324AA" w:rsidRDefault="00412316" w:rsidP="00A22109">
      <w:pPr>
        <w:rPr>
          <w:rFonts w:cs="Arial"/>
          <w:szCs w:val="22"/>
        </w:rPr>
      </w:pPr>
    </w:p>
    <w:p w14:paraId="56DB5059" w14:textId="66B7B100" w:rsidR="003E3C4F" w:rsidRDefault="00412316" w:rsidP="00B464F6">
      <w:pPr>
        <w:pStyle w:val="ListParagraph"/>
      </w:pPr>
      <w:r w:rsidRPr="00D324AA">
        <w:t xml:space="preserve">The Committee requested the following changes to the </w:t>
      </w:r>
      <w:r>
        <w:t>Data Management Plan (DMP)</w:t>
      </w:r>
      <w:r w:rsidRPr="00D324AA">
        <w:t xml:space="preserve">: </w:t>
      </w:r>
    </w:p>
    <w:p w14:paraId="273FD863" w14:textId="69966A6C" w:rsidR="004115D6" w:rsidRDefault="004115D6" w:rsidP="00B464F6">
      <w:pPr>
        <w:pStyle w:val="ListParagraph"/>
        <w:numPr>
          <w:ilvl w:val="0"/>
          <w:numId w:val="15"/>
        </w:numPr>
      </w:pPr>
      <w:r>
        <w:t xml:space="preserve">Please amend the typo </w:t>
      </w:r>
      <w:r w:rsidR="00724F7E">
        <w:t xml:space="preserve">on page 4 </w:t>
      </w:r>
      <w:r w:rsidR="00C00292">
        <w:t>(</w:t>
      </w:r>
      <w:r w:rsidR="00724F7E">
        <w:t>“</w:t>
      </w:r>
      <w:r w:rsidR="00412316">
        <w:t>br</w:t>
      </w:r>
      <w:r w:rsidR="00724F7E">
        <w:t>eech”</w:t>
      </w:r>
      <w:r w:rsidR="00C00292">
        <w:t xml:space="preserve"> instead of “breach”)</w:t>
      </w:r>
      <w:r>
        <w:t>.</w:t>
      </w:r>
    </w:p>
    <w:p w14:paraId="453FDAFE" w14:textId="77777777" w:rsidR="00724F7E" w:rsidRDefault="004115D6" w:rsidP="00B464F6">
      <w:pPr>
        <w:pStyle w:val="ListParagraph"/>
        <w:numPr>
          <w:ilvl w:val="0"/>
          <w:numId w:val="15"/>
        </w:numPr>
      </w:pPr>
      <w:r>
        <w:t>Please remove square brackets throughout the data management plan.</w:t>
      </w:r>
    </w:p>
    <w:p w14:paraId="575D03C3" w14:textId="5E7D9879" w:rsidR="00A22109" w:rsidRPr="004115D6" w:rsidRDefault="00724F7E" w:rsidP="00B464F6">
      <w:pPr>
        <w:pStyle w:val="ListParagraph"/>
        <w:numPr>
          <w:ilvl w:val="0"/>
          <w:numId w:val="15"/>
        </w:numPr>
      </w:pPr>
      <w:r>
        <w:t xml:space="preserve">Please ensure that there is consistency around whakapapa and that there is no confusion of use between </w:t>
      </w:r>
      <w:proofErr w:type="spellStart"/>
      <w:r>
        <w:t>Ngāi</w:t>
      </w:r>
      <w:proofErr w:type="spellEnd"/>
      <w:r>
        <w:t xml:space="preserve"> </w:t>
      </w:r>
      <w:proofErr w:type="spellStart"/>
      <w:r>
        <w:t>Tahu</w:t>
      </w:r>
      <w:proofErr w:type="spellEnd"/>
      <w:r>
        <w:t xml:space="preserve"> and </w:t>
      </w:r>
      <w:proofErr w:type="spellStart"/>
      <w:r>
        <w:t>Ngati</w:t>
      </w:r>
      <w:proofErr w:type="spellEnd"/>
      <w:r>
        <w:t xml:space="preserve"> </w:t>
      </w:r>
      <w:proofErr w:type="spellStart"/>
      <w:r>
        <w:t>Tahu</w:t>
      </w:r>
      <w:proofErr w:type="spellEnd"/>
      <w:r>
        <w:t>.</w:t>
      </w:r>
      <w:r w:rsidR="00A22109" w:rsidRPr="00D324AA">
        <w:br/>
      </w:r>
    </w:p>
    <w:p w14:paraId="266639B7" w14:textId="77777777" w:rsidR="00A22109" w:rsidRDefault="00A22109" w:rsidP="004115D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67F4119" w14:textId="4C33BD3C" w:rsidR="004115D6" w:rsidRDefault="004115D6" w:rsidP="00C00292">
      <w:pPr>
        <w:pStyle w:val="ListParagraph"/>
        <w:spacing w:before="0" w:after="160" w:line="259" w:lineRule="auto"/>
        <w:contextualSpacing/>
      </w:pPr>
      <w:r>
        <w:t>On page 1</w:t>
      </w:r>
      <w:r w:rsidR="00412316">
        <w:t>,</w:t>
      </w:r>
      <w:r>
        <w:t xml:space="preserve"> please replace ‘level’ with ‘incidence’.</w:t>
      </w:r>
    </w:p>
    <w:p w14:paraId="2AF10764" w14:textId="2B1DDBC2" w:rsidR="004115D6" w:rsidRDefault="004115D6" w:rsidP="004115D6">
      <w:pPr>
        <w:pStyle w:val="ListParagraph"/>
        <w:spacing w:before="0" w:after="160" w:line="259" w:lineRule="auto"/>
        <w:contextualSpacing/>
      </w:pPr>
      <w:r>
        <w:t>On page 2</w:t>
      </w:r>
      <w:r w:rsidR="00412316">
        <w:t>,</w:t>
      </w:r>
      <w:r>
        <w:t xml:space="preserve"> please replace ‘Participant Information and Consent Form’ with ‘PICF’</w:t>
      </w:r>
      <w:r w:rsidR="00C1022D">
        <w:t xml:space="preserve"> (as this has been defined previously)</w:t>
      </w:r>
      <w:r>
        <w:t>.</w:t>
      </w:r>
    </w:p>
    <w:p w14:paraId="7BB560B7" w14:textId="3D377B95" w:rsidR="004115D6" w:rsidRDefault="004115D6" w:rsidP="004115D6">
      <w:pPr>
        <w:pStyle w:val="ListParagraph"/>
        <w:spacing w:before="0" w:after="160" w:line="259" w:lineRule="auto"/>
        <w:contextualSpacing/>
      </w:pPr>
      <w:r>
        <w:t>On page 2</w:t>
      </w:r>
      <w:r w:rsidR="00412316">
        <w:t>,</w:t>
      </w:r>
      <w:r>
        <w:t xml:space="preserve"> please correct typo “and a copy placed will be kept in your medical notes”.</w:t>
      </w:r>
    </w:p>
    <w:p w14:paraId="784C4111" w14:textId="148CD015" w:rsidR="004115D6" w:rsidRDefault="004115D6" w:rsidP="004115D6">
      <w:pPr>
        <w:pStyle w:val="ListParagraph"/>
        <w:spacing w:before="0" w:after="160" w:line="259" w:lineRule="auto"/>
        <w:contextualSpacing/>
      </w:pPr>
      <w:r>
        <w:t>On page 3</w:t>
      </w:r>
      <w:r w:rsidR="00412316">
        <w:t>,</w:t>
      </w:r>
      <w:r>
        <w:t xml:space="preserve"> please correct typo “may have some of them effects listed below”.</w:t>
      </w:r>
    </w:p>
    <w:p w14:paraId="20691B4B" w14:textId="482C1C95" w:rsidR="004115D6" w:rsidRDefault="004115D6" w:rsidP="004115D6">
      <w:pPr>
        <w:pStyle w:val="ListParagraph"/>
        <w:spacing w:before="0" w:after="160" w:line="259" w:lineRule="auto"/>
        <w:contextualSpacing/>
      </w:pPr>
      <w:r>
        <w:t>On page 3</w:t>
      </w:r>
      <w:r w:rsidR="00412316">
        <w:t xml:space="preserve">, </w:t>
      </w:r>
      <w:r>
        <w:t>please delete reference to taking a blood sample</w:t>
      </w:r>
      <w:r w:rsidR="0080679E">
        <w:t>.</w:t>
      </w:r>
    </w:p>
    <w:p w14:paraId="7B48D84C" w14:textId="5F51522C" w:rsidR="004115D6" w:rsidRDefault="004115D6" w:rsidP="004115D6">
      <w:pPr>
        <w:pStyle w:val="ListParagraph"/>
        <w:spacing w:before="0" w:after="160" w:line="259" w:lineRule="auto"/>
        <w:contextualSpacing/>
      </w:pPr>
      <w:r>
        <w:t>On page 4</w:t>
      </w:r>
      <w:r w:rsidR="00412316">
        <w:t>,</w:t>
      </w:r>
      <w:r>
        <w:t xml:space="preserve"> please delete reference to optional sub studies</w:t>
      </w:r>
      <w:r w:rsidR="0080679E">
        <w:t>.</w:t>
      </w:r>
    </w:p>
    <w:p w14:paraId="349EC376" w14:textId="4A7D9EEE" w:rsidR="004115D6" w:rsidRDefault="004115D6" w:rsidP="004115D6">
      <w:pPr>
        <w:pStyle w:val="ListParagraph"/>
        <w:spacing w:before="0" w:after="160" w:line="259" w:lineRule="auto"/>
        <w:contextualSpacing/>
      </w:pPr>
      <w:r>
        <w:t>On page 4</w:t>
      </w:r>
      <w:r w:rsidR="00412316">
        <w:t>,</w:t>
      </w:r>
      <w:r>
        <w:t xml:space="preserve"> please rephrase to make it clear that information collected up to the time of withdrawal will be kept and analysed (this is mandatory as per the application).</w:t>
      </w:r>
    </w:p>
    <w:p w14:paraId="49BD566A" w14:textId="678D43F6" w:rsidR="004115D6" w:rsidRDefault="004115D6" w:rsidP="004115D6">
      <w:pPr>
        <w:pStyle w:val="ListParagraph"/>
        <w:spacing w:before="0" w:after="160" w:line="259" w:lineRule="auto"/>
        <w:contextualSpacing/>
      </w:pPr>
      <w:r>
        <w:t>On page 5</w:t>
      </w:r>
      <w:r w:rsidR="00412316">
        <w:t>,</w:t>
      </w:r>
      <w:r>
        <w:t xml:space="preserve"> please mention the </w:t>
      </w:r>
      <w:proofErr w:type="spellStart"/>
      <w:r>
        <w:t>koha</w:t>
      </w:r>
      <w:proofErr w:type="spellEnd"/>
      <w:r>
        <w:t xml:space="preserve"> when talking about reimbursement.</w:t>
      </w:r>
    </w:p>
    <w:p w14:paraId="7FA90475" w14:textId="774F7FEE" w:rsidR="004115D6" w:rsidRDefault="004115D6" w:rsidP="004115D6">
      <w:pPr>
        <w:pStyle w:val="ListParagraph"/>
        <w:spacing w:before="0" w:after="160" w:line="259" w:lineRule="auto"/>
        <w:contextualSpacing/>
      </w:pPr>
      <w:r>
        <w:t>On page 5</w:t>
      </w:r>
      <w:r w:rsidR="00412316">
        <w:t>,</w:t>
      </w:r>
      <w:r>
        <w:t xml:space="preserve"> please acknowledge the New Zealand lead site and </w:t>
      </w:r>
      <w:r w:rsidR="00412316">
        <w:t xml:space="preserve">New Zealand </w:t>
      </w:r>
      <w:r>
        <w:t>lead doctor</w:t>
      </w:r>
      <w:r w:rsidR="00412316">
        <w:t>(s)</w:t>
      </w:r>
      <w:r>
        <w:t>.</w:t>
      </w:r>
    </w:p>
    <w:p w14:paraId="121D088C" w14:textId="769A0BCA" w:rsidR="004115D6" w:rsidRDefault="004115D6" w:rsidP="004115D6">
      <w:pPr>
        <w:pStyle w:val="ListParagraph"/>
        <w:spacing w:before="0" w:after="160" w:line="259" w:lineRule="auto"/>
        <w:contextualSpacing/>
      </w:pPr>
      <w:r>
        <w:t>On page 6</w:t>
      </w:r>
      <w:r w:rsidR="00412316">
        <w:t>,</w:t>
      </w:r>
      <w:r>
        <w:t xml:space="preserve"> please remove square brackets.</w:t>
      </w:r>
    </w:p>
    <w:p w14:paraId="7EDDA910" w14:textId="0EC33155" w:rsidR="004115D6" w:rsidRDefault="004115D6" w:rsidP="004115D6">
      <w:pPr>
        <w:pStyle w:val="ListParagraph"/>
        <w:spacing w:before="0" w:after="160" w:line="259" w:lineRule="auto"/>
        <w:contextualSpacing/>
      </w:pPr>
      <w:r>
        <w:t>On page 8</w:t>
      </w:r>
      <w:r w:rsidR="00412316">
        <w:t>,</w:t>
      </w:r>
      <w:r>
        <w:t xml:space="preserve"> please delete bullet point relating to blood samples.</w:t>
      </w:r>
    </w:p>
    <w:p w14:paraId="18ABD296" w14:textId="5046E74D" w:rsidR="004115D6" w:rsidRDefault="004115D6" w:rsidP="004115D6">
      <w:pPr>
        <w:pStyle w:val="ListParagraph"/>
        <w:spacing w:before="0" w:after="160" w:line="259" w:lineRule="auto"/>
        <w:contextualSpacing/>
      </w:pPr>
      <w:r>
        <w:t>Please make it clear that the participant and research team will not know whether the participant has received lidocaine or placebo</w:t>
      </w:r>
      <w:r w:rsidR="00C1022D">
        <w:t xml:space="preserve">, and </w:t>
      </w:r>
      <w:proofErr w:type="spellStart"/>
      <w:r>
        <w:t>tate</w:t>
      </w:r>
      <w:proofErr w:type="spellEnd"/>
      <w:r>
        <w:t xml:space="preserve"> whether the participant can be informed of </w:t>
      </w:r>
      <w:r w:rsidR="00412316">
        <w:t>the study drug</w:t>
      </w:r>
      <w:r>
        <w:t xml:space="preserve"> arm allocation once the study has ended.</w:t>
      </w:r>
    </w:p>
    <w:p w14:paraId="12BA7D11" w14:textId="77777777" w:rsidR="004115D6" w:rsidRPr="004115D6" w:rsidRDefault="004115D6" w:rsidP="004115D6">
      <w:pPr>
        <w:spacing w:before="80" w:after="80"/>
        <w:rPr>
          <w:rFonts w:cs="Arial"/>
          <w:szCs w:val="22"/>
          <w:lang w:val="en-NZ"/>
        </w:rPr>
      </w:pPr>
    </w:p>
    <w:p w14:paraId="175CADF9" w14:textId="77777777" w:rsidR="00A22109" w:rsidRPr="0054344C" w:rsidRDefault="00A22109" w:rsidP="00A22109">
      <w:pPr>
        <w:rPr>
          <w:b/>
          <w:bCs/>
          <w:lang w:val="en-NZ"/>
        </w:rPr>
      </w:pPr>
      <w:r w:rsidRPr="0054344C">
        <w:rPr>
          <w:b/>
          <w:bCs/>
          <w:lang w:val="en-NZ"/>
        </w:rPr>
        <w:t xml:space="preserve">Decision </w:t>
      </w:r>
    </w:p>
    <w:p w14:paraId="598AF728" w14:textId="77777777" w:rsidR="00A22109" w:rsidRPr="00D324AA" w:rsidRDefault="00A22109" w:rsidP="00A22109">
      <w:pPr>
        <w:rPr>
          <w:lang w:val="en-NZ"/>
        </w:rPr>
      </w:pPr>
    </w:p>
    <w:p w14:paraId="4338A13B" w14:textId="77777777" w:rsidR="00A22109" w:rsidRPr="00D324AA" w:rsidRDefault="00A22109" w:rsidP="00A22109">
      <w:pPr>
        <w:rPr>
          <w:lang w:val="en-NZ"/>
        </w:rPr>
      </w:pPr>
      <w:r w:rsidRPr="00D324AA">
        <w:rPr>
          <w:lang w:val="en-NZ"/>
        </w:rPr>
        <w:t xml:space="preserve">This application was </w:t>
      </w:r>
      <w:r w:rsidRPr="00D324AA">
        <w:rPr>
          <w:i/>
          <w:lang w:val="en-NZ"/>
        </w:rPr>
        <w:t>approved</w:t>
      </w:r>
      <w:r w:rsidRPr="00D324AA">
        <w:rPr>
          <w:lang w:val="en-NZ"/>
        </w:rPr>
        <w:t xml:space="preserve"> </w:t>
      </w:r>
      <w:r w:rsidR="004D2D53">
        <w:rPr>
          <w:lang w:val="en-NZ"/>
        </w:rPr>
        <w:t xml:space="preserve">with non-standard conditions </w:t>
      </w:r>
      <w:r w:rsidRPr="00D324AA">
        <w:rPr>
          <w:lang w:val="en-NZ"/>
        </w:rPr>
        <w:t xml:space="preserve">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E8E3D41" w14:textId="77777777" w:rsidR="00A22109" w:rsidRPr="00D324AA" w:rsidRDefault="00A22109" w:rsidP="00A22109">
      <w:pPr>
        <w:rPr>
          <w:color w:val="FF0000"/>
          <w:lang w:val="en-NZ"/>
        </w:rPr>
      </w:pPr>
    </w:p>
    <w:p w14:paraId="61D0EB3C" w14:textId="77777777" w:rsidR="00A22109" w:rsidRPr="004D2D53" w:rsidRDefault="00A22109" w:rsidP="00A22109">
      <w:pPr>
        <w:pStyle w:val="NSCbullet"/>
        <w:rPr>
          <w:color w:val="auto"/>
        </w:rPr>
      </w:pPr>
      <w:r w:rsidRPr="004D2D53">
        <w:rPr>
          <w:color w:val="auto"/>
        </w:rPr>
        <w:t>please address all outstanding ethical issues raised by the Committee</w:t>
      </w:r>
    </w:p>
    <w:p w14:paraId="1CFB556E" w14:textId="08D06F6F" w:rsidR="00A22109" w:rsidRPr="00412316" w:rsidRDefault="00A22109" w:rsidP="0066512A">
      <w:pPr>
        <w:numPr>
          <w:ilvl w:val="0"/>
          <w:numId w:val="3"/>
        </w:numPr>
        <w:spacing w:before="80" w:after="80"/>
        <w:ind w:left="714" w:hanging="357"/>
        <w:rPr>
          <w:rFonts w:cs="Arial"/>
          <w:szCs w:val="22"/>
          <w:lang w:val="en-NZ"/>
        </w:rPr>
      </w:pPr>
      <w:r w:rsidRPr="004D2D53">
        <w:rPr>
          <w:rFonts w:cs="Arial"/>
          <w:szCs w:val="22"/>
          <w:lang w:val="en-NZ"/>
        </w:rPr>
        <w:t xml:space="preserve">please update the Participant Information Sheet and Consent Form, </w:t>
      </w:r>
      <w:proofErr w:type="gramStart"/>
      <w:r w:rsidRPr="004D2D53">
        <w:rPr>
          <w:rFonts w:cs="Arial"/>
          <w:szCs w:val="22"/>
          <w:lang w:val="en-NZ"/>
        </w:rPr>
        <w:t>taking into account</w:t>
      </w:r>
      <w:proofErr w:type="gramEnd"/>
      <w:r w:rsidRPr="004D2D53">
        <w:rPr>
          <w:rFonts w:cs="Arial"/>
          <w:szCs w:val="22"/>
          <w:lang w:val="en-NZ"/>
        </w:rPr>
        <w:t xml:space="preserve"> the feedback provided by the Committee. </w:t>
      </w:r>
      <w:r w:rsidRPr="004D2D53">
        <w:rPr>
          <w:i/>
          <w:iCs/>
        </w:rPr>
        <w:t>(National Ethical Standards for Health and Disability Research and Quality Improvement, para 7.15 – 7.17).</w:t>
      </w:r>
    </w:p>
    <w:p w14:paraId="71091980" w14:textId="77777777" w:rsidR="00A22109" w:rsidRDefault="00C6602F" w:rsidP="00CB691D">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602F" w:rsidRPr="00C6602F" w14:paraId="64A3FFAC" w14:textId="77777777" w:rsidTr="00662A0A">
        <w:trPr>
          <w:trHeight w:val="280"/>
        </w:trPr>
        <w:tc>
          <w:tcPr>
            <w:tcW w:w="966" w:type="dxa"/>
            <w:tcBorders>
              <w:top w:val="nil"/>
              <w:left w:val="nil"/>
              <w:bottom w:val="nil"/>
              <w:right w:val="nil"/>
            </w:tcBorders>
          </w:tcPr>
          <w:p w14:paraId="05243AB7" w14:textId="77777777" w:rsidR="00C6602F" w:rsidRPr="00C6602F" w:rsidRDefault="00C6602F" w:rsidP="00C6602F">
            <w:pPr>
              <w:autoSpaceDE w:val="0"/>
              <w:autoSpaceDN w:val="0"/>
              <w:adjustRightInd w:val="0"/>
            </w:pPr>
            <w:r>
              <w:rPr>
                <w:b/>
              </w:rPr>
              <w:lastRenderedPageBreak/>
              <w:t>2</w:t>
            </w:r>
            <w:r w:rsidRPr="00C6602F">
              <w:rPr>
                <w:b/>
              </w:rPr>
              <w:t xml:space="preserve"> </w:t>
            </w:r>
            <w:r w:rsidRPr="00C6602F">
              <w:t xml:space="preserve"> </w:t>
            </w:r>
          </w:p>
        </w:tc>
        <w:tc>
          <w:tcPr>
            <w:tcW w:w="2575" w:type="dxa"/>
            <w:tcBorders>
              <w:top w:val="nil"/>
              <w:left w:val="nil"/>
              <w:bottom w:val="nil"/>
              <w:right w:val="nil"/>
            </w:tcBorders>
          </w:tcPr>
          <w:p w14:paraId="59ED31A8" w14:textId="77777777" w:rsidR="00C6602F" w:rsidRPr="00C6602F" w:rsidRDefault="00C6602F" w:rsidP="00C6602F">
            <w:pPr>
              <w:autoSpaceDE w:val="0"/>
              <w:autoSpaceDN w:val="0"/>
              <w:adjustRightInd w:val="0"/>
            </w:pPr>
            <w:r w:rsidRPr="00C6602F">
              <w:rPr>
                <w:b/>
              </w:rPr>
              <w:t xml:space="preserve">Ethics ref: </w:t>
            </w:r>
            <w:r w:rsidRPr="00C6602F">
              <w:t xml:space="preserve"> </w:t>
            </w:r>
          </w:p>
        </w:tc>
        <w:tc>
          <w:tcPr>
            <w:tcW w:w="6459" w:type="dxa"/>
            <w:tcBorders>
              <w:top w:val="nil"/>
              <w:left w:val="nil"/>
              <w:bottom w:val="nil"/>
              <w:right w:val="nil"/>
            </w:tcBorders>
          </w:tcPr>
          <w:p w14:paraId="7B96D631" w14:textId="77777777" w:rsidR="00C6602F" w:rsidRPr="00C6602F" w:rsidRDefault="00C6602F" w:rsidP="00C6602F">
            <w:pPr>
              <w:rPr>
                <w:b/>
                <w:bCs/>
              </w:rPr>
            </w:pPr>
            <w:r w:rsidRPr="00C6602F">
              <w:rPr>
                <w:b/>
                <w:bCs/>
              </w:rPr>
              <w:t>2022 EXP 11434</w:t>
            </w:r>
          </w:p>
        </w:tc>
      </w:tr>
      <w:tr w:rsidR="00C6602F" w:rsidRPr="00C6602F" w14:paraId="73D65FC2" w14:textId="77777777" w:rsidTr="00662A0A">
        <w:trPr>
          <w:trHeight w:val="280"/>
        </w:trPr>
        <w:tc>
          <w:tcPr>
            <w:tcW w:w="966" w:type="dxa"/>
            <w:tcBorders>
              <w:top w:val="nil"/>
              <w:left w:val="nil"/>
              <w:bottom w:val="nil"/>
              <w:right w:val="nil"/>
            </w:tcBorders>
          </w:tcPr>
          <w:p w14:paraId="02945CA7"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10B32D1E" w14:textId="77777777" w:rsidR="00C6602F" w:rsidRPr="00C6602F" w:rsidRDefault="00C6602F" w:rsidP="00C6602F">
            <w:pPr>
              <w:autoSpaceDE w:val="0"/>
              <w:autoSpaceDN w:val="0"/>
              <w:adjustRightInd w:val="0"/>
            </w:pPr>
            <w:r w:rsidRPr="00C6602F">
              <w:t xml:space="preserve">Title: </w:t>
            </w:r>
          </w:p>
        </w:tc>
        <w:tc>
          <w:tcPr>
            <w:tcW w:w="6459" w:type="dxa"/>
            <w:tcBorders>
              <w:top w:val="nil"/>
              <w:left w:val="nil"/>
              <w:bottom w:val="nil"/>
              <w:right w:val="nil"/>
            </w:tcBorders>
          </w:tcPr>
          <w:p w14:paraId="44D67F17" w14:textId="02FC33CF" w:rsidR="00C6602F" w:rsidRPr="00C6602F" w:rsidRDefault="00202A02" w:rsidP="00C6602F">
            <w:pPr>
              <w:autoSpaceDE w:val="0"/>
              <w:autoSpaceDN w:val="0"/>
              <w:adjustRightInd w:val="0"/>
            </w:pPr>
            <w:r w:rsidRPr="00202A02">
              <w:t xml:space="preserve">Hauora Manawa </w:t>
            </w:r>
            <w:proofErr w:type="spellStart"/>
            <w:r w:rsidRPr="00202A02">
              <w:t>mō</w:t>
            </w:r>
            <w:proofErr w:type="spellEnd"/>
            <w:r w:rsidRPr="00202A02">
              <w:t xml:space="preserve"> </w:t>
            </w:r>
            <w:proofErr w:type="spellStart"/>
            <w:r w:rsidRPr="00202A02">
              <w:t>ngā</w:t>
            </w:r>
            <w:proofErr w:type="spellEnd"/>
            <w:r w:rsidRPr="00202A02">
              <w:t xml:space="preserve"> </w:t>
            </w:r>
            <w:proofErr w:type="spellStart"/>
            <w:r w:rsidRPr="00202A02">
              <w:t>Kaumātua</w:t>
            </w:r>
            <w:proofErr w:type="spellEnd"/>
            <w:r w:rsidRPr="00202A02">
              <w:t xml:space="preserve"> me Whānau/Heart Health in </w:t>
            </w:r>
            <w:proofErr w:type="spellStart"/>
            <w:r w:rsidRPr="00202A02">
              <w:t>Kaumātua</w:t>
            </w:r>
            <w:proofErr w:type="spellEnd"/>
            <w:r w:rsidRPr="00202A02">
              <w:t xml:space="preserve"> and Whānau</w:t>
            </w:r>
          </w:p>
        </w:tc>
      </w:tr>
      <w:tr w:rsidR="00C6602F" w:rsidRPr="00C6602F" w14:paraId="52F4FD82" w14:textId="77777777" w:rsidTr="00662A0A">
        <w:trPr>
          <w:trHeight w:val="280"/>
        </w:trPr>
        <w:tc>
          <w:tcPr>
            <w:tcW w:w="966" w:type="dxa"/>
            <w:tcBorders>
              <w:top w:val="nil"/>
              <w:left w:val="nil"/>
              <w:bottom w:val="nil"/>
              <w:right w:val="nil"/>
            </w:tcBorders>
          </w:tcPr>
          <w:p w14:paraId="02247D7B"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4CEE8FA8" w14:textId="77777777" w:rsidR="00C6602F" w:rsidRPr="00C6602F" w:rsidRDefault="00C6602F" w:rsidP="00C6602F">
            <w:pPr>
              <w:autoSpaceDE w:val="0"/>
              <w:autoSpaceDN w:val="0"/>
              <w:adjustRightInd w:val="0"/>
            </w:pPr>
            <w:r w:rsidRPr="00C6602F">
              <w:t xml:space="preserve">Principal Investigator: </w:t>
            </w:r>
          </w:p>
        </w:tc>
        <w:tc>
          <w:tcPr>
            <w:tcW w:w="6459" w:type="dxa"/>
            <w:tcBorders>
              <w:top w:val="nil"/>
              <w:left w:val="nil"/>
              <w:bottom w:val="nil"/>
              <w:right w:val="nil"/>
            </w:tcBorders>
          </w:tcPr>
          <w:p w14:paraId="7709EDCE" w14:textId="77777777" w:rsidR="00C6602F" w:rsidRPr="00C6602F" w:rsidRDefault="00C6602F" w:rsidP="00C6602F">
            <w:r w:rsidRPr="00C6602F">
              <w:t>Dr Andree Pearson</w:t>
            </w:r>
          </w:p>
        </w:tc>
      </w:tr>
      <w:tr w:rsidR="00C6602F" w:rsidRPr="00C6602F" w14:paraId="443C3ECC" w14:textId="77777777" w:rsidTr="00662A0A">
        <w:trPr>
          <w:trHeight w:val="280"/>
        </w:trPr>
        <w:tc>
          <w:tcPr>
            <w:tcW w:w="966" w:type="dxa"/>
            <w:tcBorders>
              <w:top w:val="nil"/>
              <w:left w:val="nil"/>
              <w:bottom w:val="nil"/>
              <w:right w:val="nil"/>
            </w:tcBorders>
          </w:tcPr>
          <w:p w14:paraId="1BAE3FDE"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06D4E0BF" w14:textId="77777777" w:rsidR="00C6602F" w:rsidRPr="00C6602F" w:rsidRDefault="00C6602F" w:rsidP="00C6602F">
            <w:pPr>
              <w:autoSpaceDE w:val="0"/>
              <w:autoSpaceDN w:val="0"/>
              <w:adjustRightInd w:val="0"/>
            </w:pPr>
            <w:r w:rsidRPr="00C6602F">
              <w:t xml:space="preserve">Sponsor: </w:t>
            </w:r>
          </w:p>
        </w:tc>
        <w:tc>
          <w:tcPr>
            <w:tcW w:w="6459" w:type="dxa"/>
            <w:tcBorders>
              <w:top w:val="nil"/>
              <w:left w:val="nil"/>
              <w:bottom w:val="nil"/>
              <w:right w:val="nil"/>
            </w:tcBorders>
          </w:tcPr>
          <w:p w14:paraId="2FBEC299" w14:textId="778575B2" w:rsidR="00C6602F" w:rsidRPr="00C6602F" w:rsidRDefault="002A6AF2" w:rsidP="00C6602F">
            <w:pPr>
              <w:autoSpaceDE w:val="0"/>
              <w:autoSpaceDN w:val="0"/>
              <w:adjustRightInd w:val="0"/>
            </w:pPr>
            <w:r w:rsidRPr="002A6AF2">
              <w:t>Research and Enterprise, University of Otago</w:t>
            </w:r>
          </w:p>
        </w:tc>
      </w:tr>
      <w:tr w:rsidR="00C6602F" w:rsidRPr="00C6602F" w14:paraId="2F5AB9F5" w14:textId="77777777" w:rsidTr="00662A0A">
        <w:trPr>
          <w:trHeight w:val="280"/>
        </w:trPr>
        <w:tc>
          <w:tcPr>
            <w:tcW w:w="966" w:type="dxa"/>
            <w:tcBorders>
              <w:top w:val="nil"/>
              <w:left w:val="nil"/>
              <w:bottom w:val="nil"/>
              <w:right w:val="nil"/>
            </w:tcBorders>
          </w:tcPr>
          <w:p w14:paraId="5642026E"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3D642C7F" w14:textId="77777777" w:rsidR="00C6602F" w:rsidRPr="00C6602F" w:rsidRDefault="00C6602F" w:rsidP="00C6602F">
            <w:pPr>
              <w:autoSpaceDE w:val="0"/>
              <w:autoSpaceDN w:val="0"/>
              <w:adjustRightInd w:val="0"/>
            </w:pPr>
            <w:r w:rsidRPr="00C6602F">
              <w:t xml:space="preserve">Clock Start Date: </w:t>
            </w:r>
          </w:p>
        </w:tc>
        <w:tc>
          <w:tcPr>
            <w:tcW w:w="6459" w:type="dxa"/>
            <w:tcBorders>
              <w:top w:val="nil"/>
              <w:left w:val="nil"/>
              <w:bottom w:val="nil"/>
              <w:right w:val="nil"/>
            </w:tcBorders>
          </w:tcPr>
          <w:p w14:paraId="470BEB9D" w14:textId="4282779C" w:rsidR="00C6602F" w:rsidRPr="00C6602F" w:rsidRDefault="000633A0" w:rsidP="00C6602F">
            <w:pPr>
              <w:autoSpaceDE w:val="0"/>
              <w:autoSpaceDN w:val="0"/>
              <w:adjustRightInd w:val="0"/>
            </w:pPr>
            <w:r>
              <w:t>01 December 2022</w:t>
            </w:r>
          </w:p>
        </w:tc>
      </w:tr>
    </w:tbl>
    <w:p w14:paraId="469CB043" w14:textId="77777777" w:rsidR="00C6602F" w:rsidRPr="00C6602F" w:rsidRDefault="00C6602F" w:rsidP="00C6602F"/>
    <w:p w14:paraId="0422E664" w14:textId="5A775C2A" w:rsidR="00C6602F" w:rsidRPr="00C6602F" w:rsidRDefault="00EF235A" w:rsidP="00C6602F">
      <w:pPr>
        <w:autoSpaceDE w:val="0"/>
        <w:autoSpaceDN w:val="0"/>
        <w:adjustRightInd w:val="0"/>
        <w:rPr>
          <w:sz w:val="20"/>
          <w:lang w:val="en-NZ"/>
        </w:rPr>
      </w:pPr>
      <w:r>
        <w:rPr>
          <w:lang w:val="en-NZ"/>
        </w:rPr>
        <w:t xml:space="preserve">Various members of the study team </w:t>
      </w:r>
      <w:r w:rsidR="00C6602F" w:rsidRPr="00C6602F">
        <w:rPr>
          <w:lang w:val="en-NZ"/>
        </w:rPr>
        <w:t>w</w:t>
      </w:r>
      <w:r>
        <w:rPr>
          <w:lang w:val="en-NZ"/>
        </w:rPr>
        <w:t>ere</w:t>
      </w:r>
      <w:r w:rsidR="00C6602F" w:rsidRPr="00C6602F">
        <w:rPr>
          <w:lang w:val="en-NZ"/>
        </w:rPr>
        <w:t xml:space="preserve"> present via videoconference for discussion of this application.</w:t>
      </w:r>
    </w:p>
    <w:p w14:paraId="49ED3AF5" w14:textId="77777777" w:rsidR="00C6602F" w:rsidRPr="00C6602F" w:rsidRDefault="00C6602F" w:rsidP="00C6602F">
      <w:pPr>
        <w:rPr>
          <w:u w:val="single"/>
          <w:lang w:val="en-NZ"/>
        </w:rPr>
      </w:pPr>
    </w:p>
    <w:p w14:paraId="2CFB9E6C" w14:textId="77777777" w:rsidR="00C6602F" w:rsidRPr="00C6602F" w:rsidRDefault="00C6602F" w:rsidP="00C6602F">
      <w:pPr>
        <w:rPr>
          <w:b/>
          <w:bCs/>
          <w:lang w:val="en-NZ"/>
        </w:rPr>
      </w:pPr>
      <w:r w:rsidRPr="00C6602F">
        <w:rPr>
          <w:b/>
          <w:bCs/>
          <w:lang w:val="en-NZ"/>
        </w:rPr>
        <w:t>Potential conflicts of interest</w:t>
      </w:r>
    </w:p>
    <w:p w14:paraId="4BF971C5" w14:textId="77777777" w:rsidR="00C6602F" w:rsidRPr="00C6602F" w:rsidRDefault="00C6602F" w:rsidP="00C6602F">
      <w:pPr>
        <w:rPr>
          <w:b/>
          <w:lang w:val="en-NZ"/>
        </w:rPr>
      </w:pPr>
    </w:p>
    <w:p w14:paraId="3B8E78EB" w14:textId="77777777" w:rsidR="00C6602F" w:rsidRPr="00C6602F" w:rsidRDefault="00C6602F" w:rsidP="00C6602F">
      <w:pPr>
        <w:rPr>
          <w:lang w:val="en-NZ"/>
        </w:rPr>
      </w:pPr>
      <w:r w:rsidRPr="00C6602F">
        <w:rPr>
          <w:lang w:val="en-NZ"/>
        </w:rPr>
        <w:t>The Chair asked members to declare any potential conflicts of interest related to this application.</w:t>
      </w:r>
    </w:p>
    <w:p w14:paraId="63C1ADDB" w14:textId="77777777" w:rsidR="00C6602F" w:rsidRPr="00C6602F" w:rsidRDefault="00C6602F" w:rsidP="00C6602F">
      <w:pPr>
        <w:rPr>
          <w:lang w:val="en-NZ"/>
        </w:rPr>
      </w:pPr>
    </w:p>
    <w:p w14:paraId="18378646" w14:textId="77777777" w:rsidR="00C6602F" w:rsidRPr="00C6602F" w:rsidRDefault="00C6602F" w:rsidP="00C6602F">
      <w:pPr>
        <w:rPr>
          <w:lang w:val="en-NZ"/>
        </w:rPr>
      </w:pPr>
      <w:r w:rsidRPr="00C6602F">
        <w:rPr>
          <w:lang w:val="en-NZ"/>
        </w:rPr>
        <w:t>No potential conflicts of interest related to this application were declared by any member.</w:t>
      </w:r>
    </w:p>
    <w:p w14:paraId="2526EB7F" w14:textId="77777777" w:rsidR="00C6602F" w:rsidRPr="00C6602F" w:rsidRDefault="00C6602F" w:rsidP="00C6602F">
      <w:pPr>
        <w:rPr>
          <w:lang w:val="en-NZ"/>
        </w:rPr>
      </w:pPr>
    </w:p>
    <w:p w14:paraId="6125263A" w14:textId="77777777" w:rsidR="00C6602F" w:rsidRPr="00C6602F" w:rsidRDefault="00C6602F" w:rsidP="00C6602F">
      <w:pPr>
        <w:autoSpaceDE w:val="0"/>
        <w:autoSpaceDN w:val="0"/>
        <w:adjustRightInd w:val="0"/>
        <w:rPr>
          <w:lang w:val="en-NZ"/>
        </w:rPr>
      </w:pPr>
    </w:p>
    <w:p w14:paraId="693856A9" w14:textId="77777777" w:rsidR="00C6602F" w:rsidRPr="00C6602F" w:rsidRDefault="00C6602F" w:rsidP="00C6602F">
      <w:pPr>
        <w:rPr>
          <w:b/>
          <w:bCs/>
          <w:lang w:val="en-NZ"/>
        </w:rPr>
      </w:pPr>
      <w:r w:rsidRPr="00C6602F">
        <w:rPr>
          <w:b/>
          <w:bCs/>
          <w:lang w:val="en-NZ"/>
        </w:rPr>
        <w:t xml:space="preserve">Summary of resolved ethical issues </w:t>
      </w:r>
    </w:p>
    <w:p w14:paraId="31617833" w14:textId="77777777" w:rsidR="00C6602F" w:rsidRPr="00C6602F" w:rsidRDefault="00C6602F" w:rsidP="00C6602F">
      <w:pPr>
        <w:rPr>
          <w:u w:val="single"/>
          <w:lang w:val="en-NZ"/>
        </w:rPr>
      </w:pPr>
    </w:p>
    <w:p w14:paraId="034CF819" w14:textId="77777777" w:rsidR="00C6602F" w:rsidRPr="00C6602F" w:rsidRDefault="00C6602F" w:rsidP="00C6602F">
      <w:pPr>
        <w:rPr>
          <w:lang w:val="en-NZ"/>
        </w:rPr>
      </w:pPr>
      <w:r w:rsidRPr="00C6602F">
        <w:rPr>
          <w:lang w:val="en-NZ"/>
        </w:rPr>
        <w:t>The main ethical issues considered by the Committee and addressed by the Researcher are as follows.</w:t>
      </w:r>
    </w:p>
    <w:p w14:paraId="3AD69A12" w14:textId="77777777" w:rsidR="00C6602F" w:rsidRPr="00C6602F" w:rsidRDefault="00C6602F" w:rsidP="00C6602F">
      <w:pPr>
        <w:rPr>
          <w:lang w:val="en-NZ"/>
        </w:rPr>
      </w:pPr>
    </w:p>
    <w:p w14:paraId="55E166DA" w14:textId="1D821450" w:rsidR="00C6602F" w:rsidRDefault="00C6602F" w:rsidP="0066512A">
      <w:pPr>
        <w:pStyle w:val="ListParagraph"/>
        <w:numPr>
          <w:ilvl w:val="0"/>
          <w:numId w:val="14"/>
        </w:numPr>
      </w:pPr>
      <w:r w:rsidRPr="00C6602F">
        <w:t xml:space="preserve">The Committee </w:t>
      </w:r>
      <w:r w:rsidR="000919F6">
        <w:t>clarified</w:t>
      </w:r>
      <w:r w:rsidR="00E3517E">
        <w:t xml:space="preserve"> the data for the younger participants will be analysed</w:t>
      </w:r>
      <w:r w:rsidR="000919F6">
        <w:t xml:space="preserve"> </w:t>
      </w:r>
      <w:r w:rsidR="00E3517E">
        <w:t xml:space="preserve">and kept together </w:t>
      </w:r>
      <w:r w:rsidR="000919F6">
        <w:t>with other age groups for more broad insight into</w:t>
      </w:r>
      <w:r w:rsidR="00E3517E">
        <w:t xml:space="preserve"> the effects of age with heart disease.</w:t>
      </w:r>
    </w:p>
    <w:p w14:paraId="2251FD4F" w14:textId="1FE09CF5" w:rsidR="000919F6" w:rsidRDefault="000919F6" w:rsidP="005A4E0F">
      <w:pPr>
        <w:pStyle w:val="ListParagraph"/>
      </w:pPr>
      <w:r>
        <w:t>The Committee noted that participants may whakapapa to several places and as such it may be necessary to acknowledge this and plan to document this across the participants by collecting multiple ethnicities.</w:t>
      </w:r>
    </w:p>
    <w:p w14:paraId="4333A086" w14:textId="40775E20" w:rsidR="004D2D53" w:rsidRPr="004D2D53" w:rsidRDefault="004D2D53" w:rsidP="005A4E0F">
      <w:pPr>
        <w:pStyle w:val="ListParagraph"/>
      </w:pPr>
      <w:r w:rsidRPr="00C6602F">
        <w:t xml:space="preserve">The Committee </w:t>
      </w:r>
      <w:r w:rsidR="000919F6">
        <w:t>clarified that there will only be internal advertisement until the number of participants can be more accurately identified. At that point some external marae-based adverts may be created but these would be done with consultation with that population</w:t>
      </w:r>
      <w:r w:rsidR="00E3517E">
        <w:t>.</w:t>
      </w:r>
      <w:r w:rsidR="000919F6">
        <w:t xml:space="preserve"> The Committee reminded the research team that these should be submitted if needed as an amendment.</w:t>
      </w:r>
    </w:p>
    <w:p w14:paraId="2EA1FAAA" w14:textId="04266EFF" w:rsidR="004D2D53" w:rsidRDefault="004D2D53" w:rsidP="005A4E0F">
      <w:pPr>
        <w:pStyle w:val="ListParagraph"/>
      </w:pPr>
      <w:r w:rsidRPr="00C6602F">
        <w:t xml:space="preserve">The Committee </w:t>
      </w:r>
      <w:r w:rsidR="005A4E0F">
        <w:t>queried</w:t>
      </w:r>
      <w:r>
        <w:t xml:space="preserve"> </w:t>
      </w:r>
      <w:r w:rsidR="00E3517E">
        <w:t xml:space="preserve">the peer review and the gap </w:t>
      </w:r>
      <w:r w:rsidR="0051660D">
        <w:t xml:space="preserve">in </w:t>
      </w:r>
      <w:r w:rsidR="00E3517E">
        <w:t>relationship development with local iwi.</w:t>
      </w:r>
      <w:r>
        <w:t xml:space="preserve"> The Researcher explained that </w:t>
      </w:r>
      <w:r w:rsidR="00E3517E">
        <w:t xml:space="preserve">the study team still has someone that has a good relationship with the iwi and the study team also has another advisory </w:t>
      </w:r>
      <w:r w:rsidR="005A4E0F">
        <w:t>group</w:t>
      </w:r>
      <w:r w:rsidR="00E3517E">
        <w:t xml:space="preserve"> that assists in guiding them throughout the stages of the study.</w:t>
      </w:r>
    </w:p>
    <w:p w14:paraId="39A87ACD" w14:textId="0CAB4FA6" w:rsidR="005A4E0F" w:rsidRDefault="005A4E0F" w:rsidP="005A4E0F">
      <w:pPr>
        <w:pStyle w:val="ListParagraph"/>
      </w:pPr>
      <w:r>
        <w:t xml:space="preserve">The Committee clarified that the qualitative portion of the overall study will be a separate application, this will be guided at a later stage by the advisory group and with more co-design. </w:t>
      </w:r>
    </w:p>
    <w:p w14:paraId="171A1843" w14:textId="517CEBCD" w:rsidR="004D2D53" w:rsidRPr="004D2D53" w:rsidRDefault="004D2D53" w:rsidP="005A4E0F">
      <w:pPr>
        <w:pStyle w:val="ListParagraph"/>
      </w:pPr>
      <w:r w:rsidRPr="00C6602F">
        <w:t xml:space="preserve">The Committee </w:t>
      </w:r>
      <w:r w:rsidR="00DE4B9C">
        <w:t>queried</w:t>
      </w:r>
      <w:r>
        <w:t xml:space="preserve"> </w:t>
      </w:r>
      <w:r w:rsidR="00E3517E">
        <w:t xml:space="preserve">the optional genetic blood sampling and if it is </w:t>
      </w:r>
      <w:r w:rsidR="00D537AE">
        <w:t>a part</w:t>
      </w:r>
      <w:r w:rsidR="00E3517E">
        <w:t xml:space="preserve"> of the study or standard of care offered outside of the study.</w:t>
      </w:r>
      <w:r>
        <w:t xml:space="preserve"> The Researcher explained that </w:t>
      </w:r>
      <w:r w:rsidR="00E3517E">
        <w:t xml:space="preserve">participants requested genetic blood </w:t>
      </w:r>
      <w:r w:rsidR="00DE4B9C">
        <w:t>sampling and that they had agreed to facilitate the testing but that this would not be part of the study</w:t>
      </w:r>
      <w:r w:rsidR="00D537AE">
        <w:t>.</w:t>
      </w:r>
      <w:r w:rsidR="00DE4B9C">
        <w:t xml:space="preserve"> The Researchers noted that at most they would request access to the results of this, but this is not a part of the </w:t>
      </w:r>
      <w:proofErr w:type="gramStart"/>
      <w:r w:rsidR="00DE4B9C">
        <w:t>study in itself</w:t>
      </w:r>
      <w:proofErr w:type="gramEnd"/>
      <w:r w:rsidR="00DE4B9C">
        <w:t>.</w:t>
      </w:r>
      <w:r w:rsidR="00D537AE">
        <w:t xml:space="preserve"> </w:t>
      </w:r>
    </w:p>
    <w:p w14:paraId="5F218746" w14:textId="2F67BCDA" w:rsidR="004D2D53" w:rsidRPr="004D2D53" w:rsidRDefault="004D2D53" w:rsidP="005A4E0F">
      <w:pPr>
        <w:pStyle w:val="ListParagraph"/>
      </w:pPr>
      <w:r w:rsidRPr="00C6602F">
        <w:t xml:space="preserve">The Committee </w:t>
      </w:r>
      <w:r w:rsidR="00DE4B9C">
        <w:t>clarified that</w:t>
      </w:r>
      <w:r>
        <w:t xml:space="preserve"> </w:t>
      </w:r>
      <w:r w:rsidR="00D537AE">
        <w:t xml:space="preserve">the study documents will be offered in </w:t>
      </w:r>
      <w:proofErr w:type="spellStart"/>
      <w:r w:rsidR="00DE4B9C">
        <w:t>T</w:t>
      </w:r>
      <w:r w:rsidR="00D537AE">
        <w:t>e</w:t>
      </w:r>
      <w:proofErr w:type="spellEnd"/>
      <w:r w:rsidR="00D537AE">
        <w:t xml:space="preserve"> </w:t>
      </w:r>
      <w:proofErr w:type="spellStart"/>
      <w:r w:rsidR="00DE4B9C">
        <w:t>R</w:t>
      </w:r>
      <w:r w:rsidR="00D537AE">
        <w:t>eo</w:t>
      </w:r>
      <w:proofErr w:type="spellEnd"/>
      <w:r w:rsidR="00D537AE">
        <w:t xml:space="preserve"> </w:t>
      </w:r>
      <w:r w:rsidR="00DE4B9C">
        <w:t>for those who request/require it.</w:t>
      </w:r>
    </w:p>
    <w:p w14:paraId="244F6677" w14:textId="77777777" w:rsidR="004D2D53" w:rsidRPr="004D2D53" w:rsidRDefault="004D2D53" w:rsidP="005A4E0F">
      <w:pPr>
        <w:pStyle w:val="ListParagraph"/>
      </w:pPr>
      <w:r w:rsidRPr="00C6602F">
        <w:t xml:space="preserve">The Committee </w:t>
      </w:r>
      <w:r>
        <w:t>asked about</w:t>
      </w:r>
      <w:r w:rsidR="00D537AE">
        <w:t xml:space="preserve"> the data bank and who has access to the data.</w:t>
      </w:r>
      <w:r>
        <w:t xml:space="preserve"> The Researcher explained that </w:t>
      </w:r>
      <w:r w:rsidR="00D537AE">
        <w:t xml:space="preserve">the data is </w:t>
      </w:r>
      <w:r w:rsidR="00D70CA6">
        <w:t>stored on a database which is housed in the hospital and is deemed secure with only study members having access to it.</w:t>
      </w:r>
    </w:p>
    <w:p w14:paraId="6D493DA4" w14:textId="77777777" w:rsidR="004D2D53" w:rsidRPr="004D2D53" w:rsidRDefault="004D2D53" w:rsidP="004260AA">
      <w:pPr>
        <w:spacing w:before="80" w:after="80"/>
        <w:ind w:left="360"/>
        <w:rPr>
          <w:lang w:val="en-NZ"/>
        </w:rPr>
      </w:pPr>
    </w:p>
    <w:p w14:paraId="06C46A5B" w14:textId="77777777" w:rsidR="004260AA" w:rsidRDefault="004260AA" w:rsidP="00C6602F">
      <w:pPr>
        <w:rPr>
          <w:b/>
          <w:bCs/>
          <w:lang w:val="en-NZ"/>
        </w:rPr>
      </w:pPr>
    </w:p>
    <w:p w14:paraId="431586C8" w14:textId="77777777" w:rsidR="004260AA" w:rsidRDefault="004260AA" w:rsidP="00C6602F">
      <w:pPr>
        <w:rPr>
          <w:b/>
          <w:bCs/>
          <w:lang w:val="en-NZ"/>
        </w:rPr>
      </w:pPr>
    </w:p>
    <w:p w14:paraId="6EB45BD5" w14:textId="3830CC2C" w:rsidR="00C6602F" w:rsidRPr="00C6602F" w:rsidRDefault="00C6602F" w:rsidP="00C6602F">
      <w:pPr>
        <w:rPr>
          <w:b/>
          <w:bCs/>
          <w:lang w:val="en-NZ"/>
        </w:rPr>
      </w:pPr>
      <w:r w:rsidRPr="00C6602F">
        <w:rPr>
          <w:b/>
          <w:bCs/>
          <w:lang w:val="en-NZ"/>
        </w:rPr>
        <w:lastRenderedPageBreak/>
        <w:t>Summary of outstanding ethical issues</w:t>
      </w:r>
    </w:p>
    <w:p w14:paraId="1833EE5F" w14:textId="77777777" w:rsidR="00C6602F" w:rsidRPr="00C6602F" w:rsidRDefault="00C6602F" w:rsidP="00C6602F">
      <w:pPr>
        <w:rPr>
          <w:lang w:val="en-NZ"/>
        </w:rPr>
      </w:pPr>
    </w:p>
    <w:p w14:paraId="1B4C6CE2" w14:textId="463E2D97" w:rsidR="00C6602F" w:rsidRDefault="00C6602F" w:rsidP="00C6602F">
      <w:pPr>
        <w:rPr>
          <w:rFonts w:cs="Arial"/>
          <w:szCs w:val="22"/>
        </w:rPr>
      </w:pPr>
      <w:r w:rsidRPr="00C6602F">
        <w:rPr>
          <w:lang w:val="en-NZ"/>
        </w:rPr>
        <w:t xml:space="preserve">The main ethical issues considered by the </w:t>
      </w:r>
      <w:r w:rsidR="00BF07E3" w:rsidRPr="00C6602F">
        <w:rPr>
          <w:szCs w:val="22"/>
          <w:lang w:val="en-NZ"/>
        </w:rPr>
        <w:t>Committee,</w:t>
      </w:r>
      <w:r w:rsidRPr="00C6602F">
        <w:rPr>
          <w:szCs w:val="22"/>
          <w:lang w:val="en-NZ"/>
        </w:rPr>
        <w:t xml:space="preserve"> and which require addressing by the Researcher are as follows</w:t>
      </w:r>
      <w:r w:rsidRPr="00C6602F">
        <w:rPr>
          <w:rFonts w:cs="Arial"/>
          <w:szCs w:val="22"/>
        </w:rPr>
        <w:t>.</w:t>
      </w:r>
    </w:p>
    <w:p w14:paraId="5A67CC80" w14:textId="5B1D31C0" w:rsidR="00747B50" w:rsidRDefault="00747B50" w:rsidP="00C6602F">
      <w:pPr>
        <w:rPr>
          <w:rFonts w:cs="Arial"/>
          <w:szCs w:val="22"/>
        </w:rPr>
      </w:pPr>
    </w:p>
    <w:p w14:paraId="5F88B4B7" w14:textId="51938142" w:rsidR="00747B50" w:rsidRDefault="00204749" w:rsidP="00747B50">
      <w:pPr>
        <w:pStyle w:val="ListParagraph"/>
      </w:pPr>
      <w:r>
        <w:t>Given</w:t>
      </w:r>
      <w:r w:rsidR="00747B50">
        <w:t xml:space="preserve"> there is the potential for several actionable clinical abnormalities to be identified</w:t>
      </w:r>
      <w:r>
        <w:t>, the Committee queried whether</w:t>
      </w:r>
      <w:r w:rsidR="00747B50">
        <w:t xml:space="preserve"> the researchers have a clear actionable pathway and timeline for response to said abnormalities. The Committee requested that the researchers include mandatory informing of the participant</w:t>
      </w:r>
      <w:r>
        <w:t>’</w:t>
      </w:r>
      <w:r w:rsidR="00747B50">
        <w:t>s General Practitioner</w:t>
      </w:r>
      <w:r w:rsidR="00056D29">
        <w:t xml:space="preserve"> (GP)</w:t>
      </w:r>
      <w:r w:rsidR="00747B50">
        <w:t xml:space="preserve"> should there be incidental findings as part of the study.</w:t>
      </w:r>
    </w:p>
    <w:p w14:paraId="0A0A7822" w14:textId="6C492501" w:rsidR="00747B50" w:rsidRDefault="00DE4B9C" w:rsidP="00747B50">
      <w:pPr>
        <w:pStyle w:val="ListParagraph"/>
      </w:pPr>
      <w:r>
        <w:t>The Committee noted that</w:t>
      </w:r>
      <w:r w:rsidR="00204749">
        <w:t>,</w:t>
      </w:r>
      <w:r>
        <w:t xml:space="preserve"> as this is an observational study, participants should retain the right to withdraw data from the research dataset prior to analysis even though results will remain part of the participant's clinical record. Please amend all applicable study documentation accordingly.</w:t>
      </w:r>
    </w:p>
    <w:p w14:paraId="0837CE76" w14:textId="22D2932D" w:rsidR="00D74BF9" w:rsidRDefault="00056D29" w:rsidP="00A96654">
      <w:pPr>
        <w:pStyle w:val="ListParagraph"/>
      </w:pPr>
      <w:r>
        <w:t xml:space="preserve">The Committee requested that some thought be put into potential </w:t>
      </w:r>
      <w:proofErr w:type="spellStart"/>
      <w:r>
        <w:t>Whakamā</w:t>
      </w:r>
      <w:proofErr w:type="spellEnd"/>
      <w:r>
        <w:t xml:space="preserve"> that may result from </w:t>
      </w:r>
      <w:r w:rsidR="0056192C">
        <w:t xml:space="preserve">participants </w:t>
      </w:r>
      <w:r>
        <w:t>being told that they are overweight</w:t>
      </w:r>
      <w:r w:rsidR="0056192C">
        <w:t>.</w:t>
      </w:r>
    </w:p>
    <w:p w14:paraId="4508C9B8" w14:textId="528A482B" w:rsidR="00BF07E3" w:rsidRDefault="00D74BF9" w:rsidP="005D715A">
      <w:pPr>
        <w:pStyle w:val="ListParagraph"/>
      </w:pPr>
      <w:r w:rsidRPr="00C6602F">
        <w:t xml:space="preserve">The Committee requested the following changes to the </w:t>
      </w:r>
      <w:r w:rsidR="00A96654">
        <w:t xml:space="preserve">Data </w:t>
      </w:r>
      <w:r w:rsidR="00DE4B9C">
        <w:t xml:space="preserve">and Tissue </w:t>
      </w:r>
      <w:r w:rsidR="00A96654">
        <w:t>Management Plan</w:t>
      </w:r>
      <w:r>
        <w:t xml:space="preserve"> (DTMP)</w:t>
      </w:r>
      <w:r w:rsidR="00A96654">
        <w:t>:</w:t>
      </w:r>
    </w:p>
    <w:p w14:paraId="7D2F755A" w14:textId="03AB87D7" w:rsidR="00A96654" w:rsidRDefault="00A96654" w:rsidP="005D715A">
      <w:pPr>
        <w:pStyle w:val="ListParagraph"/>
        <w:numPr>
          <w:ilvl w:val="1"/>
          <w:numId w:val="17"/>
        </w:numPr>
        <w:spacing w:before="0" w:after="160" w:line="259" w:lineRule="auto"/>
        <w:contextualSpacing/>
      </w:pPr>
      <w:r w:rsidRPr="007A4C01">
        <w:t>Page 5 states “all data and tissue collected for the main study will be securely retained locally” and page 10 states “all tissue collected for the purposes of this study will be retained by the Christchurch Heart Institute”. Please resolve discrepancy with page 3 of the main PIS which states “some samples provided by you may be sent to overseas laboratories and analysed by people who are collaborating with the CHI”.</w:t>
      </w:r>
    </w:p>
    <w:p w14:paraId="468D5ADA" w14:textId="77777777" w:rsidR="005D715A" w:rsidRDefault="00D74BF9" w:rsidP="005D715A">
      <w:pPr>
        <w:pStyle w:val="ListParagraph"/>
        <w:numPr>
          <w:ilvl w:val="1"/>
          <w:numId w:val="17"/>
        </w:numPr>
        <w:spacing w:before="0" w:after="160" w:line="259" w:lineRule="auto"/>
        <w:contextualSpacing/>
      </w:pPr>
      <w:r>
        <w:t xml:space="preserve">Please include </w:t>
      </w:r>
      <w:proofErr w:type="gramStart"/>
      <w:r>
        <w:t>any and all</w:t>
      </w:r>
      <w:proofErr w:type="gramEnd"/>
      <w:r>
        <w:t xml:space="preserve"> information as to the location of overseas laboratories, adding this as it become available and informing HDEC if necessary.</w:t>
      </w:r>
    </w:p>
    <w:p w14:paraId="67E4C50D" w14:textId="23189501" w:rsidR="00C6602F" w:rsidRPr="00A96654" w:rsidRDefault="0056192C" w:rsidP="005D715A">
      <w:pPr>
        <w:pStyle w:val="ListParagraph"/>
        <w:spacing w:before="0" w:after="160" w:line="259" w:lineRule="auto"/>
        <w:contextualSpacing/>
      </w:pPr>
      <w:r w:rsidRPr="005D715A">
        <w:rPr>
          <w:rFonts w:cs="Arial"/>
          <w:szCs w:val="22"/>
        </w:rPr>
        <w:t xml:space="preserve">The Committee requested </w:t>
      </w:r>
      <w:r w:rsidR="005D715A" w:rsidRPr="005D715A">
        <w:rPr>
          <w:rFonts w:cs="Arial"/>
          <w:szCs w:val="22"/>
        </w:rPr>
        <w:t xml:space="preserve">that the protocol state </w:t>
      </w:r>
      <w:r w:rsidR="00D70CA6" w:rsidRPr="00D70CA6">
        <w:t xml:space="preserve">the </w:t>
      </w:r>
      <w:proofErr w:type="spellStart"/>
      <w:r w:rsidR="00D70CA6" w:rsidRPr="00D70CA6">
        <w:t>koha</w:t>
      </w:r>
      <w:proofErr w:type="spellEnd"/>
      <w:r w:rsidR="00D70CA6" w:rsidRPr="00D70CA6">
        <w:t xml:space="preserve"> amount for the Marae</w:t>
      </w:r>
      <w:r w:rsidR="00D70CA6">
        <w:t xml:space="preserve"> and </w:t>
      </w:r>
      <w:r w:rsidR="00204749">
        <w:t xml:space="preserve">whether </w:t>
      </w:r>
      <w:r w:rsidR="00D70CA6">
        <w:t xml:space="preserve">there </w:t>
      </w:r>
      <w:r w:rsidR="00D70CA6" w:rsidRPr="00D70CA6">
        <w:t xml:space="preserve">will there be a </w:t>
      </w:r>
      <w:proofErr w:type="spellStart"/>
      <w:r w:rsidR="00D70CA6" w:rsidRPr="00D70CA6">
        <w:t>koha</w:t>
      </w:r>
      <w:proofErr w:type="spellEnd"/>
      <w:r w:rsidR="00D70CA6" w:rsidRPr="00D70CA6">
        <w:t xml:space="preserve"> available to the participants</w:t>
      </w:r>
      <w:r w:rsidR="00204749">
        <w:t>,</w:t>
      </w:r>
      <w:r w:rsidR="00D74BF9">
        <w:t xml:space="preserve"> and </w:t>
      </w:r>
      <w:r w:rsidR="00204749">
        <w:t xml:space="preserve">whether </w:t>
      </w:r>
      <w:r w:rsidR="00D74BF9">
        <w:t>this will include any reimbursement for travel</w:t>
      </w:r>
      <w:r w:rsidR="00D70CA6">
        <w:t>.</w:t>
      </w:r>
      <w:r w:rsidR="00C6602F" w:rsidRPr="00A96654">
        <w:br/>
      </w:r>
    </w:p>
    <w:p w14:paraId="4E687E4E" w14:textId="6E9458BE" w:rsidR="00C6602F" w:rsidRDefault="00C6602F" w:rsidP="00C6602F">
      <w:pPr>
        <w:spacing w:before="80" w:after="80"/>
        <w:rPr>
          <w:rFonts w:cs="Arial"/>
          <w:szCs w:val="22"/>
          <w:lang w:val="en-NZ"/>
        </w:rPr>
      </w:pPr>
      <w:r w:rsidRPr="00C6602F">
        <w:rPr>
          <w:rFonts w:cs="Arial"/>
          <w:szCs w:val="22"/>
          <w:lang w:val="en-NZ"/>
        </w:rPr>
        <w:t xml:space="preserve">The Committee requested the following changes to the Participant Information Sheet and Consent Form (PIS/CF): </w:t>
      </w:r>
    </w:p>
    <w:p w14:paraId="4C1D6CBB" w14:textId="77777777" w:rsidR="007E725B" w:rsidRPr="00C6602F" w:rsidRDefault="007E725B" w:rsidP="00C6602F">
      <w:pPr>
        <w:spacing w:before="80" w:after="80"/>
        <w:rPr>
          <w:rFonts w:cs="Arial"/>
          <w:szCs w:val="22"/>
          <w:lang w:val="en-NZ"/>
        </w:rPr>
      </w:pPr>
    </w:p>
    <w:p w14:paraId="19C25679" w14:textId="1FE11794" w:rsidR="00C6602F" w:rsidRPr="00C6602F" w:rsidRDefault="007E725B" w:rsidP="00C6602F">
      <w:pPr>
        <w:spacing w:before="80" w:after="80"/>
        <w:rPr>
          <w:rFonts w:cs="Arial"/>
          <w:szCs w:val="22"/>
          <w:lang w:val="en-NZ"/>
        </w:rPr>
      </w:pPr>
      <w:r>
        <w:rPr>
          <w:rFonts w:cs="Arial"/>
          <w:szCs w:val="22"/>
          <w:lang w:val="en-NZ"/>
        </w:rPr>
        <w:t>Main PIS/CF:</w:t>
      </w:r>
    </w:p>
    <w:p w14:paraId="6E2EA28C" w14:textId="0118FAB1" w:rsidR="005A4E0F" w:rsidRDefault="005A4E0F" w:rsidP="00DE4B9C">
      <w:pPr>
        <w:pStyle w:val="ListParagraph"/>
        <w:spacing w:before="0" w:after="160" w:line="259" w:lineRule="auto"/>
        <w:contextualSpacing/>
      </w:pPr>
      <w:r>
        <w:t xml:space="preserve">Please ensure that the Participants are aware that their records will be </w:t>
      </w:r>
      <w:r w:rsidR="00BB01FF">
        <w:t xml:space="preserve">held </w:t>
      </w:r>
      <w:r>
        <w:t>for a period of 20 years.</w:t>
      </w:r>
    </w:p>
    <w:p w14:paraId="6BBD4582" w14:textId="261CD582" w:rsidR="00A96654" w:rsidRDefault="00D537AE" w:rsidP="00DE4B9C">
      <w:pPr>
        <w:pStyle w:val="ListParagraph"/>
        <w:spacing w:before="0" w:after="160" w:line="259" w:lineRule="auto"/>
        <w:contextualSpacing/>
      </w:pPr>
      <w:r>
        <w:t xml:space="preserve">Please </w:t>
      </w:r>
      <w:r w:rsidR="00A96654">
        <w:t xml:space="preserve">make it clear that genetic analysis offered will be performed outside of the research setting </w:t>
      </w:r>
      <w:r w:rsidR="00DE4B9C">
        <w:t>but that</w:t>
      </w:r>
      <w:r w:rsidR="00A96654">
        <w:t xml:space="preserve"> any results will</w:t>
      </w:r>
      <w:r>
        <w:t xml:space="preserve"> </w:t>
      </w:r>
      <w:r w:rsidR="00DE4B9C">
        <w:t xml:space="preserve">be </w:t>
      </w:r>
      <w:r w:rsidR="00A96654">
        <w:t>included in the research database.</w:t>
      </w:r>
      <w:r w:rsidR="00DE4B9C">
        <w:t xml:space="preserve"> This needs to be suitably detailed as currently there is </w:t>
      </w:r>
      <w:r w:rsidR="00BB01FF">
        <w:t xml:space="preserve">insufficient </w:t>
      </w:r>
      <w:r w:rsidR="00DE4B9C">
        <w:t xml:space="preserve">clear information included </w:t>
      </w:r>
      <w:r w:rsidR="00BB01FF">
        <w:t>in the</w:t>
      </w:r>
      <w:r w:rsidR="00DE4B9C">
        <w:t xml:space="preserve"> consent </w:t>
      </w:r>
      <w:r w:rsidR="00BB01FF">
        <w:t>form</w:t>
      </w:r>
      <w:r w:rsidR="00DE4B9C">
        <w:t>. Please note that no new information should be introduced in the consent form that is not already explained in the information sheet.</w:t>
      </w:r>
    </w:p>
    <w:p w14:paraId="238BB547" w14:textId="60E95786" w:rsidR="00D74BF9" w:rsidRDefault="00D74BF9" w:rsidP="00DE4B9C">
      <w:pPr>
        <w:pStyle w:val="ListParagraph"/>
        <w:spacing w:before="0" w:after="160" w:line="259" w:lineRule="auto"/>
        <w:contextualSpacing/>
      </w:pPr>
      <w:r>
        <w:t xml:space="preserve">Please include a statement noting that the location of overseas laboratories may not have yet been determined but the research team may be contacted for more information </w:t>
      </w:r>
      <w:r w:rsidR="00BB01FF">
        <w:t>in this regard</w:t>
      </w:r>
      <w:r>
        <w:t>.</w:t>
      </w:r>
    </w:p>
    <w:p w14:paraId="5720896E" w14:textId="7FA47F6A" w:rsidR="00A96654" w:rsidRDefault="00A96654" w:rsidP="00DE4B9C">
      <w:pPr>
        <w:pStyle w:val="ListParagraph"/>
        <w:spacing w:before="0" w:after="160" w:line="259" w:lineRule="auto"/>
        <w:contextualSpacing/>
      </w:pPr>
      <w:r>
        <w:t xml:space="preserve">Please note the possible risks section needs to include the risks of finding out information regarding </w:t>
      </w:r>
      <w:r w:rsidR="00056D29">
        <w:t>participant’s</w:t>
      </w:r>
      <w:r>
        <w:t xml:space="preserve"> health</w:t>
      </w:r>
      <w:r w:rsidR="00056D29">
        <w:t xml:space="preserve"> through the study and</w:t>
      </w:r>
      <w:r>
        <w:t xml:space="preserve"> the risk of a data breach.</w:t>
      </w:r>
    </w:p>
    <w:p w14:paraId="3A6C3141" w14:textId="72CF889E" w:rsidR="00056D29" w:rsidRDefault="00A96654" w:rsidP="00DE4B9C">
      <w:pPr>
        <w:pStyle w:val="ListParagraph"/>
        <w:spacing w:before="0" w:after="160" w:line="259" w:lineRule="auto"/>
        <w:contextualSpacing/>
      </w:pPr>
      <w:r>
        <w:t xml:space="preserve">Please describe </w:t>
      </w:r>
      <w:r w:rsidR="00056D29">
        <w:t>electrocardiogram (ECG)</w:t>
      </w:r>
      <w:r>
        <w:t xml:space="preserve"> and E</w:t>
      </w:r>
      <w:r w:rsidR="00056D29">
        <w:t>chocardiogram</w:t>
      </w:r>
      <w:r>
        <w:t xml:space="preserve"> </w:t>
      </w:r>
      <w:r w:rsidR="00056D29">
        <w:t>for participants the first time these terms appear</w:t>
      </w:r>
      <w:r w:rsidR="00685BA0">
        <w:t>,</w:t>
      </w:r>
      <w:r w:rsidR="00056D29">
        <w:t xml:space="preserve"> this</w:t>
      </w:r>
      <w:r w:rsidR="00685BA0">
        <w:t xml:space="preserve"> explanation</w:t>
      </w:r>
      <w:r w:rsidR="00056D29">
        <w:t xml:space="preserve"> can be brief.</w:t>
      </w:r>
    </w:p>
    <w:p w14:paraId="1E096905" w14:textId="6926CCD9" w:rsidR="00056D29" w:rsidRDefault="00056D29" w:rsidP="00DE4B9C">
      <w:pPr>
        <w:pStyle w:val="ListParagraph"/>
        <w:spacing w:before="0" w:after="160" w:line="259" w:lineRule="auto"/>
        <w:contextualSpacing/>
      </w:pPr>
      <w:r>
        <w:t>Please clarify if there will be a possibility for gender matching of clinicians for study procedures.</w:t>
      </w:r>
    </w:p>
    <w:p w14:paraId="16452EE2" w14:textId="5FCD8B8A" w:rsidR="00A96654" w:rsidRDefault="00056D29" w:rsidP="00DE4B9C">
      <w:pPr>
        <w:pStyle w:val="ListParagraph"/>
        <w:spacing w:before="0" w:after="160" w:line="259" w:lineRule="auto"/>
        <w:contextualSpacing/>
      </w:pPr>
      <w:r>
        <w:t>Please specify</w:t>
      </w:r>
      <w:r w:rsidR="00A96654">
        <w:t xml:space="preserve"> how privacy will be maintained during the </w:t>
      </w:r>
      <w:r>
        <w:t xml:space="preserve">study </w:t>
      </w:r>
      <w:r w:rsidR="00A96654">
        <w:t>procedures.</w:t>
      </w:r>
    </w:p>
    <w:p w14:paraId="7724597B" w14:textId="77777777" w:rsidR="00A96654" w:rsidRDefault="00A96654" w:rsidP="00DE4B9C">
      <w:pPr>
        <w:pStyle w:val="ListParagraph"/>
        <w:spacing w:before="0" w:after="160" w:line="259" w:lineRule="auto"/>
        <w:contextualSpacing/>
      </w:pPr>
      <w:r>
        <w:t xml:space="preserve">Please state the availability of a clinician on-site if a serious abnormality is found. </w:t>
      </w:r>
    </w:p>
    <w:p w14:paraId="4889CB87" w14:textId="2E2C74A5" w:rsidR="00A96654" w:rsidRDefault="00A96654" w:rsidP="00DE4B9C">
      <w:pPr>
        <w:pStyle w:val="ListParagraph"/>
        <w:spacing w:before="0" w:after="160" w:line="259" w:lineRule="auto"/>
        <w:contextualSpacing/>
      </w:pPr>
      <w:r>
        <w:lastRenderedPageBreak/>
        <w:t xml:space="preserve">Please describe the possible uses of the </w:t>
      </w:r>
      <w:r w:rsidR="00D74BF9">
        <w:t>‘</w:t>
      </w:r>
      <w:r>
        <w:t>databank</w:t>
      </w:r>
      <w:r w:rsidR="00D74BF9">
        <w:t>’</w:t>
      </w:r>
      <w:r>
        <w:t xml:space="preserve"> and who will have access to this data</w:t>
      </w:r>
      <w:r w:rsidR="00D74BF9">
        <w:t>, how it will be stored</w:t>
      </w:r>
      <w:r>
        <w:t xml:space="preserve"> and for what purpose</w:t>
      </w:r>
      <w:r w:rsidR="00D74BF9">
        <w:t xml:space="preserve"> it may be used</w:t>
      </w:r>
      <w:r>
        <w:t>.</w:t>
      </w:r>
      <w:r w:rsidR="00D74BF9">
        <w:t xml:space="preserve"> </w:t>
      </w:r>
      <w:r w:rsidR="00056D29">
        <w:t>It may be better to describe this as storage of data rather than as a ‘databank’.</w:t>
      </w:r>
    </w:p>
    <w:p w14:paraId="6951E005" w14:textId="194E90D2" w:rsidR="00A96654" w:rsidRDefault="00A96654" w:rsidP="00DE4B9C">
      <w:pPr>
        <w:pStyle w:val="ListParagraph"/>
        <w:spacing w:before="0" w:after="160" w:line="259" w:lineRule="auto"/>
        <w:contextualSpacing/>
      </w:pPr>
      <w:r>
        <w:t xml:space="preserve">On page 5 please state what is important to know about this study, consider the statement: ‘you are encouraged to consult with your whanau, </w:t>
      </w:r>
      <w:proofErr w:type="spellStart"/>
      <w:r>
        <w:t>hapū</w:t>
      </w:r>
      <w:proofErr w:type="spellEnd"/>
      <w:r>
        <w:t xml:space="preserve">, iwi or Māori health support worker’. </w:t>
      </w:r>
      <w:r w:rsidR="00056D29">
        <w:t xml:space="preserve">Please note that </w:t>
      </w:r>
      <w:r>
        <w:t xml:space="preserve">participants may want to consult with their usual doctor, or nurse or seek legal advice from persons who may also happen to be Māori. </w:t>
      </w:r>
    </w:p>
    <w:p w14:paraId="050C01D4" w14:textId="195253D9" w:rsidR="00A96654" w:rsidRDefault="00A96654" w:rsidP="00DE4B9C">
      <w:pPr>
        <w:pStyle w:val="ListParagraph"/>
        <w:spacing w:before="0" w:after="160" w:line="259" w:lineRule="auto"/>
        <w:contextualSpacing/>
      </w:pPr>
      <w:r>
        <w:t xml:space="preserve">Please consider providing a </w:t>
      </w:r>
      <w:proofErr w:type="spellStart"/>
      <w:r w:rsidR="00BF07E3">
        <w:t>T</w:t>
      </w:r>
      <w:r>
        <w:t>e</w:t>
      </w:r>
      <w:proofErr w:type="spellEnd"/>
      <w:r>
        <w:t xml:space="preserve"> </w:t>
      </w:r>
      <w:proofErr w:type="spellStart"/>
      <w:r w:rsidR="00BF07E3">
        <w:t>R</w:t>
      </w:r>
      <w:r>
        <w:t>eo</w:t>
      </w:r>
      <w:proofErr w:type="spellEnd"/>
      <w:r>
        <w:t xml:space="preserve"> Māori version of the PIS</w:t>
      </w:r>
      <w:r w:rsidR="007E725B">
        <w:t>/</w:t>
      </w:r>
      <w:r>
        <w:t>CF</w:t>
      </w:r>
      <w:r w:rsidR="00D74BF9">
        <w:t xml:space="preserve"> and noting that this version and translation services may be provided upon request</w:t>
      </w:r>
      <w:r>
        <w:t>.</w:t>
      </w:r>
    </w:p>
    <w:p w14:paraId="38AEC59B" w14:textId="1A492BFC" w:rsidR="00A96654" w:rsidRDefault="00A96654" w:rsidP="00DE4B9C">
      <w:pPr>
        <w:pStyle w:val="ListParagraph"/>
        <w:spacing w:before="0" w:after="160" w:line="259" w:lineRule="auto"/>
        <w:contextualSpacing/>
      </w:pPr>
      <w:r>
        <w:t xml:space="preserve">Please provide a name for the Māori </w:t>
      </w:r>
      <w:r w:rsidR="00056D29">
        <w:t>cultural support person</w:t>
      </w:r>
      <w:r>
        <w:t>.</w:t>
      </w:r>
    </w:p>
    <w:p w14:paraId="23DFAFDD" w14:textId="295C2F14" w:rsidR="00A96654" w:rsidRDefault="0056192C" w:rsidP="00DE4B9C">
      <w:pPr>
        <w:pStyle w:val="ListParagraph"/>
        <w:spacing w:before="0" w:after="160" w:line="259" w:lineRule="auto"/>
        <w:contextualSpacing/>
      </w:pPr>
      <w:r>
        <w:t>Please</w:t>
      </w:r>
      <w:r w:rsidR="00A96654">
        <w:t xml:space="preserve"> remove the consent option for informing the participant's GP of significant abnormal findings</w:t>
      </w:r>
      <w:r w:rsidR="00747B50">
        <w:t xml:space="preserve"> as this is mandatory.</w:t>
      </w:r>
    </w:p>
    <w:p w14:paraId="2C096C13" w14:textId="4377A1BD" w:rsidR="00D537AE" w:rsidRDefault="0056192C" w:rsidP="00DE4B9C">
      <w:pPr>
        <w:pStyle w:val="ListParagraph"/>
        <w:spacing w:before="0" w:after="160" w:line="259" w:lineRule="auto"/>
        <w:contextualSpacing/>
      </w:pPr>
      <w:r>
        <w:t>Please specify</w:t>
      </w:r>
      <w:r w:rsidR="00A96654">
        <w:t xml:space="preserve"> what genetic testing is and the potential risks of genetic testing</w:t>
      </w:r>
      <w:r>
        <w:t>.</w:t>
      </w:r>
    </w:p>
    <w:p w14:paraId="0083F258" w14:textId="24BBD082" w:rsidR="00A96654" w:rsidRDefault="00A96654" w:rsidP="00DE4B9C">
      <w:pPr>
        <w:pStyle w:val="ListParagraph"/>
        <w:spacing w:before="0" w:after="160" w:line="259" w:lineRule="auto"/>
        <w:contextualSpacing/>
      </w:pPr>
      <w:r>
        <w:t>On page 7</w:t>
      </w:r>
      <w:r w:rsidR="00685BA0">
        <w:t>,</w:t>
      </w:r>
      <w:r>
        <w:t xml:space="preserve"> if </w:t>
      </w:r>
      <w:r w:rsidRPr="004D2D89">
        <w:t>the text and tick box “Retained for an indefinite period for further heart disease research studies approved by an ethics committee” relate to the future unspecified research dealt with in the separate consent form, this text and tick box</w:t>
      </w:r>
      <w:r>
        <w:t xml:space="preserve"> </w:t>
      </w:r>
      <w:r w:rsidRPr="004D2D89">
        <w:t>should be removed from the main consent form.</w:t>
      </w:r>
    </w:p>
    <w:p w14:paraId="60F4BA7C" w14:textId="1927CDCC" w:rsidR="00A96654" w:rsidRDefault="00D74BF9" w:rsidP="00DE4B9C">
      <w:pPr>
        <w:pStyle w:val="ListParagraph"/>
        <w:spacing w:before="0" w:after="160" w:line="259" w:lineRule="auto"/>
        <w:contextualSpacing/>
      </w:pPr>
      <w:r>
        <w:t>Please</w:t>
      </w:r>
      <w:r w:rsidR="00A96654">
        <w:t xml:space="preserve"> amend the statement </w:t>
      </w:r>
      <w:r>
        <w:t>pertaining to the</w:t>
      </w:r>
      <w:r w:rsidR="00A96654">
        <w:t xml:space="preserve"> withdrawal of data.</w:t>
      </w:r>
    </w:p>
    <w:p w14:paraId="27A320CF" w14:textId="0E74DEEB" w:rsidR="00A96654" w:rsidRDefault="00D74BF9" w:rsidP="00DE4B9C">
      <w:pPr>
        <w:pStyle w:val="ListParagraph"/>
        <w:spacing w:before="0" w:after="160" w:line="259" w:lineRule="auto"/>
        <w:contextualSpacing/>
      </w:pPr>
      <w:r>
        <w:t>P</w:t>
      </w:r>
      <w:r w:rsidR="00A96654">
        <w:t xml:space="preserve">lease review </w:t>
      </w:r>
      <w:r>
        <w:t xml:space="preserve">page 2 </w:t>
      </w:r>
      <w:r w:rsidR="00A96654">
        <w:t>for medical terminology (cardiovascular, morbidity, mortality)</w:t>
      </w:r>
    </w:p>
    <w:p w14:paraId="382E6A82" w14:textId="6F677489" w:rsidR="00A96654" w:rsidRDefault="00D74BF9" w:rsidP="00DE4B9C">
      <w:pPr>
        <w:pStyle w:val="ListParagraph"/>
        <w:spacing w:before="0" w:after="160" w:line="259" w:lineRule="auto"/>
        <w:contextualSpacing/>
      </w:pPr>
      <w:r>
        <w:t>Please</w:t>
      </w:r>
      <w:r w:rsidR="00A96654">
        <w:t xml:space="preserve"> explain </w:t>
      </w:r>
      <w:r>
        <w:t xml:space="preserve">on page 2 </w:t>
      </w:r>
      <w:r w:rsidR="00A96654">
        <w:t>where the carotid artery is in the body.</w:t>
      </w:r>
    </w:p>
    <w:p w14:paraId="67B8D7BD" w14:textId="1F9E6539" w:rsidR="00A96654" w:rsidRDefault="00D74BF9" w:rsidP="00DE4B9C">
      <w:pPr>
        <w:pStyle w:val="ListParagraph"/>
        <w:spacing w:before="0" w:after="160" w:line="259" w:lineRule="auto"/>
        <w:contextualSpacing/>
      </w:pPr>
      <w:r>
        <w:t>P</w:t>
      </w:r>
      <w:r w:rsidR="00A96654">
        <w:t xml:space="preserve">lease </w:t>
      </w:r>
      <w:r>
        <w:t>describe in detail</w:t>
      </w:r>
      <w:r w:rsidR="00A96654">
        <w:t xml:space="preserve"> what </w:t>
      </w:r>
      <w:r>
        <w:t>the</w:t>
      </w:r>
      <w:r w:rsidR="00A96654">
        <w:t xml:space="preserve"> 6-minute walk test involves.</w:t>
      </w:r>
    </w:p>
    <w:p w14:paraId="393957AF" w14:textId="77777777" w:rsidR="00A96654" w:rsidRDefault="00A96654" w:rsidP="00DE4B9C">
      <w:pPr>
        <w:pStyle w:val="ListParagraph"/>
        <w:spacing w:before="0" w:after="160" w:line="259" w:lineRule="auto"/>
        <w:contextualSpacing/>
      </w:pPr>
      <w:r>
        <w:t>On page 3 please clarify whether results could affect ability to get insurance, affect the cost of medical insurance and how it will affect employment.</w:t>
      </w:r>
    </w:p>
    <w:p w14:paraId="67E5AF3C" w14:textId="436C6A77" w:rsidR="00A96654" w:rsidRDefault="00D74BF9" w:rsidP="00DE4B9C">
      <w:pPr>
        <w:pStyle w:val="ListParagraph"/>
        <w:spacing w:before="0" w:after="160" w:line="259" w:lineRule="auto"/>
        <w:contextualSpacing/>
      </w:pPr>
      <w:r>
        <w:t>P</w:t>
      </w:r>
      <w:r w:rsidR="00A96654">
        <w:t xml:space="preserve">lease review </w:t>
      </w:r>
      <w:r>
        <w:t xml:space="preserve">the </w:t>
      </w:r>
      <w:r w:rsidR="00A96654">
        <w:t xml:space="preserve">'Databank' section </w:t>
      </w:r>
      <w:r>
        <w:t xml:space="preserve">on page 3 </w:t>
      </w:r>
      <w:r w:rsidR="00A96654">
        <w:t>for repeated information and inconsistencies.</w:t>
      </w:r>
    </w:p>
    <w:p w14:paraId="718088C1" w14:textId="779D6724" w:rsidR="00A96654" w:rsidRDefault="00D74BF9" w:rsidP="00DE4B9C">
      <w:pPr>
        <w:pStyle w:val="ListParagraph"/>
        <w:spacing w:before="0" w:after="160" w:line="259" w:lineRule="auto"/>
        <w:contextualSpacing/>
      </w:pPr>
      <w:r>
        <w:t>Please</w:t>
      </w:r>
      <w:r w:rsidR="00A96654">
        <w:t xml:space="preserve"> review '</w:t>
      </w:r>
      <w:r>
        <w:t>W</w:t>
      </w:r>
      <w:r w:rsidR="00A96654">
        <w:t xml:space="preserve">hat is important to know about this study' for </w:t>
      </w:r>
      <w:r>
        <w:t>repetitions</w:t>
      </w:r>
      <w:r w:rsidR="00A96654">
        <w:t>.</w:t>
      </w:r>
    </w:p>
    <w:p w14:paraId="6B0B4CE5" w14:textId="200818E1" w:rsidR="00A96654" w:rsidRDefault="00D74BF9" w:rsidP="00DE4B9C">
      <w:pPr>
        <w:pStyle w:val="ListParagraph"/>
        <w:spacing w:before="0" w:after="160" w:line="259" w:lineRule="auto"/>
        <w:contextualSpacing/>
      </w:pPr>
      <w:r>
        <w:t>Please</w:t>
      </w:r>
      <w:r w:rsidR="00A96654">
        <w:t xml:space="preserve"> update contact details for HDC and HDEC.</w:t>
      </w:r>
    </w:p>
    <w:p w14:paraId="1A069FDA" w14:textId="4A960F26" w:rsidR="0056192C" w:rsidRDefault="0056192C" w:rsidP="00DE4B9C">
      <w:pPr>
        <w:pStyle w:val="ListParagraph"/>
        <w:spacing w:before="0" w:after="160" w:line="259" w:lineRule="auto"/>
        <w:contextualSpacing/>
      </w:pPr>
      <w:r>
        <w:t>Please clarify the question in the consent forms around if their sample is taonga. This appears to be 2 questions in one. Please simplify or amend to be clearer as to what the participant is saying ‘yes’ to.</w:t>
      </w:r>
    </w:p>
    <w:p w14:paraId="4B8804FB" w14:textId="7A6E109E" w:rsidR="00BF07E3" w:rsidRDefault="007E725B" w:rsidP="00A96654">
      <w:r>
        <w:t>Future Unspecified Research</w:t>
      </w:r>
      <w:r w:rsidR="00A96654">
        <w:t xml:space="preserve"> </w:t>
      </w:r>
      <w:r>
        <w:t>PIS/CF:</w:t>
      </w:r>
    </w:p>
    <w:p w14:paraId="3C33DC30" w14:textId="48DE8CBD" w:rsidR="00A96654" w:rsidRDefault="00DE4B9C" w:rsidP="00DE4B9C">
      <w:pPr>
        <w:pStyle w:val="ListParagraph"/>
        <w:spacing w:before="0" w:after="160" w:line="259" w:lineRule="auto"/>
        <w:contextualSpacing/>
      </w:pPr>
      <w:r>
        <w:t>Please remove all reference to genetic tests.</w:t>
      </w:r>
    </w:p>
    <w:p w14:paraId="2C92F076" w14:textId="77777777" w:rsidR="00A96654" w:rsidRDefault="00A96654" w:rsidP="00DE4B9C">
      <w:pPr>
        <w:pStyle w:val="ListParagraph"/>
        <w:spacing w:before="0" w:after="160" w:line="259" w:lineRule="auto"/>
        <w:contextualSpacing/>
      </w:pPr>
      <w:r>
        <w:t>On page 2 please clarify that information collected about the participant is restricted to information collected in the main study or sub study.</w:t>
      </w:r>
    </w:p>
    <w:p w14:paraId="1C1F9C3C" w14:textId="77777777" w:rsidR="00A96654" w:rsidRDefault="00A96654" w:rsidP="00DE4B9C">
      <w:pPr>
        <w:pStyle w:val="ListParagraph"/>
        <w:spacing w:before="0" w:after="160" w:line="259" w:lineRule="auto"/>
        <w:contextualSpacing/>
      </w:pPr>
      <w:r>
        <w:t>On page 3 please amend the withdrawal of tissue as it does not require notification in writing.</w:t>
      </w:r>
    </w:p>
    <w:p w14:paraId="03B97A93" w14:textId="77777777" w:rsidR="00A96654" w:rsidRDefault="00A96654" w:rsidP="00DE4B9C">
      <w:pPr>
        <w:pStyle w:val="ListParagraph"/>
        <w:spacing w:before="0" w:after="160" w:line="259" w:lineRule="auto"/>
        <w:contextualSpacing/>
      </w:pPr>
      <w:r>
        <w:t>On page 4 please update contact details for HDC and HDEC.</w:t>
      </w:r>
    </w:p>
    <w:p w14:paraId="7DA00588" w14:textId="77777777" w:rsidR="00A96654" w:rsidRPr="00FF7C9F" w:rsidRDefault="00A96654" w:rsidP="00DE4B9C">
      <w:pPr>
        <w:pStyle w:val="ListParagraph"/>
        <w:spacing w:before="0" w:after="160" w:line="259" w:lineRule="auto"/>
        <w:contextualSpacing/>
      </w:pPr>
      <w:r>
        <w:t>On page 3 please explain what is meant by 'unidentified or de-linked' samples in lay terms.</w:t>
      </w:r>
    </w:p>
    <w:p w14:paraId="7F013215" w14:textId="77777777" w:rsidR="00C6602F" w:rsidRPr="00C6602F" w:rsidRDefault="00C6602F" w:rsidP="00C6602F">
      <w:pPr>
        <w:spacing w:before="80" w:after="80"/>
        <w:ind w:left="357" w:hanging="357"/>
        <w:rPr>
          <w:lang w:val="en-NZ"/>
        </w:rPr>
      </w:pPr>
    </w:p>
    <w:p w14:paraId="6BEB3D3F" w14:textId="77777777" w:rsidR="00C6602F" w:rsidRPr="00C6602F" w:rsidRDefault="00C6602F" w:rsidP="00C6602F">
      <w:pPr>
        <w:rPr>
          <w:b/>
          <w:bCs/>
          <w:lang w:val="en-NZ"/>
        </w:rPr>
      </w:pPr>
      <w:r w:rsidRPr="00C6602F">
        <w:rPr>
          <w:b/>
          <w:bCs/>
          <w:lang w:val="en-NZ"/>
        </w:rPr>
        <w:t xml:space="preserve">Decision </w:t>
      </w:r>
    </w:p>
    <w:p w14:paraId="3A999033" w14:textId="77777777" w:rsidR="00C6602F" w:rsidRPr="00C6602F" w:rsidRDefault="00C6602F" w:rsidP="00C6602F">
      <w:pPr>
        <w:rPr>
          <w:lang w:val="en-NZ"/>
        </w:rPr>
      </w:pPr>
    </w:p>
    <w:p w14:paraId="303DC72D" w14:textId="77777777" w:rsidR="00C6602F" w:rsidRPr="00C6602F" w:rsidRDefault="00C6602F" w:rsidP="00C6602F">
      <w:pPr>
        <w:rPr>
          <w:lang w:val="en-NZ"/>
        </w:rPr>
      </w:pPr>
      <w:r w:rsidRPr="00C6602F">
        <w:rPr>
          <w:lang w:val="en-NZ"/>
        </w:rPr>
        <w:t xml:space="preserve">This application was </w:t>
      </w:r>
      <w:r w:rsidRPr="00C6602F">
        <w:rPr>
          <w:i/>
          <w:lang w:val="en-NZ"/>
        </w:rPr>
        <w:t>approved</w:t>
      </w:r>
      <w:r w:rsidRPr="00C6602F">
        <w:rPr>
          <w:lang w:val="en-NZ"/>
        </w:rPr>
        <w:t xml:space="preserve"> </w:t>
      </w:r>
      <w:r w:rsidR="00D70CA6">
        <w:rPr>
          <w:lang w:val="en-NZ"/>
        </w:rPr>
        <w:t xml:space="preserve">with nonstandard conditions </w:t>
      </w:r>
      <w:r w:rsidRPr="00C6602F">
        <w:rPr>
          <w:lang w:val="en-NZ"/>
        </w:rPr>
        <w:t xml:space="preserve">by </w:t>
      </w:r>
      <w:r w:rsidRPr="00C6602F">
        <w:rPr>
          <w:rFonts w:cs="Arial"/>
          <w:szCs w:val="22"/>
          <w:lang w:val="en-NZ"/>
        </w:rPr>
        <w:t>consensus</w:t>
      </w:r>
      <w:r w:rsidRPr="00C6602F">
        <w:rPr>
          <w:lang w:val="en-NZ"/>
        </w:rPr>
        <w:t xml:space="preserve">, </w:t>
      </w:r>
      <w:r w:rsidRPr="00C6602F">
        <w:rPr>
          <w:rFonts w:cs="Arial"/>
          <w:szCs w:val="22"/>
          <w:lang w:val="en-NZ"/>
        </w:rPr>
        <w:t>subject to the following non-standard conditions:</w:t>
      </w:r>
    </w:p>
    <w:p w14:paraId="4D0ECA3C" w14:textId="77777777" w:rsidR="00C6602F" w:rsidRPr="00C6602F" w:rsidRDefault="00C6602F" w:rsidP="00C6602F">
      <w:pPr>
        <w:rPr>
          <w:color w:val="FF0000"/>
          <w:lang w:val="en-NZ"/>
        </w:rPr>
      </w:pPr>
    </w:p>
    <w:p w14:paraId="4B71452D" w14:textId="77777777" w:rsidR="00C6602F" w:rsidRPr="00D70CA6" w:rsidRDefault="00C6602F" w:rsidP="0066512A">
      <w:pPr>
        <w:numPr>
          <w:ilvl w:val="0"/>
          <w:numId w:val="13"/>
        </w:numPr>
        <w:spacing w:before="80" w:after="80"/>
        <w:rPr>
          <w:rFonts w:cs="Arial"/>
          <w:szCs w:val="22"/>
          <w:lang w:val="en-NZ"/>
        </w:rPr>
      </w:pPr>
      <w:r w:rsidRPr="00D70CA6">
        <w:rPr>
          <w:rFonts w:cs="Arial"/>
          <w:szCs w:val="22"/>
          <w:lang w:val="en-NZ"/>
        </w:rPr>
        <w:t>please address all outstanding ethical issues raised by the Committee</w:t>
      </w:r>
    </w:p>
    <w:p w14:paraId="53779FF8" w14:textId="77777777" w:rsidR="00C6602F" w:rsidRPr="00D70CA6" w:rsidRDefault="00C6602F" w:rsidP="0066512A">
      <w:pPr>
        <w:numPr>
          <w:ilvl w:val="0"/>
          <w:numId w:val="13"/>
        </w:numPr>
        <w:spacing w:before="80" w:after="80"/>
        <w:rPr>
          <w:rFonts w:cs="Arial"/>
          <w:szCs w:val="22"/>
          <w:lang w:val="en-NZ"/>
        </w:rPr>
      </w:pPr>
      <w:r w:rsidRPr="00D70CA6">
        <w:rPr>
          <w:rFonts w:cs="Arial"/>
          <w:szCs w:val="22"/>
          <w:lang w:val="en-NZ"/>
        </w:rPr>
        <w:t xml:space="preserve">please update the Participant Information Sheet and Consent Form, </w:t>
      </w:r>
      <w:proofErr w:type="gramStart"/>
      <w:r w:rsidRPr="00D70CA6">
        <w:rPr>
          <w:rFonts w:cs="Arial"/>
          <w:szCs w:val="22"/>
          <w:lang w:val="en-NZ"/>
        </w:rPr>
        <w:t>taking into account</w:t>
      </w:r>
      <w:proofErr w:type="gramEnd"/>
      <w:r w:rsidRPr="00D70CA6">
        <w:rPr>
          <w:rFonts w:cs="Arial"/>
          <w:szCs w:val="22"/>
          <w:lang w:val="en-NZ"/>
        </w:rPr>
        <w:t xml:space="preserve"> the feedback provided by the Committee. </w:t>
      </w:r>
      <w:r w:rsidRPr="00D70CA6">
        <w:rPr>
          <w:i/>
          <w:iCs/>
        </w:rPr>
        <w:t>(National Ethical Standards for Health and Disability Research and Quality Improvement, para 7.15 – 7.17).</w:t>
      </w:r>
    </w:p>
    <w:p w14:paraId="2F40D805" w14:textId="77777777" w:rsidR="00C6602F" w:rsidRPr="00D70CA6" w:rsidRDefault="00C6602F" w:rsidP="0066512A">
      <w:pPr>
        <w:numPr>
          <w:ilvl w:val="0"/>
          <w:numId w:val="13"/>
        </w:numPr>
        <w:spacing w:before="80" w:after="80"/>
        <w:rPr>
          <w:rFonts w:cs="Arial"/>
          <w:szCs w:val="22"/>
          <w:lang w:val="en-NZ"/>
        </w:rPr>
      </w:pPr>
      <w:r w:rsidRPr="00D70CA6">
        <w:t xml:space="preserve">please update the study protocol, </w:t>
      </w:r>
      <w:proofErr w:type="gramStart"/>
      <w:r w:rsidRPr="00D70CA6">
        <w:t>taking into account</w:t>
      </w:r>
      <w:proofErr w:type="gramEnd"/>
      <w:r w:rsidRPr="00D70CA6">
        <w:t xml:space="preserve"> the feedback provided by the Committee. </w:t>
      </w:r>
      <w:r w:rsidRPr="00D70CA6">
        <w:rPr>
          <w:i/>
          <w:iCs/>
        </w:rPr>
        <w:t>(National Ethical Standards for Health and Disability Research and Quality Improvement, para 9.7).</w:t>
      </w:r>
    </w:p>
    <w:p w14:paraId="1096809A" w14:textId="77777777" w:rsidR="00A22109" w:rsidRDefault="00A22109" w:rsidP="00540FF2">
      <w:pPr>
        <w:rPr>
          <w:color w:val="4BACC6"/>
          <w:lang w:val="en-NZ"/>
        </w:rPr>
      </w:pPr>
    </w:p>
    <w:p w14:paraId="78D0447F" w14:textId="6BB25BD3" w:rsidR="00C6602F" w:rsidRDefault="00C6602F"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602F" w:rsidRPr="00C6602F" w14:paraId="3E60AC5F" w14:textId="77777777" w:rsidTr="00662A0A">
        <w:trPr>
          <w:trHeight w:val="280"/>
        </w:trPr>
        <w:tc>
          <w:tcPr>
            <w:tcW w:w="966" w:type="dxa"/>
            <w:tcBorders>
              <w:top w:val="nil"/>
              <w:left w:val="nil"/>
              <w:bottom w:val="nil"/>
              <w:right w:val="nil"/>
            </w:tcBorders>
          </w:tcPr>
          <w:p w14:paraId="68E0B0F3" w14:textId="77777777" w:rsidR="00C6602F" w:rsidRPr="00C6602F" w:rsidRDefault="00C6602F" w:rsidP="00C6602F">
            <w:pPr>
              <w:autoSpaceDE w:val="0"/>
              <w:autoSpaceDN w:val="0"/>
              <w:adjustRightInd w:val="0"/>
            </w:pPr>
            <w:r>
              <w:rPr>
                <w:b/>
              </w:rPr>
              <w:lastRenderedPageBreak/>
              <w:t>3</w:t>
            </w:r>
            <w:r w:rsidRPr="00C6602F">
              <w:rPr>
                <w:b/>
              </w:rPr>
              <w:t xml:space="preserve"> </w:t>
            </w:r>
            <w:r w:rsidRPr="00C6602F">
              <w:t xml:space="preserve"> </w:t>
            </w:r>
          </w:p>
        </w:tc>
        <w:tc>
          <w:tcPr>
            <w:tcW w:w="2575" w:type="dxa"/>
            <w:tcBorders>
              <w:top w:val="nil"/>
              <w:left w:val="nil"/>
              <w:bottom w:val="nil"/>
              <w:right w:val="nil"/>
            </w:tcBorders>
          </w:tcPr>
          <w:p w14:paraId="0EF13B03" w14:textId="77777777" w:rsidR="00C6602F" w:rsidRPr="00C6602F" w:rsidRDefault="00C6602F" w:rsidP="00C6602F">
            <w:pPr>
              <w:autoSpaceDE w:val="0"/>
              <w:autoSpaceDN w:val="0"/>
              <w:adjustRightInd w:val="0"/>
            </w:pPr>
            <w:r w:rsidRPr="00C6602F">
              <w:rPr>
                <w:b/>
              </w:rPr>
              <w:t xml:space="preserve">Ethics ref: </w:t>
            </w:r>
            <w:r w:rsidRPr="00C6602F">
              <w:t xml:space="preserve"> </w:t>
            </w:r>
          </w:p>
        </w:tc>
        <w:tc>
          <w:tcPr>
            <w:tcW w:w="6459" w:type="dxa"/>
            <w:tcBorders>
              <w:top w:val="nil"/>
              <w:left w:val="nil"/>
              <w:bottom w:val="nil"/>
              <w:right w:val="nil"/>
            </w:tcBorders>
          </w:tcPr>
          <w:p w14:paraId="5771A8AC" w14:textId="77777777" w:rsidR="00C6602F" w:rsidRPr="00C6602F" w:rsidRDefault="00C6602F" w:rsidP="00C6602F">
            <w:pPr>
              <w:rPr>
                <w:b/>
                <w:bCs/>
              </w:rPr>
            </w:pPr>
            <w:r w:rsidRPr="00C6602F">
              <w:rPr>
                <w:b/>
                <w:bCs/>
              </w:rPr>
              <w:t>2022 FULL 13860</w:t>
            </w:r>
          </w:p>
        </w:tc>
      </w:tr>
      <w:tr w:rsidR="00C6602F" w:rsidRPr="00C6602F" w14:paraId="52C48D62" w14:textId="77777777" w:rsidTr="00662A0A">
        <w:trPr>
          <w:trHeight w:val="280"/>
        </w:trPr>
        <w:tc>
          <w:tcPr>
            <w:tcW w:w="966" w:type="dxa"/>
            <w:tcBorders>
              <w:top w:val="nil"/>
              <w:left w:val="nil"/>
              <w:bottom w:val="nil"/>
              <w:right w:val="nil"/>
            </w:tcBorders>
          </w:tcPr>
          <w:p w14:paraId="1DC182D8"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23C55324" w14:textId="77777777" w:rsidR="00C6602F" w:rsidRPr="00C6602F" w:rsidRDefault="00C6602F" w:rsidP="00C6602F">
            <w:pPr>
              <w:autoSpaceDE w:val="0"/>
              <w:autoSpaceDN w:val="0"/>
              <w:adjustRightInd w:val="0"/>
            </w:pPr>
            <w:r w:rsidRPr="00C6602F">
              <w:t xml:space="preserve">Title: </w:t>
            </w:r>
          </w:p>
        </w:tc>
        <w:tc>
          <w:tcPr>
            <w:tcW w:w="6459" w:type="dxa"/>
            <w:tcBorders>
              <w:top w:val="nil"/>
              <w:left w:val="nil"/>
              <w:bottom w:val="nil"/>
              <w:right w:val="nil"/>
            </w:tcBorders>
          </w:tcPr>
          <w:p w14:paraId="649A79A9" w14:textId="77777777" w:rsidR="00545B92" w:rsidRDefault="00545B92" w:rsidP="00545B92">
            <w:pPr>
              <w:autoSpaceDE w:val="0"/>
              <w:autoSpaceDN w:val="0"/>
              <w:adjustRightInd w:val="0"/>
            </w:pPr>
            <w:r>
              <w:t xml:space="preserve">Investigating the effect of heat-inactivated Lactobacillus </w:t>
            </w:r>
            <w:proofErr w:type="spellStart"/>
            <w:r>
              <w:t>gasseri</w:t>
            </w:r>
            <w:proofErr w:type="spellEnd"/>
            <w:r>
              <w:t xml:space="preserve"> CP2305 on sleep, </w:t>
            </w:r>
            <w:proofErr w:type="gramStart"/>
            <w:r>
              <w:t>stress</w:t>
            </w:r>
            <w:proofErr w:type="gramEnd"/>
            <w:r>
              <w:t xml:space="preserve"> and gastrointestinal health in adults with</w:t>
            </w:r>
          </w:p>
          <w:p w14:paraId="6413482B" w14:textId="75D80015" w:rsidR="00C6602F" w:rsidRPr="00C6602F" w:rsidRDefault="00545B92" w:rsidP="00545B92">
            <w:pPr>
              <w:autoSpaceDE w:val="0"/>
              <w:autoSpaceDN w:val="0"/>
              <w:adjustRightInd w:val="0"/>
            </w:pPr>
            <w:r>
              <w:t>insomnia and elevated stress levels: a randomised, controlled trial</w:t>
            </w:r>
          </w:p>
        </w:tc>
      </w:tr>
      <w:tr w:rsidR="00C6602F" w:rsidRPr="00C6602F" w14:paraId="6C4E21B4" w14:textId="77777777" w:rsidTr="00662A0A">
        <w:trPr>
          <w:trHeight w:val="280"/>
        </w:trPr>
        <w:tc>
          <w:tcPr>
            <w:tcW w:w="966" w:type="dxa"/>
            <w:tcBorders>
              <w:top w:val="nil"/>
              <w:left w:val="nil"/>
              <w:bottom w:val="nil"/>
              <w:right w:val="nil"/>
            </w:tcBorders>
          </w:tcPr>
          <w:p w14:paraId="5970DACB"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598670B1" w14:textId="77777777" w:rsidR="00C6602F" w:rsidRPr="00C6602F" w:rsidRDefault="00C6602F" w:rsidP="00C6602F">
            <w:pPr>
              <w:autoSpaceDE w:val="0"/>
              <w:autoSpaceDN w:val="0"/>
              <w:adjustRightInd w:val="0"/>
            </w:pPr>
            <w:r w:rsidRPr="00C6602F">
              <w:t xml:space="preserve">Principal Investigator: </w:t>
            </w:r>
          </w:p>
        </w:tc>
        <w:tc>
          <w:tcPr>
            <w:tcW w:w="6459" w:type="dxa"/>
            <w:tcBorders>
              <w:top w:val="nil"/>
              <w:left w:val="nil"/>
              <w:bottom w:val="nil"/>
              <w:right w:val="nil"/>
            </w:tcBorders>
          </w:tcPr>
          <w:p w14:paraId="159E1311" w14:textId="77777777" w:rsidR="00C6602F" w:rsidRPr="00C6602F" w:rsidRDefault="00C6602F" w:rsidP="00C6602F">
            <w:r w:rsidRPr="00C6602F">
              <w:t>Dr Jody Miller</w:t>
            </w:r>
          </w:p>
        </w:tc>
      </w:tr>
      <w:tr w:rsidR="00C6602F" w:rsidRPr="00C6602F" w14:paraId="189787B0" w14:textId="77777777" w:rsidTr="00662A0A">
        <w:trPr>
          <w:trHeight w:val="280"/>
        </w:trPr>
        <w:tc>
          <w:tcPr>
            <w:tcW w:w="966" w:type="dxa"/>
            <w:tcBorders>
              <w:top w:val="nil"/>
              <w:left w:val="nil"/>
              <w:bottom w:val="nil"/>
              <w:right w:val="nil"/>
            </w:tcBorders>
          </w:tcPr>
          <w:p w14:paraId="0C6FEEE1"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3D2BE436" w14:textId="77777777" w:rsidR="00C6602F" w:rsidRPr="00C6602F" w:rsidRDefault="00C6602F" w:rsidP="00C6602F">
            <w:pPr>
              <w:autoSpaceDE w:val="0"/>
              <w:autoSpaceDN w:val="0"/>
              <w:adjustRightInd w:val="0"/>
            </w:pPr>
            <w:r w:rsidRPr="00C6602F">
              <w:t xml:space="preserve">Sponsor: </w:t>
            </w:r>
          </w:p>
        </w:tc>
        <w:tc>
          <w:tcPr>
            <w:tcW w:w="6459" w:type="dxa"/>
            <w:tcBorders>
              <w:top w:val="nil"/>
              <w:left w:val="nil"/>
              <w:bottom w:val="nil"/>
              <w:right w:val="nil"/>
            </w:tcBorders>
          </w:tcPr>
          <w:p w14:paraId="57DEC77A" w14:textId="4DB13756" w:rsidR="00C6602F" w:rsidRPr="00C6602F" w:rsidRDefault="001B267B" w:rsidP="00C6602F">
            <w:pPr>
              <w:autoSpaceDE w:val="0"/>
              <w:autoSpaceDN w:val="0"/>
              <w:adjustRightInd w:val="0"/>
            </w:pPr>
            <w:r w:rsidRPr="001B267B">
              <w:t>Asahi Quality and Innovations Ltd</w:t>
            </w:r>
          </w:p>
        </w:tc>
      </w:tr>
      <w:tr w:rsidR="00C6602F" w:rsidRPr="00C6602F" w14:paraId="5CE9BCCB" w14:textId="77777777" w:rsidTr="00662A0A">
        <w:trPr>
          <w:trHeight w:val="280"/>
        </w:trPr>
        <w:tc>
          <w:tcPr>
            <w:tcW w:w="966" w:type="dxa"/>
            <w:tcBorders>
              <w:top w:val="nil"/>
              <w:left w:val="nil"/>
              <w:bottom w:val="nil"/>
              <w:right w:val="nil"/>
            </w:tcBorders>
          </w:tcPr>
          <w:p w14:paraId="083D21CA"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2C45F45D" w14:textId="77777777" w:rsidR="00C6602F" w:rsidRPr="00C6602F" w:rsidRDefault="00C6602F" w:rsidP="00C6602F">
            <w:pPr>
              <w:autoSpaceDE w:val="0"/>
              <w:autoSpaceDN w:val="0"/>
              <w:adjustRightInd w:val="0"/>
            </w:pPr>
            <w:r w:rsidRPr="00C6602F">
              <w:t xml:space="preserve">Clock Start Date: </w:t>
            </w:r>
          </w:p>
        </w:tc>
        <w:tc>
          <w:tcPr>
            <w:tcW w:w="6459" w:type="dxa"/>
            <w:tcBorders>
              <w:top w:val="nil"/>
              <w:left w:val="nil"/>
              <w:bottom w:val="nil"/>
              <w:right w:val="nil"/>
            </w:tcBorders>
          </w:tcPr>
          <w:p w14:paraId="12BC4D2F" w14:textId="3F193A03" w:rsidR="00C6602F" w:rsidRPr="00C6602F" w:rsidRDefault="00F97EC9" w:rsidP="00C6602F">
            <w:pPr>
              <w:autoSpaceDE w:val="0"/>
              <w:autoSpaceDN w:val="0"/>
              <w:adjustRightInd w:val="0"/>
            </w:pPr>
            <w:r>
              <w:t>01 December 2022</w:t>
            </w:r>
          </w:p>
        </w:tc>
      </w:tr>
    </w:tbl>
    <w:p w14:paraId="0DFCA4D8" w14:textId="77777777" w:rsidR="00C6602F" w:rsidRPr="00C6602F" w:rsidRDefault="00C6602F" w:rsidP="00C6602F"/>
    <w:p w14:paraId="304CB7EE" w14:textId="2C9E2130" w:rsidR="00C6602F" w:rsidRPr="00C6602F" w:rsidRDefault="00645E9F" w:rsidP="00C6602F">
      <w:pPr>
        <w:autoSpaceDE w:val="0"/>
        <w:autoSpaceDN w:val="0"/>
        <w:adjustRightInd w:val="0"/>
        <w:rPr>
          <w:sz w:val="20"/>
          <w:lang w:val="en-NZ"/>
        </w:rPr>
      </w:pPr>
      <w:r>
        <w:rPr>
          <w:lang w:val="en-NZ"/>
        </w:rPr>
        <w:t xml:space="preserve">Dr Jody Miller </w:t>
      </w:r>
      <w:r w:rsidR="00C6602F" w:rsidRPr="00C6602F">
        <w:rPr>
          <w:lang w:val="en-NZ"/>
        </w:rPr>
        <w:t>was present via videoconference for discussion of this application.</w:t>
      </w:r>
    </w:p>
    <w:p w14:paraId="0A38E78D" w14:textId="77777777" w:rsidR="00C6602F" w:rsidRPr="00C6602F" w:rsidRDefault="00C6602F" w:rsidP="00C6602F">
      <w:pPr>
        <w:rPr>
          <w:u w:val="single"/>
          <w:lang w:val="en-NZ"/>
        </w:rPr>
      </w:pPr>
    </w:p>
    <w:p w14:paraId="4417C7A4" w14:textId="77777777" w:rsidR="00C6602F" w:rsidRPr="00C6602F" w:rsidRDefault="00C6602F" w:rsidP="00C6602F">
      <w:pPr>
        <w:rPr>
          <w:b/>
          <w:bCs/>
          <w:lang w:val="en-NZ"/>
        </w:rPr>
      </w:pPr>
      <w:r w:rsidRPr="00C6602F">
        <w:rPr>
          <w:b/>
          <w:bCs/>
          <w:lang w:val="en-NZ"/>
        </w:rPr>
        <w:t>Potential conflicts of interest</w:t>
      </w:r>
    </w:p>
    <w:p w14:paraId="5F52B9FD" w14:textId="77777777" w:rsidR="00C6602F" w:rsidRPr="00C6602F" w:rsidRDefault="00C6602F" w:rsidP="00C6602F">
      <w:pPr>
        <w:rPr>
          <w:b/>
          <w:lang w:val="en-NZ"/>
        </w:rPr>
      </w:pPr>
    </w:p>
    <w:p w14:paraId="03B60FD5" w14:textId="77777777" w:rsidR="00C6602F" w:rsidRPr="00C6602F" w:rsidRDefault="00C6602F" w:rsidP="00C6602F">
      <w:pPr>
        <w:rPr>
          <w:lang w:val="en-NZ"/>
        </w:rPr>
      </w:pPr>
      <w:r w:rsidRPr="00C6602F">
        <w:rPr>
          <w:lang w:val="en-NZ"/>
        </w:rPr>
        <w:t>The Chair asked members to declare any potential conflicts of interest related to this application.</w:t>
      </w:r>
    </w:p>
    <w:p w14:paraId="7A8A0796" w14:textId="77777777" w:rsidR="00C6602F" w:rsidRPr="00C6602F" w:rsidRDefault="00C6602F" w:rsidP="00C6602F">
      <w:pPr>
        <w:rPr>
          <w:lang w:val="en-NZ"/>
        </w:rPr>
      </w:pPr>
    </w:p>
    <w:p w14:paraId="1C5201F3" w14:textId="77777777" w:rsidR="00C6602F" w:rsidRPr="00C6602F" w:rsidRDefault="00C6602F" w:rsidP="00C6602F">
      <w:pPr>
        <w:rPr>
          <w:lang w:val="en-NZ"/>
        </w:rPr>
      </w:pPr>
      <w:r w:rsidRPr="00C6602F">
        <w:rPr>
          <w:lang w:val="en-NZ"/>
        </w:rPr>
        <w:t>No potential conflicts of interest related to this application were declared by any member.</w:t>
      </w:r>
    </w:p>
    <w:p w14:paraId="112195E1" w14:textId="77777777" w:rsidR="00C6602F" w:rsidRPr="00C6602F" w:rsidRDefault="00C6602F" w:rsidP="00C6602F">
      <w:pPr>
        <w:rPr>
          <w:lang w:val="en-NZ"/>
        </w:rPr>
      </w:pPr>
    </w:p>
    <w:p w14:paraId="507FA0F8" w14:textId="77777777" w:rsidR="00C6602F" w:rsidRPr="00C6602F" w:rsidRDefault="00C6602F" w:rsidP="00C6602F">
      <w:pPr>
        <w:autoSpaceDE w:val="0"/>
        <w:autoSpaceDN w:val="0"/>
        <w:adjustRightInd w:val="0"/>
        <w:rPr>
          <w:lang w:val="en-NZ"/>
        </w:rPr>
      </w:pPr>
    </w:p>
    <w:p w14:paraId="4B4F27D4" w14:textId="77777777" w:rsidR="00C6602F" w:rsidRPr="00C6602F" w:rsidRDefault="00C6602F" w:rsidP="00C6602F">
      <w:pPr>
        <w:rPr>
          <w:b/>
          <w:bCs/>
          <w:lang w:val="en-NZ"/>
        </w:rPr>
      </w:pPr>
      <w:r w:rsidRPr="00C6602F">
        <w:rPr>
          <w:b/>
          <w:bCs/>
          <w:lang w:val="en-NZ"/>
        </w:rPr>
        <w:t xml:space="preserve">Summary of resolved ethical issues </w:t>
      </w:r>
    </w:p>
    <w:p w14:paraId="36B7D2C6" w14:textId="77777777" w:rsidR="00C6602F" w:rsidRPr="00C6602F" w:rsidRDefault="00C6602F" w:rsidP="00C6602F">
      <w:pPr>
        <w:rPr>
          <w:u w:val="single"/>
          <w:lang w:val="en-NZ"/>
        </w:rPr>
      </w:pPr>
    </w:p>
    <w:p w14:paraId="451DB8D7" w14:textId="77777777" w:rsidR="00C6602F" w:rsidRPr="00C6602F" w:rsidRDefault="00C6602F" w:rsidP="00C6602F">
      <w:pPr>
        <w:rPr>
          <w:lang w:val="en-NZ"/>
        </w:rPr>
      </w:pPr>
      <w:r w:rsidRPr="00C6602F">
        <w:rPr>
          <w:lang w:val="en-NZ"/>
        </w:rPr>
        <w:t>The main ethical issues considered by the Committee and addressed by the Researcher are as follows.</w:t>
      </w:r>
    </w:p>
    <w:p w14:paraId="2048F1D0" w14:textId="77777777" w:rsidR="00C6602F" w:rsidRPr="00C6602F" w:rsidRDefault="00C6602F" w:rsidP="00C6602F">
      <w:pPr>
        <w:rPr>
          <w:lang w:val="en-NZ"/>
        </w:rPr>
      </w:pPr>
    </w:p>
    <w:p w14:paraId="043B5468" w14:textId="58133469" w:rsidR="00C6602F" w:rsidRDefault="004345F1" w:rsidP="00337A1B">
      <w:pPr>
        <w:pStyle w:val="ListParagraph"/>
        <w:numPr>
          <w:ilvl w:val="0"/>
          <w:numId w:val="29"/>
        </w:numPr>
      </w:pPr>
      <w:r w:rsidRPr="004521F2">
        <w:t>The Committee noted that the ratio of study drug and placebo is 1:1 and confirmed that this is a normal randomisation</w:t>
      </w:r>
      <w:r>
        <w:t xml:space="preserve"> ratio.</w:t>
      </w:r>
    </w:p>
    <w:p w14:paraId="7321C29D" w14:textId="77777777" w:rsidR="00C6602F" w:rsidRPr="00C6602F" w:rsidRDefault="00C6602F" w:rsidP="00C6602F">
      <w:pPr>
        <w:spacing w:before="80" w:after="80"/>
        <w:rPr>
          <w:lang w:val="en-NZ"/>
        </w:rPr>
      </w:pPr>
    </w:p>
    <w:p w14:paraId="71340103" w14:textId="77777777" w:rsidR="00C6602F" w:rsidRPr="00C6602F" w:rsidRDefault="00C6602F" w:rsidP="00C6602F">
      <w:pPr>
        <w:rPr>
          <w:b/>
          <w:bCs/>
          <w:lang w:val="en-NZ"/>
        </w:rPr>
      </w:pPr>
      <w:r w:rsidRPr="00C6602F">
        <w:rPr>
          <w:b/>
          <w:bCs/>
          <w:lang w:val="en-NZ"/>
        </w:rPr>
        <w:t>Summary of outstanding ethical issues</w:t>
      </w:r>
    </w:p>
    <w:p w14:paraId="7317B338" w14:textId="77777777" w:rsidR="00C6602F" w:rsidRPr="00C6602F" w:rsidRDefault="00C6602F" w:rsidP="00C6602F">
      <w:pPr>
        <w:rPr>
          <w:lang w:val="en-NZ"/>
        </w:rPr>
      </w:pPr>
    </w:p>
    <w:p w14:paraId="6F43512B" w14:textId="0ED88A1F" w:rsidR="00C6602F" w:rsidRPr="00C6602F" w:rsidRDefault="00C6602F" w:rsidP="00C6602F">
      <w:pPr>
        <w:rPr>
          <w:rFonts w:cs="Arial"/>
          <w:szCs w:val="22"/>
        </w:rPr>
      </w:pPr>
      <w:r w:rsidRPr="00C6602F">
        <w:rPr>
          <w:lang w:val="en-NZ"/>
        </w:rPr>
        <w:t xml:space="preserve">The main ethical issues considered by the </w:t>
      </w:r>
      <w:r w:rsidR="00DC4D57" w:rsidRPr="00C6602F">
        <w:rPr>
          <w:szCs w:val="22"/>
          <w:lang w:val="en-NZ"/>
        </w:rPr>
        <w:t>Committee,</w:t>
      </w:r>
      <w:r w:rsidRPr="00C6602F">
        <w:rPr>
          <w:szCs w:val="22"/>
          <w:lang w:val="en-NZ"/>
        </w:rPr>
        <w:t xml:space="preserve"> and which require addressing by the Researcher are as follows</w:t>
      </w:r>
      <w:r w:rsidRPr="00C6602F">
        <w:rPr>
          <w:rFonts w:cs="Arial"/>
          <w:szCs w:val="22"/>
        </w:rPr>
        <w:t>.</w:t>
      </w:r>
    </w:p>
    <w:p w14:paraId="048DD922" w14:textId="77777777" w:rsidR="00C6602F" w:rsidRPr="00C6602F" w:rsidRDefault="00C6602F" w:rsidP="00C6602F">
      <w:pPr>
        <w:autoSpaceDE w:val="0"/>
        <w:autoSpaceDN w:val="0"/>
        <w:adjustRightInd w:val="0"/>
        <w:rPr>
          <w:szCs w:val="22"/>
          <w:lang w:val="en-NZ"/>
        </w:rPr>
      </w:pPr>
    </w:p>
    <w:p w14:paraId="4436708F" w14:textId="7AA713AC" w:rsidR="00544C31" w:rsidRPr="00544C31" w:rsidRDefault="00544C31" w:rsidP="00544C31">
      <w:pPr>
        <w:spacing w:before="80" w:after="80"/>
        <w:ind w:left="357" w:hanging="357"/>
        <w:rPr>
          <w:lang w:val="en-NZ"/>
        </w:rPr>
      </w:pPr>
      <w:r w:rsidRPr="00544C31">
        <w:rPr>
          <w:lang w:val="en-NZ"/>
        </w:rPr>
        <w:t>2.</w:t>
      </w:r>
      <w:r w:rsidRPr="00544C31">
        <w:rPr>
          <w:lang w:val="en-NZ"/>
        </w:rPr>
        <w:tab/>
        <w:t xml:space="preserve">The Committee requested clarification of local iwi practices around </w:t>
      </w:r>
      <w:proofErr w:type="spellStart"/>
      <w:r w:rsidRPr="00544C31">
        <w:rPr>
          <w:lang w:val="en-NZ"/>
        </w:rPr>
        <w:t>karakia</w:t>
      </w:r>
      <w:proofErr w:type="spellEnd"/>
      <w:r w:rsidRPr="00544C31">
        <w:rPr>
          <w:lang w:val="en-NZ"/>
        </w:rPr>
        <w:t xml:space="preserve"> being available at the time of </w:t>
      </w:r>
      <w:r w:rsidR="002867B2">
        <w:rPr>
          <w:lang w:val="en-NZ"/>
        </w:rPr>
        <w:t xml:space="preserve">the </w:t>
      </w:r>
      <w:r w:rsidRPr="00544C31">
        <w:rPr>
          <w:lang w:val="en-NZ"/>
        </w:rPr>
        <w:t xml:space="preserve">stool sample </w:t>
      </w:r>
      <w:r w:rsidR="002867B2">
        <w:rPr>
          <w:lang w:val="en-NZ"/>
        </w:rPr>
        <w:t>being sent</w:t>
      </w:r>
      <w:r w:rsidRPr="00544C31">
        <w:rPr>
          <w:lang w:val="en-NZ"/>
        </w:rPr>
        <w:t xml:space="preserve"> to Ireland. </w:t>
      </w:r>
    </w:p>
    <w:p w14:paraId="7788E9D9" w14:textId="7C34FA26" w:rsidR="00544C31" w:rsidRPr="00544C31" w:rsidRDefault="00544C31" w:rsidP="00544C31">
      <w:pPr>
        <w:spacing w:before="80" w:after="80"/>
        <w:ind w:left="357" w:hanging="357"/>
        <w:rPr>
          <w:lang w:val="en-NZ"/>
        </w:rPr>
      </w:pPr>
      <w:r w:rsidRPr="00544C31">
        <w:rPr>
          <w:lang w:val="en-NZ"/>
        </w:rPr>
        <w:t>3.</w:t>
      </w:r>
      <w:r w:rsidRPr="00544C31">
        <w:rPr>
          <w:lang w:val="en-NZ"/>
        </w:rPr>
        <w:tab/>
        <w:t xml:space="preserve">The Committee requested a SCOTT review and </w:t>
      </w:r>
      <w:r w:rsidR="00B33B00">
        <w:rPr>
          <w:lang w:val="en-NZ"/>
        </w:rPr>
        <w:t xml:space="preserve">to see the </w:t>
      </w:r>
      <w:r w:rsidRPr="00544C31">
        <w:rPr>
          <w:lang w:val="en-NZ"/>
        </w:rPr>
        <w:t>approval for the study drug</w:t>
      </w:r>
      <w:r w:rsidR="00B33B00">
        <w:rPr>
          <w:lang w:val="en-NZ"/>
        </w:rPr>
        <w:t xml:space="preserve"> given there is</w:t>
      </w:r>
      <w:r w:rsidR="002867B2">
        <w:rPr>
          <w:lang w:val="en-NZ"/>
        </w:rPr>
        <w:t xml:space="preserve"> a</w:t>
      </w:r>
      <w:r w:rsidR="00B33B00">
        <w:rPr>
          <w:lang w:val="en-NZ"/>
        </w:rPr>
        <w:t xml:space="preserve"> therapeutic claim</w:t>
      </w:r>
      <w:r w:rsidRPr="00544C31">
        <w:rPr>
          <w:lang w:val="en-NZ"/>
        </w:rPr>
        <w:t xml:space="preserve">. </w:t>
      </w:r>
    </w:p>
    <w:p w14:paraId="5A802A1C" w14:textId="77777777" w:rsidR="00544C31" w:rsidRPr="00544C31" w:rsidRDefault="00544C31" w:rsidP="00544C31">
      <w:pPr>
        <w:spacing w:before="80" w:after="80"/>
        <w:ind w:left="357" w:hanging="357"/>
        <w:rPr>
          <w:lang w:val="en-NZ"/>
        </w:rPr>
      </w:pPr>
      <w:r w:rsidRPr="00544C31">
        <w:rPr>
          <w:lang w:val="en-NZ"/>
        </w:rPr>
        <w:t>4.</w:t>
      </w:r>
      <w:r w:rsidRPr="00544C31">
        <w:rPr>
          <w:lang w:val="en-NZ"/>
        </w:rPr>
        <w:tab/>
        <w:t>The Committee requested registration of the study on a WHO approved clinical trials registry.</w:t>
      </w:r>
    </w:p>
    <w:p w14:paraId="01DC4CD1" w14:textId="731596CF" w:rsidR="00544C31" w:rsidRPr="00544C31" w:rsidRDefault="00544C31" w:rsidP="00544C31">
      <w:pPr>
        <w:spacing w:before="80" w:after="80"/>
        <w:ind w:left="357" w:hanging="357"/>
        <w:rPr>
          <w:lang w:val="en-NZ"/>
        </w:rPr>
      </w:pPr>
      <w:r w:rsidRPr="00544C31">
        <w:rPr>
          <w:lang w:val="en-NZ"/>
        </w:rPr>
        <w:t>5.</w:t>
      </w:r>
      <w:r w:rsidRPr="00544C31">
        <w:rPr>
          <w:lang w:val="en-NZ"/>
        </w:rPr>
        <w:tab/>
        <w:t xml:space="preserve">The Committee requested </w:t>
      </w:r>
      <w:r w:rsidR="002867B2">
        <w:rPr>
          <w:lang w:val="en-NZ"/>
        </w:rPr>
        <w:t xml:space="preserve">an amendment to </w:t>
      </w:r>
      <w:r w:rsidRPr="00544C31">
        <w:rPr>
          <w:lang w:val="en-NZ"/>
        </w:rPr>
        <w:t xml:space="preserve">the informed consent process. The Committee recommended a change in procedures </w:t>
      </w:r>
      <w:r w:rsidR="00787BE1">
        <w:rPr>
          <w:lang w:val="en-NZ"/>
        </w:rPr>
        <w:t xml:space="preserve">such that the researcher </w:t>
      </w:r>
      <w:r w:rsidRPr="00544C31">
        <w:rPr>
          <w:lang w:val="en-NZ"/>
        </w:rPr>
        <w:t>provide</w:t>
      </w:r>
      <w:r w:rsidR="00787BE1">
        <w:rPr>
          <w:lang w:val="en-NZ"/>
        </w:rPr>
        <w:t>s</w:t>
      </w:r>
      <w:r w:rsidRPr="00544C31">
        <w:rPr>
          <w:lang w:val="en-NZ"/>
        </w:rPr>
        <w:t xml:space="preserve"> </w:t>
      </w:r>
      <w:r w:rsidR="00787BE1">
        <w:rPr>
          <w:lang w:val="en-NZ"/>
        </w:rPr>
        <w:t xml:space="preserve">the potential participant with the </w:t>
      </w:r>
      <w:r w:rsidRPr="00544C31">
        <w:rPr>
          <w:lang w:val="en-NZ"/>
        </w:rPr>
        <w:t>study information and</w:t>
      </w:r>
      <w:r w:rsidR="00787BE1">
        <w:rPr>
          <w:lang w:val="en-NZ"/>
        </w:rPr>
        <w:t>,</w:t>
      </w:r>
      <w:r w:rsidRPr="00544C31">
        <w:rPr>
          <w:lang w:val="en-NZ"/>
        </w:rPr>
        <w:t xml:space="preserve"> if interest remains, </w:t>
      </w:r>
      <w:r w:rsidR="00787BE1">
        <w:rPr>
          <w:lang w:val="en-NZ"/>
        </w:rPr>
        <w:t xml:space="preserve">this is </w:t>
      </w:r>
      <w:r w:rsidRPr="00544C31">
        <w:rPr>
          <w:lang w:val="en-NZ"/>
        </w:rPr>
        <w:t>followed by a pre-screening questionnaire. After those documents are filled out</w:t>
      </w:r>
      <w:r w:rsidR="00787BE1">
        <w:rPr>
          <w:lang w:val="en-NZ"/>
        </w:rPr>
        <w:t>,</w:t>
      </w:r>
      <w:r w:rsidRPr="00544C31">
        <w:rPr>
          <w:lang w:val="en-NZ"/>
        </w:rPr>
        <w:t xml:space="preserve"> potential participants would come into the clinic where the study team would go through the information sheet to ensure potential participants understand the study and therefore can provide informed consent. </w:t>
      </w:r>
    </w:p>
    <w:p w14:paraId="7B7B9CD4" w14:textId="77777777" w:rsidR="00544C31" w:rsidRPr="00544C31" w:rsidRDefault="00544C31" w:rsidP="00544C31">
      <w:pPr>
        <w:spacing w:before="80" w:after="80"/>
        <w:ind w:left="357" w:hanging="357"/>
        <w:rPr>
          <w:lang w:val="en-NZ"/>
        </w:rPr>
      </w:pPr>
      <w:r w:rsidRPr="00544C31">
        <w:rPr>
          <w:lang w:val="en-NZ"/>
        </w:rPr>
        <w:t>6.</w:t>
      </w:r>
      <w:r w:rsidRPr="00544C31">
        <w:rPr>
          <w:lang w:val="en-NZ"/>
        </w:rPr>
        <w:tab/>
        <w:t xml:space="preserve">The Committee requested evidence of professional indemnity. </w:t>
      </w:r>
    </w:p>
    <w:p w14:paraId="50CFA03A" w14:textId="1CA098D0" w:rsidR="00C6602F" w:rsidRPr="00C6602F" w:rsidRDefault="00544C31" w:rsidP="00544C31">
      <w:pPr>
        <w:spacing w:before="80" w:after="80"/>
        <w:ind w:left="357" w:hanging="357"/>
        <w:rPr>
          <w:rFonts w:cs="Arial"/>
          <w:color w:val="FF0000"/>
          <w:lang w:val="en-NZ"/>
        </w:rPr>
      </w:pPr>
      <w:r w:rsidRPr="00544C31">
        <w:rPr>
          <w:lang w:val="en-NZ"/>
        </w:rPr>
        <w:t>7.</w:t>
      </w:r>
      <w:r w:rsidRPr="00544C31">
        <w:rPr>
          <w:lang w:val="en-NZ"/>
        </w:rPr>
        <w:tab/>
        <w:t>The Committee requested insurance documentation</w:t>
      </w:r>
      <w:r w:rsidR="006552DA">
        <w:rPr>
          <w:lang w:val="en-NZ"/>
        </w:rPr>
        <w:t>, noting that the applicant was aware that this had not yet been provided</w:t>
      </w:r>
      <w:r w:rsidRPr="00544C31">
        <w:rPr>
          <w:lang w:val="en-NZ"/>
        </w:rPr>
        <w:t>.</w:t>
      </w:r>
      <w:r w:rsidR="00C6602F" w:rsidRPr="00C6602F">
        <w:rPr>
          <w:lang w:val="en-NZ"/>
        </w:rPr>
        <w:br/>
      </w:r>
    </w:p>
    <w:p w14:paraId="4842B7B9" w14:textId="77777777" w:rsidR="00C6602F" w:rsidRPr="00C6602F" w:rsidRDefault="00C6602F" w:rsidP="00C6602F">
      <w:pPr>
        <w:spacing w:before="80" w:after="80"/>
        <w:rPr>
          <w:rFonts w:cs="Arial"/>
          <w:szCs w:val="22"/>
          <w:lang w:val="en-NZ"/>
        </w:rPr>
      </w:pPr>
      <w:r w:rsidRPr="00C6602F">
        <w:rPr>
          <w:rFonts w:cs="Arial"/>
          <w:szCs w:val="22"/>
          <w:lang w:val="en-NZ"/>
        </w:rPr>
        <w:t xml:space="preserve">The Committee requested the following changes to the Participant Information Sheet and Consent Form (PIS/CF): </w:t>
      </w:r>
    </w:p>
    <w:p w14:paraId="428F0834" w14:textId="77777777" w:rsidR="00C6602F" w:rsidRPr="00C6602F" w:rsidRDefault="00C6602F" w:rsidP="00C6602F">
      <w:pPr>
        <w:spacing w:before="80" w:after="80"/>
        <w:rPr>
          <w:rFonts w:cs="Arial"/>
          <w:szCs w:val="22"/>
          <w:lang w:val="en-NZ"/>
        </w:rPr>
      </w:pPr>
    </w:p>
    <w:p w14:paraId="201B17C5" w14:textId="77777777" w:rsidR="00AB07E3" w:rsidRPr="00AB07E3" w:rsidRDefault="00AB07E3" w:rsidP="00AB07E3">
      <w:pPr>
        <w:spacing w:before="80" w:after="80"/>
        <w:ind w:left="357" w:hanging="357"/>
        <w:rPr>
          <w:lang w:val="en-NZ"/>
        </w:rPr>
      </w:pPr>
      <w:r w:rsidRPr="00AB07E3">
        <w:rPr>
          <w:lang w:val="en-NZ"/>
        </w:rPr>
        <w:t>8.</w:t>
      </w:r>
      <w:r w:rsidRPr="00AB07E3">
        <w:rPr>
          <w:lang w:val="en-NZ"/>
        </w:rPr>
        <w:tab/>
        <w:t xml:space="preserve">Please amend comments relating to participants having the option to continue the study drug once the study has finished. </w:t>
      </w:r>
    </w:p>
    <w:p w14:paraId="4A6BA5BA" w14:textId="77777777" w:rsidR="00AB07E3" w:rsidRPr="00AB07E3" w:rsidRDefault="00AB07E3" w:rsidP="00AB07E3">
      <w:pPr>
        <w:spacing w:before="80" w:after="80"/>
        <w:ind w:left="357" w:hanging="357"/>
        <w:rPr>
          <w:lang w:val="en-NZ"/>
        </w:rPr>
      </w:pPr>
      <w:r w:rsidRPr="00AB07E3">
        <w:rPr>
          <w:lang w:val="en-NZ"/>
        </w:rPr>
        <w:t>9.</w:t>
      </w:r>
      <w:r w:rsidRPr="00AB07E3">
        <w:rPr>
          <w:lang w:val="en-NZ"/>
        </w:rPr>
        <w:tab/>
        <w:t>Please amend the informed consent procedure.</w:t>
      </w:r>
    </w:p>
    <w:p w14:paraId="1EC19D26" w14:textId="77777777" w:rsidR="00AB07E3" w:rsidRPr="00AB07E3" w:rsidRDefault="00AB07E3" w:rsidP="00AB07E3">
      <w:pPr>
        <w:spacing w:before="80" w:after="80"/>
        <w:ind w:left="357" w:hanging="357"/>
        <w:rPr>
          <w:lang w:val="en-NZ"/>
        </w:rPr>
      </w:pPr>
      <w:r w:rsidRPr="00AB07E3">
        <w:rPr>
          <w:lang w:val="en-NZ"/>
        </w:rPr>
        <w:t>10.</w:t>
      </w:r>
      <w:r w:rsidRPr="00AB07E3">
        <w:rPr>
          <w:lang w:val="en-NZ"/>
        </w:rPr>
        <w:tab/>
        <w:t>Please simplify exclusion criteria in lay terms.</w:t>
      </w:r>
    </w:p>
    <w:p w14:paraId="04B686B6" w14:textId="77777777" w:rsidR="00AB07E3" w:rsidRPr="00AB07E3" w:rsidRDefault="00AB07E3" w:rsidP="00AB07E3">
      <w:pPr>
        <w:spacing w:before="80" w:after="80"/>
        <w:ind w:left="357" w:hanging="357"/>
        <w:rPr>
          <w:lang w:val="en-NZ"/>
        </w:rPr>
      </w:pPr>
      <w:r w:rsidRPr="00AB07E3">
        <w:rPr>
          <w:lang w:val="en-NZ"/>
        </w:rPr>
        <w:lastRenderedPageBreak/>
        <w:t>11.</w:t>
      </w:r>
      <w:r w:rsidRPr="00AB07E3">
        <w:rPr>
          <w:lang w:val="en-NZ"/>
        </w:rPr>
        <w:tab/>
        <w:t xml:space="preserve">Please clearly explain that the study team will not know if participants are receiving the study drug or placebo. </w:t>
      </w:r>
    </w:p>
    <w:p w14:paraId="695AA7AA" w14:textId="77777777" w:rsidR="00AB07E3" w:rsidRPr="00AB07E3" w:rsidRDefault="00AB07E3" w:rsidP="00AB07E3">
      <w:pPr>
        <w:spacing w:before="80" w:after="80"/>
        <w:ind w:left="357" w:hanging="357"/>
        <w:rPr>
          <w:lang w:val="en-NZ"/>
        </w:rPr>
      </w:pPr>
      <w:r w:rsidRPr="00AB07E3">
        <w:rPr>
          <w:lang w:val="en-NZ"/>
        </w:rPr>
        <w:t>12.</w:t>
      </w:r>
      <w:r w:rsidRPr="00AB07E3">
        <w:rPr>
          <w:lang w:val="en-NZ"/>
        </w:rPr>
        <w:tab/>
        <w:t xml:space="preserve">Please explain in lay terms what the headband device is and provide a picture of someone wearing it. </w:t>
      </w:r>
    </w:p>
    <w:p w14:paraId="55DF23C3" w14:textId="5708D148" w:rsidR="00AB07E3" w:rsidRPr="00AB07E3" w:rsidRDefault="00AB07E3" w:rsidP="00AB07E3">
      <w:pPr>
        <w:spacing w:before="80" w:after="80"/>
        <w:ind w:left="357" w:hanging="357"/>
        <w:rPr>
          <w:lang w:val="en-NZ"/>
        </w:rPr>
      </w:pPr>
      <w:r w:rsidRPr="00AB07E3">
        <w:rPr>
          <w:lang w:val="en-NZ"/>
        </w:rPr>
        <w:t>13.</w:t>
      </w:r>
      <w:r w:rsidRPr="00AB07E3">
        <w:rPr>
          <w:lang w:val="en-NZ"/>
        </w:rPr>
        <w:tab/>
        <w:t xml:space="preserve">Please explain how stool samples will </w:t>
      </w:r>
      <w:r w:rsidR="00DC4D57">
        <w:rPr>
          <w:lang w:val="en-NZ"/>
        </w:rPr>
        <w:t xml:space="preserve">be </w:t>
      </w:r>
      <w:r w:rsidRPr="00AB07E3">
        <w:rPr>
          <w:lang w:val="en-NZ"/>
        </w:rPr>
        <w:t xml:space="preserve">stored if participants store them at home. </w:t>
      </w:r>
    </w:p>
    <w:p w14:paraId="6C6BC51B" w14:textId="77777777" w:rsidR="00AB07E3" w:rsidRPr="00AB07E3" w:rsidRDefault="00AB07E3" w:rsidP="00AB07E3">
      <w:pPr>
        <w:spacing w:before="80" w:after="80"/>
        <w:ind w:left="357" w:hanging="357"/>
        <w:rPr>
          <w:lang w:val="en-NZ"/>
        </w:rPr>
      </w:pPr>
      <w:r w:rsidRPr="00AB07E3">
        <w:rPr>
          <w:lang w:val="en-NZ"/>
        </w:rPr>
        <w:t>14.</w:t>
      </w:r>
      <w:r w:rsidRPr="00AB07E3">
        <w:rPr>
          <w:lang w:val="en-NZ"/>
        </w:rPr>
        <w:tab/>
        <w:t>Please amend comment relating to samples being anonymous, clarify that their participants study number will be connected but no other identifiable information.</w:t>
      </w:r>
    </w:p>
    <w:p w14:paraId="53052CD3" w14:textId="7F4453DC" w:rsidR="00C6602F" w:rsidRDefault="00AB07E3" w:rsidP="00AB07E3">
      <w:pPr>
        <w:spacing w:before="80" w:after="80"/>
        <w:ind w:left="357" w:hanging="357"/>
        <w:rPr>
          <w:lang w:val="en-NZ"/>
        </w:rPr>
      </w:pPr>
      <w:r w:rsidRPr="00AB07E3">
        <w:rPr>
          <w:lang w:val="en-NZ"/>
        </w:rPr>
        <w:t>15.</w:t>
      </w:r>
      <w:r w:rsidRPr="00AB07E3">
        <w:rPr>
          <w:lang w:val="en-NZ"/>
        </w:rPr>
        <w:tab/>
        <w:t xml:space="preserve">Please include city and country of </w:t>
      </w:r>
      <w:r w:rsidR="00B82F3D">
        <w:rPr>
          <w:lang w:val="en-NZ"/>
        </w:rPr>
        <w:t xml:space="preserve">the </w:t>
      </w:r>
      <w:r w:rsidRPr="00AB07E3">
        <w:rPr>
          <w:lang w:val="en-NZ"/>
        </w:rPr>
        <w:t>overseas laboratory</w:t>
      </w:r>
      <w:r w:rsidR="00B82F3D">
        <w:rPr>
          <w:lang w:val="en-NZ"/>
        </w:rPr>
        <w:t>.</w:t>
      </w:r>
    </w:p>
    <w:p w14:paraId="7B52256B" w14:textId="1C4B1FAD" w:rsidR="00787BE1" w:rsidRPr="00C6602F" w:rsidRDefault="00787BE1" w:rsidP="00AB07E3">
      <w:pPr>
        <w:spacing w:before="80" w:after="80"/>
        <w:ind w:left="357" w:hanging="357"/>
        <w:rPr>
          <w:lang w:val="en-NZ"/>
        </w:rPr>
      </w:pPr>
      <w:r>
        <w:rPr>
          <w:lang w:val="en-NZ"/>
        </w:rPr>
        <w:t xml:space="preserve">16. Please include tick boxes beside the </w:t>
      </w:r>
      <w:proofErr w:type="spellStart"/>
      <w:r>
        <w:rPr>
          <w:lang w:val="en-NZ"/>
        </w:rPr>
        <w:t>karakia</w:t>
      </w:r>
      <w:proofErr w:type="spellEnd"/>
      <w:r>
        <w:rPr>
          <w:lang w:val="en-NZ"/>
        </w:rPr>
        <w:t xml:space="preserve"> / no </w:t>
      </w:r>
      <w:proofErr w:type="spellStart"/>
      <w:r>
        <w:rPr>
          <w:lang w:val="en-NZ"/>
        </w:rPr>
        <w:t>karakia</w:t>
      </w:r>
      <w:proofErr w:type="spellEnd"/>
      <w:r>
        <w:rPr>
          <w:lang w:val="en-NZ"/>
        </w:rPr>
        <w:t xml:space="preserve"> option on the consent form (page 12).</w:t>
      </w:r>
    </w:p>
    <w:p w14:paraId="08957206" w14:textId="77777777" w:rsidR="00C6602F" w:rsidRPr="00C6602F" w:rsidRDefault="00C6602F" w:rsidP="00C6602F">
      <w:pPr>
        <w:spacing w:before="80" w:after="80"/>
      </w:pPr>
    </w:p>
    <w:p w14:paraId="6843FBB6" w14:textId="77777777" w:rsidR="00C6602F" w:rsidRPr="00C6602F" w:rsidRDefault="00C6602F" w:rsidP="00C6602F">
      <w:pPr>
        <w:rPr>
          <w:b/>
          <w:bCs/>
          <w:lang w:val="en-NZ"/>
        </w:rPr>
      </w:pPr>
      <w:r w:rsidRPr="00C6602F">
        <w:rPr>
          <w:b/>
          <w:bCs/>
          <w:lang w:val="en-NZ"/>
        </w:rPr>
        <w:t xml:space="preserve">Decision </w:t>
      </w:r>
    </w:p>
    <w:p w14:paraId="131C636A" w14:textId="77777777" w:rsidR="00C6602F" w:rsidRPr="00C6602F" w:rsidRDefault="00C6602F" w:rsidP="00C6602F">
      <w:pPr>
        <w:rPr>
          <w:lang w:val="en-NZ"/>
        </w:rPr>
      </w:pPr>
    </w:p>
    <w:p w14:paraId="706FDF65" w14:textId="77777777" w:rsidR="00C6602F" w:rsidRPr="00C6602F" w:rsidRDefault="00C6602F" w:rsidP="00C6602F">
      <w:pPr>
        <w:rPr>
          <w:lang w:val="en-NZ"/>
        </w:rPr>
      </w:pPr>
    </w:p>
    <w:p w14:paraId="0EDA1B68" w14:textId="77777777" w:rsidR="00C6602F" w:rsidRPr="00C6602F" w:rsidRDefault="00C6602F" w:rsidP="00C6602F">
      <w:pPr>
        <w:rPr>
          <w:lang w:val="en-NZ"/>
        </w:rPr>
      </w:pPr>
      <w:r w:rsidRPr="00C6602F">
        <w:rPr>
          <w:lang w:val="en-NZ"/>
        </w:rPr>
        <w:t xml:space="preserve">This application was </w:t>
      </w:r>
      <w:r w:rsidRPr="00C6602F">
        <w:rPr>
          <w:i/>
          <w:lang w:val="en-NZ"/>
        </w:rPr>
        <w:t>provisionally approved</w:t>
      </w:r>
      <w:r w:rsidRPr="00C6602F">
        <w:rPr>
          <w:lang w:val="en-NZ"/>
        </w:rPr>
        <w:t xml:space="preserve"> by </w:t>
      </w:r>
      <w:r w:rsidRPr="00C6602F">
        <w:rPr>
          <w:rFonts w:cs="Arial"/>
          <w:szCs w:val="22"/>
          <w:lang w:val="en-NZ"/>
        </w:rPr>
        <w:t>consensus,</w:t>
      </w:r>
      <w:r w:rsidRPr="00C6602F">
        <w:rPr>
          <w:rFonts w:cs="Arial"/>
          <w:color w:val="33CCCC"/>
          <w:szCs w:val="22"/>
          <w:lang w:val="en-NZ"/>
        </w:rPr>
        <w:t xml:space="preserve"> </w:t>
      </w:r>
      <w:r w:rsidRPr="00C6602F">
        <w:rPr>
          <w:lang w:val="en-NZ"/>
        </w:rPr>
        <w:t>subject to the following information being received:</w:t>
      </w:r>
    </w:p>
    <w:p w14:paraId="605A260B" w14:textId="77777777" w:rsidR="00C6602F" w:rsidRPr="00C6602F" w:rsidRDefault="00C6602F" w:rsidP="00C6602F">
      <w:pPr>
        <w:rPr>
          <w:lang w:val="en-NZ"/>
        </w:rPr>
      </w:pPr>
    </w:p>
    <w:p w14:paraId="7D7255D9" w14:textId="680F3BA3" w:rsidR="00C6602F" w:rsidRDefault="00C6602F" w:rsidP="00337A1B">
      <w:pPr>
        <w:pStyle w:val="ListParagraph"/>
        <w:numPr>
          <w:ilvl w:val="0"/>
          <w:numId w:val="30"/>
        </w:numPr>
      </w:pPr>
      <w:r w:rsidRPr="00C6602F">
        <w:t>Please address all outstanding ethical issues, providing the information requested by the Committee.</w:t>
      </w:r>
    </w:p>
    <w:p w14:paraId="79853349" w14:textId="77777777" w:rsidR="00127FDF" w:rsidRPr="00127FDF" w:rsidRDefault="00127FDF" w:rsidP="00337A1B">
      <w:pPr>
        <w:pStyle w:val="ListParagraph"/>
        <w:autoSpaceDE w:val="0"/>
        <w:autoSpaceDN w:val="0"/>
        <w:adjustRightInd w:val="0"/>
        <w:rPr>
          <w:rFonts w:cs="Arial"/>
        </w:rPr>
      </w:pPr>
      <w:bookmarkStart w:id="0" w:name="_Hlk35429459"/>
      <w:r w:rsidRPr="00127FDF">
        <w:rPr>
          <w:rFonts w:cs="Arial"/>
        </w:rPr>
        <w:t xml:space="preserve">Please supply evidence of ACC-equivalent compensation available to all participants in the event of injury during the study. </w:t>
      </w:r>
      <w:r w:rsidRPr="00127FDF">
        <w:rPr>
          <w:rFonts w:cs="Arial"/>
          <w:i/>
        </w:rPr>
        <w:t xml:space="preserve">(National Ethical Standards for Health and Disability Research and Quality Improvement, para 17.1).  </w:t>
      </w:r>
    </w:p>
    <w:p w14:paraId="2B6FC27E" w14:textId="7174A04F" w:rsidR="00127FDF" w:rsidRPr="00E30B95" w:rsidRDefault="00E30B95" w:rsidP="00337A1B">
      <w:pPr>
        <w:pStyle w:val="ListParagraph"/>
        <w:autoSpaceDE w:val="0"/>
        <w:autoSpaceDN w:val="0"/>
        <w:adjustRightInd w:val="0"/>
        <w:rPr>
          <w:rFonts w:cs="Arial"/>
        </w:rPr>
      </w:pPr>
      <w:bookmarkStart w:id="1" w:name="_Hlk35422703"/>
      <w:bookmarkEnd w:id="0"/>
      <w:r w:rsidRPr="00E30B95">
        <w:rPr>
          <w:rFonts w:cs="Arial"/>
        </w:rPr>
        <w:t xml:space="preserve">Please update the study protocol, </w:t>
      </w:r>
      <w:proofErr w:type="gramStart"/>
      <w:r w:rsidRPr="00E30B95">
        <w:rPr>
          <w:rFonts w:cs="Arial"/>
        </w:rPr>
        <w:t>taking into account</w:t>
      </w:r>
      <w:proofErr w:type="gramEnd"/>
      <w:r w:rsidRPr="00E30B95">
        <w:rPr>
          <w:rFonts w:cs="Arial"/>
        </w:rPr>
        <w:t xml:space="preserve"> the feedback provided by the Committee. </w:t>
      </w:r>
      <w:r w:rsidRPr="00E30B95">
        <w:rPr>
          <w:rFonts w:cs="Arial"/>
          <w:i/>
        </w:rPr>
        <w:t xml:space="preserve">(National Ethical Standards for Health and Disability Research and Quality Improvement, para 9.7).  </w:t>
      </w:r>
      <w:bookmarkEnd w:id="1"/>
    </w:p>
    <w:p w14:paraId="26546E94" w14:textId="77777777" w:rsidR="00C6602F" w:rsidRPr="00C6602F" w:rsidRDefault="00C6602F" w:rsidP="00337A1B">
      <w:pPr>
        <w:pStyle w:val="ListParagraph"/>
      </w:pPr>
      <w:r w:rsidRPr="00C6602F">
        <w:t xml:space="preserve">Please update the participant information sheet and consent form, </w:t>
      </w:r>
      <w:proofErr w:type="gramStart"/>
      <w:r w:rsidRPr="00C6602F">
        <w:t>taking into account</w:t>
      </w:r>
      <w:proofErr w:type="gramEnd"/>
      <w:r w:rsidRPr="00C6602F">
        <w:t xml:space="preserve"> feedback provided by the Committee. </w:t>
      </w:r>
      <w:r w:rsidRPr="00C6602F">
        <w:rPr>
          <w:i/>
          <w:iCs/>
        </w:rPr>
        <w:t>(National Ethical Standards for Health and Disability Research and Quality Improvement, para 7.15 – 7.17).</w:t>
      </w:r>
    </w:p>
    <w:p w14:paraId="26825659" w14:textId="77777777" w:rsidR="00C6602F" w:rsidRPr="00C6602F" w:rsidRDefault="00C6602F" w:rsidP="00C6602F">
      <w:pPr>
        <w:rPr>
          <w:color w:val="FF0000"/>
          <w:lang w:val="en-NZ"/>
        </w:rPr>
      </w:pPr>
    </w:p>
    <w:p w14:paraId="3B2EDB15" w14:textId="24FD1093" w:rsidR="00DC4D57" w:rsidRDefault="00C6602F" w:rsidP="00540FF2">
      <w:pPr>
        <w:rPr>
          <w:lang w:val="en-NZ"/>
        </w:rPr>
      </w:pPr>
      <w:r w:rsidRPr="00C6602F">
        <w:rPr>
          <w:lang w:val="en-NZ"/>
        </w:rPr>
        <w:t>After receipt of the information requested by the Committee, a final decision on the application will be made by</w:t>
      </w:r>
      <w:r w:rsidR="00DF7924" w:rsidRPr="00DF7924">
        <w:rPr>
          <w:lang w:val="en-NZ"/>
        </w:rPr>
        <w:t xml:space="preserve"> </w:t>
      </w:r>
      <w:r w:rsidR="004407B9">
        <w:rPr>
          <w:lang w:val="en-NZ"/>
        </w:rPr>
        <w:t xml:space="preserve">Ms </w:t>
      </w:r>
      <w:r w:rsidR="00DF7924" w:rsidRPr="00DF7924">
        <w:rPr>
          <w:lang w:val="en-NZ"/>
        </w:rPr>
        <w:t>Dianne Glenn</w:t>
      </w:r>
      <w:r w:rsidR="00DF7924">
        <w:rPr>
          <w:lang w:val="en-NZ"/>
        </w:rPr>
        <w:t xml:space="preserve"> and</w:t>
      </w:r>
      <w:r w:rsidR="004407B9">
        <w:rPr>
          <w:lang w:val="en-NZ"/>
        </w:rPr>
        <w:t xml:space="preserve"> Mr</w:t>
      </w:r>
      <w:r w:rsidR="00DF7924">
        <w:rPr>
          <w:lang w:val="en-NZ"/>
        </w:rPr>
        <w:t xml:space="preserve"> </w:t>
      </w:r>
      <w:r w:rsidR="00DF7924" w:rsidRPr="00DF7924">
        <w:rPr>
          <w:lang w:val="en-NZ"/>
        </w:rPr>
        <w:t>Barry Taylor</w:t>
      </w:r>
      <w:r w:rsidR="00DF7924">
        <w:rPr>
          <w:lang w:val="en-NZ"/>
        </w:rPr>
        <w:t>.</w:t>
      </w:r>
    </w:p>
    <w:p w14:paraId="15D21B11" w14:textId="3E1807E2" w:rsidR="00315FA8" w:rsidRPr="00315FA8" w:rsidRDefault="00315FA8" w:rsidP="00315FA8">
      <w:pPr>
        <w:rPr>
          <w:lang w:val="en-NZ"/>
        </w:rPr>
      </w:pPr>
    </w:p>
    <w:p w14:paraId="68A49441" w14:textId="25750874" w:rsidR="00C6602F" w:rsidRPr="00FB6C7D" w:rsidRDefault="00C6602F" w:rsidP="00540FF2">
      <w:pPr>
        <w:rPr>
          <w:lang w:val="en-NZ"/>
        </w:rPr>
      </w:pPr>
      <w:r w:rsidRPr="00315FA8">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602F" w:rsidRPr="00C6602F" w14:paraId="4F2FF1E6" w14:textId="77777777" w:rsidTr="00662A0A">
        <w:trPr>
          <w:trHeight w:val="280"/>
        </w:trPr>
        <w:tc>
          <w:tcPr>
            <w:tcW w:w="966" w:type="dxa"/>
            <w:tcBorders>
              <w:top w:val="nil"/>
              <w:left w:val="nil"/>
              <w:bottom w:val="nil"/>
              <w:right w:val="nil"/>
            </w:tcBorders>
          </w:tcPr>
          <w:p w14:paraId="0CD87202" w14:textId="77777777" w:rsidR="00C6602F" w:rsidRPr="00C6602F" w:rsidRDefault="00C6602F" w:rsidP="00C6602F">
            <w:pPr>
              <w:autoSpaceDE w:val="0"/>
              <w:autoSpaceDN w:val="0"/>
              <w:adjustRightInd w:val="0"/>
            </w:pPr>
            <w:r>
              <w:rPr>
                <w:b/>
              </w:rPr>
              <w:lastRenderedPageBreak/>
              <w:t>4</w:t>
            </w:r>
            <w:r w:rsidRPr="00C6602F">
              <w:rPr>
                <w:b/>
              </w:rPr>
              <w:t xml:space="preserve"> </w:t>
            </w:r>
            <w:r w:rsidRPr="00C6602F">
              <w:t xml:space="preserve"> </w:t>
            </w:r>
          </w:p>
        </w:tc>
        <w:tc>
          <w:tcPr>
            <w:tcW w:w="2575" w:type="dxa"/>
            <w:tcBorders>
              <w:top w:val="nil"/>
              <w:left w:val="nil"/>
              <w:bottom w:val="nil"/>
              <w:right w:val="nil"/>
            </w:tcBorders>
          </w:tcPr>
          <w:p w14:paraId="669A7BE2" w14:textId="77777777" w:rsidR="00C6602F" w:rsidRPr="00C6602F" w:rsidRDefault="00C6602F" w:rsidP="00C6602F">
            <w:pPr>
              <w:autoSpaceDE w:val="0"/>
              <w:autoSpaceDN w:val="0"/>
              <w:adjustRightInd w:val="0"/>
            </w:pPr>
            <w:r w:rsidRPr="00C6602F">
              <w:rPr>
                <w:b/>
              </w:rPr>
              <w:t xml:space="preserve">Ethics ref: </w:t>
            </w:r>
            <w:r w:rsidRPr="00C6602F">
              <w:t xml:space="preserve"> </w:t>
            </w:r>
          </w:p>
        </w:tc>
        <w:tc>
          <w:tcPr>
            <w:tcW w:w="6459" w:type="dxa"/>
            <w:tcBorders>
              <w:top w:val="nil"/>
              <w:left w:val="nil"/>
              <w:bottom w:val="nil"/>
              <w:right w:val="nil"/>
            </w:tcBorders>
          </w:tcPr>
          <w:p w14:paraId="4F8F800A" w14:textId="77777777" w:rsidR="00C6602F" w:rsidRPr="00C6602F" w:rsidRDefault="00C6602F" w:rsidP="00C6602F">
            <w:pPr>
              <w:rPr>
                <w:b/>
                <w:bCs/>
              </w:rPr>
            </w:pPr>
            <w:r w:rsidRPr="00C6602F">
              <w:rPr>
                <w:b/>
                <w:bCs/>
              </w:rPr>
              <w:t>2022 FULL 13953</w:t>
            </w:r>
          </w:p>
        </w:tc>
      </w:tr>
      <w:tr w:rsidR="00C6602F" w:rsidRPr="00C6602F" w14:paraId="3B59ABA6" w14:textId="77777777" w:rsidTr="00662A0A">
        <w:trPr>
          <w:trHeight w:val="280"/>
        </w:trPr>
        <w:tc>
          <w:tcPr>
            <w:tcW w:w="966" w:type="dxa"/>
            <w:tcBorders>
              <w:top w:val="nil"/>
              <w:left w:val="nil"/>
              <w:bottom w:val="nil"/>
              <w:right w:val="nil"/>
            </w:tcBorders>
          </w:tcPr>
          <w:p w14:paraId="7D5FDE77"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61E67A3B" w14:textId="77777777" w:rsidR="00C6602F" w:rsidRPr="00C6602F" w:rsidRDefault="00C6602F" w:rsidP="00C6602F">
            <w:pPr>
              <w:autoSpaceDE w:val="0"/>
              <w:autoSpaceDN w:val="0"/>
              <w:adjustRightInd w:val="0"/>
            </w:pPr>
            <w:r w:rsidRPr="00C6602F">
              <w:t xml:space="preserve">Title: </w:t>
            </w:r>
          </w:p>
        </w:tc>
        <w:tc>
          <w:tcPr>
            <w:tcW w:w="6459" w:type="dxa"/>
            <w:tcBorders>
              <w:top w:val="nil"/>
              <w:left w:val="nil"/>
              <w:bottom w:val="nil"/>
              <w:right w:val="nil"/>
            </w:tcBorders>
          </w:tcPr>
          <w:p w14:paraId="7E90DE6D" w14:textId="77777777" w:rsidR="00C47835" w:rsidRDefault="00C47835" w:rsidP="00C47835">
            <w:pPr>
              <w:autoSpaceDE w:val="0"/>
              <w:autoSpaceDN w:val="0"/>
              <w:adjustRightInd w:val="0"/>
            </w:pPr>
            <w:r>
              <w:t>A RANDOMIZED, DOUBLE-BLIND, PLACEBO-CONTROLLED STUDY TO EVALUATE THE SAFETY, TOLERABILITY, AND</w:t>
            </w:r>
          </w:p>
          <w:p w14:paraId="16B1EE3E" w14:textId="77777777" w:rsidR="00C47835" w:rsidRDefault="00C47835" w:rsidP="00C47835">
            <w:pPr>
              <w:autoSpaceDE w:val="0"/>
              <w:autoSpaceDN w:val="0"/>
              <w:adjustRightInd w:val="0"/>
            </w:pPr>
            <w:r>
              <w:t>PHARMACOKINETICS OF AHB-137 WITH SINGLE ASCENDING DOSES AND MULTIPLE ASCENDING DOSES IN HEALTHY</w:t>
            </w:r>
          </w:p>
          <w:p w14:paraId="61EC2523" w14:textId="75A97B5C" w:rsidR="00C6602F" w:rsidRPr="00C6602F" w:rsidRDefault="00C47835" w:rsidP="00C47835">
            <w:pPr>
              <w:autoSpaceDE w:val="0"/>
              <w:autoSpaceDN w:val="0"/>
              <w:adjustRightInd w:val="0"/>
            </w:pPr>
            <w:r>
              <w:t>VOLUNTEERS AND CHRONIC HEPATITIS B PATIENTS</w:t>
            </w:r>
          </w:p>
        </w:tc>
      </w:tr>
      <w:tr w:rsidR="00C6602F" w:rsidRPr="00C6602F" w14:paraId="2B648699" w14:textId="77777777" w:rsidTr="00662A0A">
        <w:trPr>
          <w:trHeight w:val="280"/>
        </w:trPr>
        <w:tc>
          <w:tcPr>
            <w:tcW w:w="966" w:type="dxa"/>
            <w:tcBorders>
              <w:top w:val="nil"/>
              <w:left w:val="nil"/>
              <w:bottom w:val="nil"/>
              <w:right w:val="nil"/>
            </w:tcBorders>
          </w:tcPr>
          <w:p w14:paraId="7A1AC369"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6FC7979D" w14:textId="77777777" w:rsidR="00C6602F" w:rsidRPr="00C6602F" w:rsidRDefault="00C6602F" w:rsidP="00C6602F">
            <w:pPr>
              <w:autoSpaceDE w:val="0"/>
              <w:autoSpaceDN w:val="0"/>
              <w:adjustRightInd w:val="0"/>
            </w:pPr>
            <w:r w:rsidRPr="00C6602F">
              <w:t xml:space="preserve">Principal Investigator: </w:t>
            </w:r>
          </w:p>
        </w:tc>
        <w:tc>
          <w:tcPr>
            <w:tcW w:w="6459" w:type="dxa"/>
            <w:tcBorders>
              <w:top w:val="nil"/>
              <w:left w:val="nil"/>
              <w:bottom w:val="nil"/>
              <w:right w:val="nil"/>
            </w:tcBorders>
          </w:tcPr>
          <w:p w14:paraId="571067A2" w14:textId="77777777" w:rsidR="00C6602F" w:rsidRPr="00C6602F" w:rsidRDefault="00C6602F" w:rsidP="00C6602F">
            <w:r w:rsidRPr="00C6602F">
              <w:t>Professor Edward Gane</w:t>
            </w:r>
          </w:p>
        </w:tc>
      </w:tr>
      <w:tr w:rsidR="00C6602F" w:rsidRPr="00C6602F" w14:paraId="25855C1D" w14:textId="77777777" w:rsidTr="00662A0A">
        <w:trPr>
          <w:trHeight w:val="280"/>
        </w:trPr>
        <w:tc>
          <w:tcPr>
            <w:tcW w:w="966" w:type="dxa"/>
            <w:tcBorders>
              <w:top w:val="nil"/>
              <w:left w:val="nil"/>
              <w:bottom w:val="nil"/>
              <w:right w:val="nil"/>
            </w:tcBorders>
          </w:tcPr>
          <w:p w14:paraId="4A8C5FC4"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0642C749" w14:textId="77777777" w:rsidR="00C6602F" w:rsidRPr="00C6602F" w:rsidRDefault="00C6602F" w:rsidP="00C6602F">
            <w:pPr>
              <w:autoSpaceDE w:val="0"/>
              <w:autoSpaceDN w:val="0"/>
              <w:adjustRightInd w:val="0"/>
            </w:pPr>
            <w:r w:rsidRPr="00C6602F">
              <w:t xml:space="preserve">Sponsor: </w:t>
            </w:r>
          </w:p>
        </w:tc>
        <w:tc>
          <w:tcPr>
            <w:tcW w:w="6459" w:type="dxa"/>
            <w:tcBorders>
              <w:top w:val="nil"/>
              <w:left w:val="nil"/>
              <w:bottom w:val="nil"/>
              <w:right w:val="nil"/>
            </w:tcBorders>
          </w:tcPr>
          <w:p w14:paraId="4AE3F045" w14:textId="6EF206A0" w:rsidR="00C6602F" w:rsidRPr="00C6602F" w:rsidRDefault="00E26100" w:rsidP="00C6602F">
            <w:pPr>
              <w:autoSpaceDE w:val="0"/>
              <w:autoSpaceDN w:val="0"/>
              <w:adjustRightInd w:val="0"/>
            </w:pPr>
            <w:proofErr w:type="spellStart"/>
            <w:r w:rsidRPr="00E26100">
              <w:t>Ausper</w:t>
            </w:r>
            <w:proofErr w:type="spellEnd"/>
            <w:r w:rsidRPr="00E26100">
              <w:t xml:space="preserve"> Biopharma Co., Ltd</w:t>
            </w:r>
          </w:p>
        </w:tc>
      </w:tr>
      <w:tr w:rsidR="00C6602F" w:rsidRPr="00C6602F" w14:paraId="14FFEC7E" w14:textId="77777777" w:rsidTr="00662A0A">
        <w:trPr>
          <w:trHeight w:val="280"/>
        </w:trPr>
        <w:tc>
          <w:tcPr>
            <w:tcW w:w="966" w:type="dxa"/>
            <w:tcBorders>
              <w:top w:val="nil"/>
              <w:left w:val="nil"/>
              <w:bottom w:val="nil"/>
              <w:right w:val="nil"/>
            </w:tcBorders>
          </w:tcPr>
          <w:p w14:paraId="082B7E3C"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07967208" w14:textId="77777777" w:rsidR="00C6602F" w:rsidRPr="00C6602F" w:rsidRDefault="00C6602F" w:rsidP="00C6602F">
            <w:pPr>
              <w:autoSpaceDE w:val="0"/>
              <w:autoSpaceDN w:val="0"/>
              <w:adjustRightInd w:val="0"/>
            </w:pPr>
            <w:r w:rsidRPr="00C6602F">
              <w:t xml:space="preserve">Clock Start Date: </w:t>
            </w:r>
          </w:p>
        </w:tc>
        <w:tc>
          <w:tcPr>
            <w:tcW w:w="6459" w:type="dxa"/>
            <w:tcBorders>
              <w:top w:val="nil"/>
              <w:left w:val="nil"/>
              <w:bottom w:val="nil"/>
              <w:right w:val="nil"/>
            </w:tcBorders>
          </w:tcPr>
          <w:p w14:paraId="31A15328" w14:textId="19C34C98" w:rsidR="00C6602F" w:rsidRPr="00C6602F" w:rsidRDefault="00D56368" w:rsidP="00C6602F">
            <w:pPr>
              <w:autoSpaceDE w:val="0"/>
              <w:autoSpaceDN w:val="0"/>
              <w:adjustRightInd w:val="0"/>
            </w:pPr>
            <w:r>
              <w:t>01 December 2022</w:t>
            </w:r>
          </w:p>
        </w:tc>
      </w:tr>
    </w:tbl>
    <w:p w14:paraId="392051C6" w14:textId="77777777" w:rsidR="00C6602F" w:rsidRPr="00C6602F" w:rsidRDefault="00C6602F" w:rsidP="00C6602F"/>
    <w:p w14:paraId="4E984F32" w14:textId="77777777" w:rsidR="006233EA" w:rsidRPr="00774D2D" w:rsidRDefault="006233EA" w:rsidP="006233EA">
      <w:pPr>
        <w:autoSpaceDE w:val="0"/>
        <w:autoSpaceDN w:val="0"/>
        <w:adjustRightInd w:val="0"/>
        <w:rPr>
          <w:sz w:val="20"/>
        </w:rPr>
      </w:pPr>
      <w:r w:rsidRPr="00774D2D">
        <w:t xml:space="preserve">Julia O’Sullivan, Holly </w:t>
      </w:r>
      <w:proofErr w:type="spellStart"/>
      <w:r w:rsidRPr="00774D2D">
        <w:t>Thirwall</w:t>
      </w:r>
      <w:proofErr w:type="spellEnd"/>
      <w:r w:rsidRPr="00774D2D">
        <w:t xml:space="preserve">, Daniel </w:t>
      </w:r>
      <w:proofErr w:type="gramStart"/>
      <w:r w:rsidRPr="00774D2D">
        <w:t>Green</w:t>
      </w:r>
      <w:proofErr w:type="gramEnd"/>
      <w:r w:rsidRPr="00774D2D">
        <w:t xml:space="preserve"> and Courtney Rowse was present via videoconference for discussion of this application.</w:t>
      </w:r>
    </w:p>
    <w:p w14:paraId="6EDD7D5B" w14:textId="77777777" w:rsidR="00C6602F" w:rsidRPr="00C6602F" w:rsidRDefault="00C6602F" w:rsidP="00C6602F">
      <w:pPr>
        <w:rPr>
          <w:u w:val="single"/>
          <w:lang w:val="en-NZ"/>
        </w:rPr>
      </w:pPr>
    </w:p>
    <w:p w14:paraId="421F0345" w14:textId="77777777" w:rsidR="00C6602F" w:rsidRPr="00C6602F" w:rsidRDefault="00C6602F" w:rsidP="00C6602F">
      <w:pPr>
        <w:rPr>
          <w:b/>
          <w:bCs/>
          <w:lang w:val="en-NZ"/>
        </w:rPr>
      </w:pPr>
      <w:r w:rsidRPr="00C6602F">
        <w:rPr>
          <w:b/>
          <w:bCs/>
          <w:lang w:val="en-NZ"/>
        </w:rPr>
        <w:t>Potential conflicts of interest</w:t>
      </w:r>
    </w:p>
    <w:p w14:paraId="3ACD479B" w14:textId="77777777" w:rsidR="00C6602F" w:rsidRPr="00C6602F" w:rsidRDefault="00C6602F" w:rsidP="00C6602F">
      <w:pPr>
        <w:rPr>
          <w:b/>
          <w:lang w:val="en-NZ"/>
        </w:rPr>
      </w:pPr>
    </w:p>
    <w:p w14:paraId="7040E178" w14:textId="77777777" w:rsidR="00C6602F" w:rsidRPr="00C6602F" w:rsidRDefault="00C6602F" w:rsidP="00C6602F">
      <w:pPr>
        <w:rPr>
          <w:lang w:val="en-NZ"/>
        </w:rPr>
      </w:pPr>
      <w:r w:rsidRPr="00C6602F">
        <w:rPr>
          <w:lang w:val="en-NZ"/>
        </w:rPr>
        <w:t>The Chair asked members to declare any potential conflicts of interest related to this application.</w:t>
      </w:r>
    </w:p>
    <w:p w14:paraId="0416A279" w14:textId="77777777" w:rsidR="00C6602F" w:rsidRPr="00C6602F" w:rsidRDefault="00C6602F" w:rsidP="00C6602F">
      <w:pPr>
        <w:rPr>
          <w:lang w:val="en-NZ"/>
        </w:rPr>
      </w:pPr>
    </w:p>
    <w:p w14:paraId="7B349068" w14:textId="0D960A87" w:rsidR="00C6602F" w:rsidRPr="00C6602F" w:rsidRDefault="00C6602F" w:rsidP="00DF311D">
      <w:pPr>
        <w:rPr>
          <w:lang w:val="en-NZ"/>
        </w:rPr>
      </w:pPr>
      <w:r w:rsidRPr="00C6602F">
        <w:rPr>
          <w:lang w:val="en-NZ"/>
        </w:rPr>
        <w:t>No potential conflicts of interest related to this application were declared by any member.</w:t>
      </w:r>
    </w:p>
    <w:p w14:paraId="2A94EB28" w14:textId="77777777" w:rsidR="00C6602F" w:rsidRPr="00C6602F" w:rsidRDefault="00C6602F" w:rsidP="00C6602F">
      <w:pPr>
        <w:spacing w:before="80" w:after="80"/>
        <w:rPr>
          <w:lang w:val="en-NZ"/>
        </w:rPr>
      </w:pPr>
    </w:p>
    <w:p w14:paraId="2E0E1D4C" w14:textId="77777777" w:rsidR="00C6602F" w:rsidRPr="00C6602F" w:rsidRDefault="00C6602F" w:rsidP="00C6602F">
      <w:pPr>
        <w:rPr>
          <w:b/>
          <w:bCs/>
          <w:lang w:val="en-NZ"/>
        </w:rPr>
      </w:pPr>
      <w:r w:rsidRPr="00C6602F">
        <w:rPr>
          <w:b/>
          <w:bCs/>
          <w:lang w:val="en-NZ"/>
        </w:rPr>
        <w:t>Summary of outstanding ethical issues</w:t>
      </w:r>
    </w:p>
    <w:p w14:paraId="6E86B630" w14:textId="77777777" w:rsidR="00C6602F" w:rsidRPr="00C6602F" w:rsidRDefault="00C6602F" w:rsidP="00C6602F">
      <w:pPr>
        <w:rPr>
          <w:lang w:val="en-NZ"/>
        </w:rPr>
      </w:pPr>
    </w:p>
    <w:p w14:paraId="41083783" w14:textId="77777777" w:rsidR="00C6602F" w:rsidRPr="00C6602F" w:rsidRDefault="00C6602F" w:rsidP="00C6602F">
      <w:pPr>
        <w:rPr>
          <w:rFonts w:cs="Arial"/>
          <w:szCs w:val="22"/>
        </w:rPr>
      </w:pPr>
      <w:r w:rsidRPr="00C6602F">
        <w:rPr>
          <w:lang w:val="en-NZ"/>
        </w:rPr>
        <w:t xml:space="preserve">The main ethical issues considered by the </w:t>
      </w:r>
      <w:proofErr w:type="gramStart"/>
      <w:r w:rsidRPr="00C6602F">
        <w:rPr>
          <w:szCs w:val="22"/>
          <w:lang w:val="en-NZ"/>
        </w:rPr>
        <w:t>Committee</w:t>
      </w:r>
      <w:proofErr w:type="gramEnd"/>
      <w:r w:rsidRPr="00C6602F">
        <w:rPr>
          <w:szCs w:val="22"/>
          <w:lang w:val="en-NZ"/>
        </w:rPr>
        <w:t xml:space="preserve"> and which require addressing by the Researcher are as follows</w:t>
      </w:r>
      <w:r w:rsidRPr="00C6602F">
        <w:rPr>
          <w:rFonts w:cs="Arial"/>
          <w:szCs w:val="22"/>
        </w:rPr>
        <w:t>.</w:t>
      </w:r>
    </w:p>
    <w:p w14:paraId="734681F7" w14:textId="77777777" w:rsidR="00C6602F" w:rsidRPr="00C6602F" w:rsidRDefault="00C6602F" w:rsidP="00C6602F">
      <w:pPr>
        <w:autoSpaceDE w:val="0"/>
        <w:autoSpaceDN w:val="0"/>
        <w:adjustRightInd w:val="0"/>
        <w:rPr>
          <w:szCs w:val="22"/>
          <w:lang w:val="en-NZ"/>
        </w:rPr>
      </w:pPr>
    </w:p>
    <w:p w14:paraId="3AB2C952" w14:textId="2515318A" w:rsidR="00DF311D" w:rsidRPr="00774D2D" w:rsidRDefault="00DF311D" w:rsidP="0066512A">
      <w:pPr>
        <w:numPr>
          <w:ilvl w:val="0"/>
          <w:numId w:val="7"/>
        </w:numPr>
        <w:spacing w:before="80" w:after="80"/>
        <w:rPr>
          <w:rFonts w:cs="Arial"/>
        </w:rPr>
      </w:pPr>
      <w:r w:rsidRPr="00774D2D">
        <w:t>The Committee request</w:t>
      </w:r>
      <w:r>
        <w:t xml:space="preserve">ed </w:t>
      </w:r>
      <w:r w:rsidRPr="00774D2D">
        <w:t xml:space="preserve">clarification on the data management plan around future research on samples. </w:t>
      </w:r>
      <w:r w:rsidR="002A3C80">
        <w:t>The researchers clarified</w:t>
      </w:r>
      <w:r w:rsidRPr="00774D2D">
        <w:t xml:space="preserve"> that future research will only be performed on samples from participants who give additional optional consent. </w:t>
      </w:r>
    </w:p>
    <w:p w14:paraId="77E21B83" w14:textId="77777777" w:rsidR="00DF311D" w:rsidRPr="00774D2D" w:rsidRDefault="00DF311D" w:rsidP="00DF311D">
      <w:pPr>
        <w:spacing w:before="80" w:after="80"/>
        <w:ind w:left="720"/>
        <w:rPr>
          <w:rFonts w:cs="Arial"/>
        </w:rPr>
      </w:pPr>
    </w:p>
    <w:p w14:paraId="384670CB" w14:textId="77777777" w:rsidR="00DF311D" w:rsidRPr="00774D2D" w:rsidRDefault="00DF311D" w:rsidP="00DF311D">
      <w:pPr>
        <w:spacing w:before="80" w:after="80"/>
        <w:rPr>
          <w:rFonts w:cs="Arial"/>
        </w:rPr>
      </w:pPr>
      <w:r w:rsidRPr="00774D2D">
        <w:rPr>
          <w:rFonts w:cs="Arial"/>
        </w:rPr>
        <w:t xml:space="preserve">The Committee requested the following changes to the Participant Information Sheet and Consent Form (PIS/CF): </w:t>
      </w:r>
    </w:p>
    <w:p w14:paraId="0161ED7F" w14:textId="77777777" w:rsidR="00DF311D" w:rsidRPr="00774D2D" w:rsidRDefault="00DF311D" w:rsidP="00DF311D">
      <w:pPr>
        <w:spacing w:before="80" w:after="80"/>
        <w:rPr>
          <w:rFonts w:cs="Arial"/>
        </w:rPr>
      </w:pPr>
    </w:p>
    <w:p w14:paraId="24E0DB22" w14:textId="3DB15A61" w:rsidR="00DF311D" w:rsidRPr="00774D2D" w:rsidRDefault="00DF311D" w:rsidP="0066512A">
      <w:pPr>
        <w:numPr>
          <w:ilvl w:val="0"/>
          <w:numId w:val="7"/>
        </w:numPr>
        <w:spacing w:before="80" w:after="80"/>
        <w:rPr>
          <w:rFonts w:cs="Arial"/>
        </w:rPr>
      </w:pPr>
      <w:r w:rsidRPr="00774D2D">
        <w:t>The Committee request</w:t>
      </w:r>
      <w:r>
        <w:t>ed</w:t>
      </w:r>
      <w:r w:rsidRPr="00774D2D">
        <w:t xml:space="preserve"> </w:t>
      </w:r>
      <w:r w:rsidR="00B82F3D">
        <w:t>amendment of</w:t>
      </w:r>
      <w:r w:rsidRPr="00774D2D">
        <w:t xml:space="preserve"> the future unspecified research (FUR) sheet to only provide relevant information for this study. The Committee notes that there are </w:t>
      </w:r>
      <w:r w:rsidR="002A3C80">
        <w:t xml:space="preserve">currently </w:t>
      </w:r>
      <w:r w:rsidRPr="00774D2D">
        <w:t xml:space="preserve">multiple sections in the document which reference the collection of additional samples which is not the case, please clarify what is intended and delete any </w:t>
      </w:r>
      <w:r w:rsidR="00566A8D">
        <w:t xml:space="preserve">extraneous </w:t>
      </w:r>
      <w:r w:rsidRPr="00774D2D">
        <w:t>information.</w:t>
      </w:r>
    </w:p>
    <w:p w14:paraId="61437175" w14:textId="77777777" w:rsidR="00DF311D" w:rsidRPr="00774D2D" w:rsidRDefault="00DF311D" w:rsidP="0066512A">
      <w:pPr>
        <w:numPr>
          <w:ilvl w:val="0"/>
          <w:numId w:val="7"/>
        </w:numPr>
        <w:spacing w:before="80" w:after="80"/>
      </w:pPr>
      <w:r w:rsidRPr="00774D2D">
        <w:t xml:space="preserve">Please clarify what genetic testing will entail by informing potential participants whether it involves their entire genetic code or genome. </w:t>
      </w:r>
    </w:p>
    <w:p w14:paraId="73646D21" w14:textId="77777777" w:rsidR="00DF311D" w:rsidRPr="00774D2D" w:rsidRDefault="00DF311D" w:rsidP="0066512A">
      <w:pPr>
        <w:numPr>
          <w:ilvl w:val="0"/>
          <w:numId w:val="7"/>
        </w:numPr>
        <w:spacing w:before="80" w:after="80"/>
      </w:pPr>
      <w:r w:rsidRPr="00774D2D">
        <w:t xml:space="preserve">Please review for typos and amend spacing errors. </w:t>
      </w:r>
    </w:p>
    <w:p w14:paraId="73DB77AE" w14:textId="77777777" w:rsidR="00ED5762" w:rsidRDefault="00ED5762" w:rsidP="00ED5762">
      <w:pPr>
        <w:rPr>
          <w:lang w:val="en-NZ"/>
        </w:rPr>
      </w:pPr>
    </w:p>
    <w:p w14:paraId="6A3D4F2B" w14:textId="66876931" w:rsidR="00ED5762" w:rsidRPr="00774D2D" w:rsidRDefault="00ED5762" w:rsidP="00ED5762">
      <w:pPr>
        <w:rPr>
          <w:b/>
          <w:bCs/>
        </w:rPr>
      </w:pPr>
      <w:r w:rsidRPr="00774D2D">
        <w:rPr>
          <w:b/>
          <w:bCs/>
        </w:rPr>
        <w:t xml:space="preserve">Decision </w:t>
      </w:r>
    </w:p>
    <w:p w14:paraId="4D131743" w14:textId="77777777" w:rsidR="00ED5762" w:rsidRPr="00774D2D" w:rsidRDefault="00ED5762" w:rsidP="00ED5762"/>
    <w:p w14:paraId="70703BBB" w14:textId="77777777" w:rsidR="00ED5762" w:rsidRPr="00774D2D" w:rsidRDefault="00ED5762" w:rsidP="00ED5762">
      <w:r w:rsidRPr="00774D2D">
        <w:t xml:space="preserve">This application was </w:t>
      </w:r>
      <w:r w:rsidRPr="00774D2D">
        <w:rPr>
          <w:i/>
        </w:rPr>
        <w:t>approved</w:t>
      </w:r>
      <w:r w:rsidRPr="00774D2D">
        <w:t xml:space="preserve"> by </w:t>
      </w:r>
      <w:r w:rsidRPr="00774D2D">
        <w:rPr>
          <w:rFonts w:cs="Arial"/>
        </w:rPr>
        <w:t>consensus</w:t>
      </w:r>
      <w:r w:rsidRPr="00774D2D">
        <w:t xml:space="preserve">, </w:t>
      </w:r>
      <w:r w:rsidRPr="00774D2D">
        <w:rPr>
          <w:rFonts w:cs="Arial"/>
        </w:rPr>
        <w:t>subject to the following non-standard conditions:</w:t>
      </w:r>
    </w:p>
    <w:p w14:paraId="1CB05F56" w14:textId="77777777" w:rsidR="00ED5762" w:rsidRPr="00774D2D" w:rsidRDefault="00ED5762" w:rsidP="00ED5762">
      <w:pPr>
        <w:rPr>
          <w:color w:val="FF0000"/>
        </w:rPr>
      </w:pPr>
    </w:p>
    <w:p w14:paraId="35461706" w14:textId="77777777" w:rsidR="00ED5762" w:rsidRPr="00774D2D" w:rsidRDefault="00ED5762" w:rsidP="00C57E38">
      <w:pPr>
        <w:numPr>
          <w:ilvl w:val="0"/>
          <w:numId w:val="20"/>
        </w:numPr>
        <w:spacing w:before="80" w:after="80"/>
        <w:rPr>
          <w:rFonts w:cs="Arial"/>
        </w:rPr>
      </w:pPr>
      <w:r w:rsidRPr="00774D2D">
        <w:rPr>
          <w:rFonts w:cs="Arial"/>
        </w:rPr>
        <w:t>please address all outstanding ethical issues raised by the Committee</w:t>
      </w:r>
    </w:p>
    <w:p w14:paraId="5CEDFE2B" w14:textId="77777777" w:rsidR="00ED5762" w:rsidRPr="00774D2D" w:rsidRDefault="00ED5762" w:rsidP="0066512A">
      <w:pPr>
        <w:numPr>
          <w:ilvl w:val="0"/>
          <w:numId w:val="3"/>
        </w:numPr>
        <w:spacing w:before="80" w:after="80"/>
        <w:ind w:left="714" w:hanging="357"/>
        <w:rPr>
          <w:rFonts w:cs="Arial"/>
        </w:rPr>
      </w:pPr>
      <w:r w:rsidRPr="00774D2D">
        <w:rPr>
          <w:rFonts w:cs="Arial"/>
        </w:rPr>
        <w:t xml:space="preserve">please update the Participant Information Sheet and Consent Form, </w:t>
      </w:r>
      <w:proofErr w:type="gramStart"/>
      <w:r w:rsidRPr="00774D2D">
        <w:rPr>
          <w:rFonts w:cs="Arial"/>
        </w:rPr>
        <w:t>taking into account</w:t>
      </w:r>
      <w:proofErr w:type="gramEnd"/>
      <w:r w:rsidRPr="00774D2D">
        <w:rPr>
          <w:rFonts w:cs="Arial"/>
        </w:rPr>
        <w:t xml:space="preserve"> the feedback provided by the Committee. </w:t>
      </w:r>
      <w:r w:rsidRPr="00774D2D">
        <w:rPr>
          <w:i/>
          <w:iCs/>
        </w:rPr>
        <w:t>(National Ethical Standards for Health and Disability Research and Quality Improvement, para 7.15 – 7.17).</w:t>
      </w:r>
    </w:p>
    <w:p w14:paraId="1716DB31" w14:textId="05E3F4DD" w:rsidR="00B82F3D" w:rsidRDefault="00B82F3D" w:rsidP="0066512A">
      <w:pPr>
        <w:numPr>
          <w:ilvl w:val="0"/>
          <w:numId w:val="3"/>
        </w:numPr>
        <w:spacing w:before="80" w:after="80"/>
        <w:ind w:left="714" w:hanging="357"/>
        <w:rPr>
          <w:rFonts w:cs="Arial"/>
          <w:i/>
        </w:rPr>
      </w:pPr>
      <w:r w:rsidRPr="00774D2D">
        <w:t xml:space="preserve">please update the </w:t>
      </w:r>
      <w:r>
        <w:t>Data and Tissue Management Plan</w:t>
      </w:r>
      <w:r w:rsidRPr="00774D2D">
        <w:t xml:space="preserve">, </w:t>
      </w:r>
      <w:proofErr w:type="gramStart"/>
      <w:r w:rsidRPr="00774D2D">
        <w:t>taking into account</w:t>
      </w:r>
      <w:proofErr w:type="gramEnd"/>
      <w:r w:rsidRPr="00774D2D">
        <w:t xml:space="preserve"> the feedback provided by the Committee.</w:t>
      </w:r>
      <w:r w:rsidRPr="00B82F3D">
        <w:rPr>
          <w:rFonts w:cs="Arial"/>
          <w:i/>
        </w:rPr>
        <w:t xml:space="preserve"> </w:t>
      </w:r>
      <w:r w:rsidRPr="00774D2D">
        <w:rPr>
          <w:rFonts w:cs="Arial"/>
          <w:i/>
        </w:rPr>
        <w:t xml:space="preserve">(National Ethical Standards for Health and Disability Research and Quality Improvement, para 12.15a, </w:t>
      </w:r>
      <w:r w:rsidRPr="00774D2D">
        <w:rPr>
          <w:rFonts w:cs="Arial"/>
          <w:i/>
          <w:szCs w:val="21"/>
        </w:rPr>
        <w:t>14.16</w:t>
      </w:r>
      <w:r>
        <w:rPr>
          <w:rFonts w:cs="Arial"/>
          <w:i/>
          <w:szCs w:val="21"/>
        </w:rPr>
        <w:t xml:space="preserve"> </w:t>
      </w:r>
      <w:r w:rsidRPr="00774D2D">
        <w:rPr>
          <w:rFonts w:cs="Arial"/>
          <w:i/>
          <w:szCs w:val="21"/>
        </w:rPr>
        <w:t>&amp;</w:t>
      </w:r>
      <w:r>
        <w:rPr>
          <w:rFonts w:cs="Arial"/>
          <w:i/>
          <w:szCs w:val="21"/>
        </w:rPr>
        <w:t xml:space="preserve"> </w:t>
      </w:r>
      <w:r w:rsidRPr="00774D2D">
        <w:rPr>
          <w:rFonts w:cs="Arial"/>
          <w:i/>
          <w:szCs w:val="21"/>
        </w:rPr>
        <w:t>14.17</w:t>
      </w:r>
      <w:r w:rsidRPr="00774D2D">
        <w:rPr>
          <w:rFonts w:cs="Arial"/>
          <w:i/>
        </w:rPr>
        <w:t>)</w:t>
      </w:r>
    </w:p>
    <w:p w14:paraId="382EB44E" w14:textId="77777777" w:rsidR="00B82F3D" w:rsidRPr="00787B2E" w:rsidRDefault="00B82F3D" w:rsidP="00B82F3D">
      <w:pPr>
        <w:spacing w:before="80" w:after="80"/>
        <w:rPr>
          <w:rFonts w:cs="Arial"/>
        </w:rPr>
      </w:pPr>
      <w:r>
        <w:rPr>
          <w:rFonts w:cs="Arial"/>
          <w:i/>
        </w:rPr>
        <w:br w:type="page"/>
      </w:r>
    </w:p>
    <w:p w14:paraId="1040D0D4" w14:textId="6993E822" w:rsidR="00C6602F" w:rsidRDefault="00C6602F"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602F" w:rsidRPr="00C6602F" w14:paraId="2FEE2644" w14:textId="77777777" w:rsidTr="00662A0A">
        <w:trPr>
          <w:trHeight w:val="280"/>
        </w:trPr>
        <w:tc>
          <w:tcPr>
            <w:tcW w:w="966" w:type="dxa"/>
            <w:tcBorders>
              <w:top w:val="nil"/>
              <w:left w:val="nil"/>
              <w:bottom w:val="nil"/>
              <w:right w:val="nil"/>
            </w:tcBorders>
          </w:tcPr>
          <w:p w14:paraId="21980892" w14:textId="77777777" w:rsidR="00C6602F" w:rsidRPr="00C6602F" w:rsidRDefault="00C6602F" w:rsidP="00C6602F">
            <w:pPr>
              <w:autoSpaceDE w:val="0"/>
              <w:autoSpaceDN w:val="0"/>
              <w:adjustRightInd w:val="0"/>
            </w:pPr>
            <w:r>
              <w:rPr>
                <w:b/>
              </w:rPr>
              <w:t>5</w:t>
            </w:r>
            <w:r w:rsidRPr="00C6602F">
              <w:rPr>
                <w:b/>
              </w:rPr>
              <w:t xml:space="preserve"> </w:t>
            </w:r>
            <w:r w:rsidRPr="00C6602F">
              <w:t xml:space="preserve"> </w:t>
            </w:r>
          </w:p>
        </w:tc>
        <w:tc>
          <w:tcPr>
            <w:tcW w:w="2575" w:type="dxa"/>
            <w:tcBorders>
              <w:top w:val="nil"/>
              <w:left w:val="nil"/>
              <w:bottom w:val="nil"/>
              <w:right w:val="nil"/>
            </w:tcBorders>
          </w:tcPr>
          <w:p w14:paraId="608D7B50" w14:textId="77777777" w:rsidR="00C6602F" w:rsidRPr="00C6602F" w:rsidRDefault="00C6602F" w:rsidP="00C6602F">
            <w:pPr>
              <w:autoSpaceDE w:val="0"/>
              <w:autoSpaceDN w:val="0"/>
              <w:adjustRightInd w:val="0"/>
            </w:pPr>
            <w:r w:rsidRPr="00C6602F">
              <w:rPr>
                <w:b/>
              </w:rPr>
              <w:t xml:space="preserve">Ethics ref: </w:t>
            </w:r>
            <w:r w:rsidRPr="00C6602F">
              <w:t xml:space="preserve"> </w:t>
            </w:r>
          </w:p>
        </w:tc>
        <w:tc>
          <w:tcPr>
            <w:tcW w:w="6459" w:type="dxa"/>
            <w:tcBorders>
              <w:top w:val="nil"/>
              <w:left w:val="nil"/>
              <w:bottom w:val="nil"/>
              <w:right w:val="nil"/>
            </w:tcBorders>
          </w:tcPr>
          <w:p w14:paraId="2EC0A7B2" w14:textId="77777777" w:rsidR="00C6602F" w:rsidRPr="00C6602F" w:rsidRDefault="00C6602F" w:rsidP="00C6602F">
            <w:pPr>
              <w:rPr>
                <w:b/>
                <w:bCs/>
              </w:rPr>
            </w:pPr>
            <w:r w:rsidRPr="00C6602F">
              <w:rPr>
                <w:b/>
                <w:bCs/>
              </w:rPr>
              <w:t>2022 FULL 13814</w:t>
            </w:r>
          </w:p>
        </w:tc>
      </w:tr>
      <w:tr w:rsidR="00C6602F" w:rsidRPr="00C6602F" w14:paraId="3E176EAA" w14:textId="77777777" w:rsidTr="00662A0A">
        <w:trPr>
          <w:trHeight w:val="280"/>
        </w:trPr>
        <w:tc>
          <w:tcPr>
            <w:tcW w:w="966" w:type="dxa"/>
            <w:tcBorders>
              <w:top w:val="nil"/>
              <w:left w:val="nil"/>
              <w:bottom w:val="nil"/>
              <w:right w:val="nil"/>
            </w:tcBorders>
          </w:tcPr>
          <w:p w14:paraId="5E3EC6EF"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29629C90" w14:textId="77777777" w:rsidR="00C6602F" w:rsidRPr="00C6602F" w:rsidRDefault="00C6602F" w:rsidP="00C6602F">
            <w:pPr>
              <w:autoSpaceDE w:val="0"/>
              <w:autoSpaceDN w:val="0"/>
              <w:adjustRightInd w:val="0"/>
            </w:pPr>
            <w:r w:rsidRPr="00C6602F">
              <w:t xml:space="preserve">Title: </w:t>
            </w:r>
          </w:p>
        </w:tc>
        <w:tc>
          <w:tcPr>
            <w:tcW w:w="6459" w:type="dxa"/>
            <w:tcBorders>
              <w:top w:val="nil"/>
              <w:left w:val="nil"/>
              <w:bottom w:val="nil"/>
              <w:right w:val="nil"/>
            </w:tcBorders>
          </w:tcPr>
          <w:p w14:paraId="471CFCB4" w14:textId="10390A18" w:rsidR="00C6602F" w:rsidRPr="00C6602F" w:rsidRDefault="00760F71" w:rsidP="00C6602F">
            <w:pPr>
              <w:autoSpaceDE w:val="0"/>
              <w:autoSpaceDN w:val="0"/>
              <w:adjustRightInd w:val="0"/>
            </w:pPr>
            <w:r w:rsidRPr="00760F71">
              <w:t>Pilot Evaluation of the ENIVO System in Simple Unilateral Mastectomy</w:t>
            </w:r>
          </w:p>
        </w:tc>
      </w:tr>
      <w:tr w:rsidR="00C6602F" w:rsidRPr="00C6602F" w14:paraId="1B0718E2" w14:textId="77777777" w:rsidTr="00662A0A">
        <w:trPr>
          <w:trHeight w:val="280"/>
        </w:trPr>
        <w:tc>
          <w:tcPr>
            <w:tcW w:w="966" w:type="dxa"/>
            <w:tcBorders>
              <w:top w:val="nil"/>
              <w:left w:val="nil"/>
              <w:bottom w:val="nil"/>
              <w:right w:val="nil"/>
            </w:tcBorders>
          </w:tcPr>
          <w:p w14:paraId="23FD5177"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482B16AD" w14:textId="77777777" w:rsidR="00C6602F" w:rsidRPr="00C6602F" w:rsidRDefault="00C6602F" w:rsidP="00C6602F">
            <w:pPr>
              <w:autoSpaceDE w:val="0"/>
              <w:autoSpaceDN w:val="0"/>
              <w:adjustRightInd w:val="0"/>
            </w:pPr>
            <w:r w:rsidRPr="00C6602F">
              <w:t xml:space="preserve">Principal Investigator: </w:t>
            </w:r>
          </w:p>
        </w:tc>
        <w:tc>
          <w:tcPr>
            <w:tcW w:w="6459" w:type="dxa"/>
            <w:tcBorders>
              <w:top w:val="nil"/>
              <w:left w:val="nil"/>
              <w:bottom w:val="nil"/>
              <w:right w:val="nil"/>
            </w:tcBorders>
          </w:tcPr>
          <w:p w14:paraId="3811B986" w14:textId="77777777" w:rsidR="00C6602F" w:rsidRPr="00C6602F" w:rsidRDefault="00C6602F" w:rsidP="00C6602F">
            <w:r w:rsidRPr="00C6602F">
              <w:t>Dr Michelle Locke</w:t>
            </w:r>
          </w:p>
        </w:tc>
      </w:tr>
      <w:tr w:rsidR="00C6602F" w:rsidRPr="00C6602F" w14:paraId="0E5E3AC2" w14:textId="77777777" w:rsidTr="00662A0A">
        <w:trPr>
          <w:trHeight w:val="280"/>
        </w:trPr>
        <w:tc>
          <w:tcPr>
            <w:tcW w:w="966" w:type="dxa"/>
            <w:tcBorders>
              <w:top w:val="nil"/>
              <w:left w:val="nil"/>
              <w:bottom w:val="nil"/>
              <w:right w:val="nil"/>
            </w:tcBorders>
          </w:tcPr>
          <w:p w14:paraId="7A524959"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41D4E4D3" w14:textId="77777777" w:rsidR="00C6602F" w:rsidRPr="00C6602F" w:rsidRDefault="00C6602F" w:rsidP="00C6602F">
            <w:pPr>
              <w:autoSpaceDE w:val="0"/>
              <w:autoSpaceDN w:val="0"/>
              <w:adjustRightInd w:val="0"/>
            </w:pPr>
            <w:r w:rsidRPr="00C6602F">
              <w:t xml:space="preserve">Sponsor: </w:t>
            </w:r>
          </w:p>
        </w:tc>
        <w:tc>
          <w:tcPr>
            <w:tcW w:w="6459" w:type="dxa"/>
            <w:tcBorders>
              <w:top w:val="nil"/>
              <w:left w:val="nil"/>
              <w:bottom w:val="nil"/>
              <w:right w:val="nil"/>
            </w:tcBorders>
          </w:tcPr>
          <w:p w14:paraId="1F5B587B" w14:textId="112A9454" w:rsidR="00C6602F" w:rsidRPr="00C6602F" w:rsidRDefault="00660BD7" w:rsidP="00C6602F">
            <w:pPr>
              <w:autoSpaceDE w:val="0"/>
              <w:autoSpaceDN w:val="0"/>
              <w:adjustRightInd w:val="0"/>
            </w:pPr>
            <w:proofErr w:type="spellStart"/>
            <w:r w:rsidRPr="00660BD7">
              <w:t>Aroa</w:t>
            </w:r>
            <w:proofErr w:type="spellEnd"/>
            <w:r w:rsidRPr="00660BD7">
              <w:t xml:space="preserve"> Biosurgery Limited</w:t>
            </w:r>
          </w:p>
        </w:tc>
      </w:tr>
      <w:tr w:rsidR="00C6602F" w:rsidRPr="00C6602F" w14:paraId="2C9C1EAF" w14:textId="77777777" w:rsidTr="00662A0A">
        <w:trPr>
          <w:trHeight w:val="280"/>
        </w:trPr>
        <w:tc>
          <w:tcPr>
            <w:tcW w:w="966" w:type="dxa"/>
            <w:tcBorders>
              <w:top w:val="nil"/>
              <w:left w:val="nil"/>
              <w:bottom w:val="nil"/>
              <w:right w:val="nil"/>
            </w:tcBorders>
          </w:tcPr>
          <w:p w14:paraId="5000D04F"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4A444A81" w14:textId="77777777" w:rsidR="00C6602F" w:rsidRPr="00C6602F" w:rsidRDefault="00C6602F" w:rsidP="00C6602F">
            <w:pPr>
              <w:autoSpaceDE w:val="0"/>
              <w:autoSpaceDN w:val="0"/>
              <w:adjustRightInd w:val="0"/>
            </w:pPr>
            <w:r w:rsidRPr="00C6602F">
              <w:t xml:space="preserve">Clock Start Date: </w:t>
            </w:r>
          </w:p>
        </w:tc>
        <w:tc>
          <w:tcPr>
            <w:tcW w:w="6459" w:type="dxa"/>
            <w:tcBorders>
              <w:top w:val="nil"/>
              <w:left w:val="nil"/>
              <w:bottom w:val="nil"/>
              <w:right w:val="nil"/>
            </w:tcBorders>
          </w:tcPr>
          <w:p w14:paraId="38EB0E9B" w14:textId="7E19579B" w:rsidR="00C6602F" w:rsidRPr="00C6602F" w:rsidRDefault="00C47835" w:rsidP="00C6602F">
            <w:pPr>
              <w:autoSpaceDE w:val="0"/>
              <w:autoSpaceDN w:val="0"/>
              <w:adjustRightInd w:val="0"/>
            </w:pPr>
            <w:r>
              <w:t>01 December 2022</w:t>
            </w:r>
          </w:p>
        </w:tc>
      </w:tr>
    </w:tbl>
    <w:p w14:paraId="7C51F943" w14:textId="77777777" w:rsidR="00C6602F" w:rsidRPr="00C6602F" w:rsidRDefault="00C6602F" w:rsidP="00C6602F"/>
    <w:p w14:paraId="6FD46970" w14:textId="72AD8574" w:rsidR="00C6602F" w:rsidRPr="00787B2E" w:rsidRDefault="00787B2E" w:rsidP="00787B2E">
      <w:r w:rsidRPr="00C6602F">
        <w:t>Dr Michelle Locke</w:t>
      </w:r>
      <w:r w:rsidR="0050607C">
        <w:t xml:space="preserve">, Nina </w:t>
      </w:r>
      <w:proofErr w:type="spellStart"/>
      <w:r w:rsidR="0050607C">
        <w:t>Slabkevich</w:t>
      </w:r>
      <w:proofErr w:type="spellEnd"/>
      <w:r w:rsidR="0050607C">
        <w:t xml:space="preserve">, </w:t>
      </w:r>
      <w:r w:rsidR="0003086F">
        <w:t xml:space="preserve">Isaac Mason, </w:t>
      </w:r>
      <w:r w:rsidR="0050607C">
        <w:t>Sharon Cheung,</w:t>
      </w:r>
      <w:r>
        <w:t xml:space="preserve"> </w:t>
      </w:r>
      <w:r w:rsidR="0050607C">
        <w:t>and Dr Barnaby May were</w:t>
      </w:r>
      <w:r w:rsidR="00C6602F" w:rsidRPr="00C6602F">
        <w:rPr>
          <w:lang w:val="en-NZ"/>
        </w:rPr>
        <w:t xml:space="preserve"> present via videoconference for discussion of this application.</w:t>
      </w:r>
    </w:p>
    <w:p w14:paraId="42DDCF52" w14:textId="77777777" w:rsidR="00C6602F" w:rsidRPr="00C6602F" w:rsidRDefault="00C6602F" w:rsidP="00C6602F">
      <w:pPr>
        <w:rPr>
          <w:u w:val="single"/>
          <w:lang w:val="en-NZ"/>
        </w:rPr>
      </w:pPr>
    </w:p>
    <w:p w14:paraId="52674A57" w14:textId="77777777" w:rsidR="00C6602F" w:rsidRPr="00C6602F" w:rsidRDefault="00C6602F" w:rsidP="00C6602F">
      <w:pPr>
        <w:rPr>
          <w:b/>
          <w:bCs/>
          <w:lang w:val="en-NZ"/>
        </w:rPr>
      </w:pPr>
      <w:r w:rsidRPr="00C6602F">
        <w:rPr>
          <w:b/>
          <w:bCs/>
          <w:lang w:val="en-NZ"/>
        </w:rPr>
        <w:t>Potential conflicts of interest</w:t>
      </w:r>
    </w:p>
    <w:p w14:paraId="5F9BC55E" w14:textId="77777777" w:rsidR="00C6602F" w:rsidRPr="00C6602F" w:rsidRDefault="00C6602F" w:rsidP="00C6602F">
      <w:pPr>
        <w:rPr>
          <w:b/>
          <w:lang w:val="en-NZ"/>
        </w:rPr>
      </w:pPr>
    </w:p>
    <w:p w14:paraId="75EF9836" w14:textId="77777777" w:rsidR="00C6602F" w:rsidRPr="00C6602F" w:rsidRDefault="00C6602F" w:rsidP="00C6602F">
      <w:pPr>
        <w:rPr>
          <w:lang w:val="en-NZ"/>
        </w:rPr>
      </w:pPr>
      <w:r w:rsidRPr="00C6602F">
        <w:rPr>
          <w:lang w:val="en-NZ"/>
        </w:rPr>
        <w:t>The Chair asked members to declare any potential conflicts of interest related to this application.</w:t>
      </w:r>
    </w:p>
    <w:p w14:paraId="03AF537F" w14:textId="77777777" w:rsidR="00C6602F" w:rsidRPr="00C6602F" w:rsidRDefault="00C6602F" w:rsidP="00C6602F">
      <w:pPr>
        <w:rPr>
          <w:lang w:val="en-NZ"/>
        </w:rPr>
      </w:pPr>
    </w:p>
    <w:p w14:paraId="7822D69F" w14:textId="5CF96622" w:rsidR="00C6602F" w:rsidRPr="00C6602F" w:rsidRDefault="00D016DC" w:rsidP="00C6602F">
      <w:pPr>
        <w:rPr>
          <w:lang w:val="en-NZ"/>
        </w:rPr>
      </w:pPr>
      <w:r>
        <w:rPr>
          <w:lang w:val="en-NZ"/>
        </w:rPr>
        <w:t>Mrs Dianne Glenn noted that she was once a member of Counties Manukau District Health Board and</w:t>
      </w:r>
      <w:r w:rsidR="00BA43A2">
        <w:rPr>
          <w:lang w:val="en-NZ"/>
        </w:rPr>
        <w:t>,</w:t>
      </w:r>
      <w:r>
        <w:rPr>
          <w:lang w:val="en-NZ"/>
        </w:rPr>
        <w:t xml:space="preserve"> </w:t>
      </w:r>
      <w:r w:rsidR="008D469D">
        <w:rPr>
          <w:lang w:val="en-NZ"/>
        </w:rPr>
        <w:t xml:space="preserve">after discussion, </w:t>
      </w:r>
      <w:r>
        <w:rPr>
          <w:lang w:val="en-NZ"/>
        </w:rPr>
        <w:t xml:space="preserve">the Committee </w:t>
      </w:r>
      <w:r w:rsidR="008D469D">
        <w:rPr>
          <w:lang w:val="en-NZ"/>
        </w:rPr>
        <w:t xml:space="preserve">concluded </w:t>
      </w:r>
      <w:r>
        <w:rPr>
          <w:lang w:val="en-NZ"/>
        </w:rPr>
        <w:t xml:space="preserve">that this was not a </w:t>
      </w:r>
      <w:r w:rsidR="008D469D">
        <w:rPr>
          <w:lang w:val="en-NZ"/>
        </w:rPr>
        <w:t xml:space="preserve">substantial </w:t>
      </w:r>
      <w:r>
        <w:rPr>
          <w:lang w:val="en-NZ"/>
        </w:rPr>
        <w:t>conflict and that she could proceed as reviewer for this application</w:t>
      </w:r>
      <w:r w:rsidR="00C6602F" w:rsidRPr="00C6602F">
        <w:rPr>
          <w:lang w:val="en-NZ"/>
        </w:rPr>
        <w:t>.</w:t>
      </w:r>
    </w:p>
    <w:p w14:paraId="6B908766" w14:textId="77777777" w:rsidR="00C6602F" w:rsidRPr="00C6602F" w:rsidRDefault="00C6602F" w:rsidP="00C6602F">
      <w:pPr>
        <w:rPr>
          <w:lang w:val="en-NZ"/>
        </w:rPr>
      </w:pPr>
    </w:p>
    <w:p w14:paraId="22A734CA" w14:textId="77777777" w:rsidR="00C6602F" w:rsidRPr="00C6602F" w:rsidRDefault="00C6602F" w:rsidP="00C6602F">
      <w:pPr>
        <w:autoSpaceDE w:val="0"/>
        <w:autoSpaceDN w:val="0"/>
        <w:adjustRightInd w:val="0"/>
        <w:rPr>
          <w:lang w:val="en-NZ"/>
        </w:rPr>
      </w:pPr>
    </w:p>
    <w:p w14:paraId="03A0F00B" w14:textId="77777777" w:rsidR="00C6602F" w:rsidRPr="00C6602F" w:rsidRDefault="00C6602F" w:rsidP="00C6602F">
      <w:pPr>
        <w:rPr>
          <w:b/>
          <w:bCs/>
          <w:lang w:val="en-NZ"/>
        </w:rPr>
      </w:pPr>
      <w:r w:rsidRPr="00C6602F">
        <w:rPr>
          <w:b/>
          <w:bCs/>
          <w:lang w:val="en-NZ"/>
        </w:rPr>
        <w:t xml:space="preserve">Summary of resolved ethical issues </w:t>
      </w:r>
    </w:p>
    <w:p w14:paraId="5025947C" w14:textId="77777777" w:rsidR="00C6602F" w:rsidRPr="00C6602F" w:rsidRDefault="00C6602F" w:rsidP="00C6602F">
      <w:pPr>
        <w:rPr>
          <w:u w:val="single"/>
          <w:lang w:val="en-NZ"/>
        </w:rPr>
      </w:pPr>
    </w:p>
    <w:p w14:paraId="4CBE459E" w14:textId="77777777" w:rsidR="00C6602F" w:rsidRPr="00C6602F" w:rsidRDefault="00C6602F" w:rsidP="00C6602F">
      <w:pPr>
        <w:rPr>
          <w:lang w:val="en-NZ"/>
        </w:rPr>
      </w:pPr>
      <w:r w:rsidRPr="00C6602F">
        <w:rPr>
          <w:lang w:val="en-NZ"/>
        </w:rPr>
        <w:t>The main ethical issues considered by the Committee and addressed by the Researcher are as follows.</w:t>
      </w:r>
    </w:p>
    <w:p w14:paraId="3A819FCE" w14:textId="77777777" w:rsidR="00C6602F" w:rsidRPr="00C6602F" w:rsidRDefault="00C6602F" w:rsidP="00C6602F">
      <w:pPr>
        <w:rPr>
          <w:lang w:val="en-NZ"/>
        </w:rPr>
      </w:pPr>
    </w:p>
    <w:p w14:paraId="7FB01301" w14:textId="662C51FD" w:rsidR="00246BFC" w:rsidRDefault="001D11F0" w:rsidP="0066512A">
      <w:pPr>
        <w:pStyle w:val="ListParagraph"/>
        <w:numPr>
          <w:ilvl w:val="0"/>
          <w:numId w:val="10"/>
        </w:numPr>
      </w:pPr>
      <w:r>
        <w:t xml:space="preserve">The Committee </w:t>
      </w:r>
      <w:r w:rsidR="00D016DC">
        <w:t xml:space="preserve">queried </w:t>
      </w:r>
      <w:r w:rsidR="00246BFC">
        <w:t xml:space="preserve">what Māori committee </w:t>
      </w:r>
      <w:r>
        <w:t xml:space="preserve">the </w:t>
      </w:r>
      <w:r w:rsidR="00562189">
        <w:t>R</w:t>
      </w:r>
      <w:r>
        <w:t>esearcher</w:t>
      </w:r>
      <w:r w:rsidR="00246BFC">
        <w:t xml:space="preserve"> </w:t>
      </w:r>
      <w:r w:rsidR="0084670D">
        <w:t xml:space="preserve">will </w:t>
      </w:r>
      <w:r w:rsidR="00246BFC">
        <w:t>be working with for this application</w:t>
      </w:r>
      <w:r w:rsidR="0084670D">
        <w:t>.</w:t>
      </w:r>
      <w:r w:rsidR="00246BFC">
        <w:t xml:space="preserve"> </w:t>
      </w:r>
      <w:r w:rsidR="0084670D">
        <w:t xml:space="preserve">The Researcher </w:t>
      </w:r>
      <w:r w:rsidR="00CB3370">
        <w:t>responded</w:t>
      </w:r>
      <w:r w:rsidR="0084670D">
        <w:t xml:space="preserve"> that they did not</w:t>
      </w:r>
      <w:r w:rsidR="00246BFC">
        <w:t xml:space="preserve"> consult a </w:t>
      </w:r>
      <w:r w:rsidR="0084670D">
        <w:t xml:space="preserve">committee and will </w:t>
      </w:r>
      <w:r w:rsidR="00246BFC">
        <w:t xml:space="preserve">use an independent </w:t>
      </w:r>
      <w:r w:rsidR="00D016DC">
        <w:t>consultant</w:t>
      </w:r>
      <w:r w:rsidR="00246BFC">
        <w:t xml:space="preserve"> instead. </w:t>
      </w:r>
    </w:p>
    <w:p w14:paraId="3B44E4BA" w14:textId="6E79EC6D" w:rsidR="00C6602F" w:rsidRDefault="0084670D" w:rsidP="003811B7">
      <w:pPr>
        <w:pStyle w:val="ListParagraph"/>
      </w:pPr>
      <w:r w:rsidRPr="0084670D">
        <w:t xml:space="preserve">The Committee asked </w:t>
      </w:r>
      <w:r>
        <w:t>about the participant information sheet and the</w:t>
      </w:r>
      <w:r w:rsidR="00246BFC">
        <w:t xml:space="preserve"> use of sheep </w:t>
      </w:r>
      <w:r w:rsidR="003F17E1">
        <w:t>tissue,</w:t>
      </w:r>
      <w:r w:rsidR="00B06BD2">
        <w:t xml:space="preserve"> and if </w:t>
      </w:r>
      <w:r w:rsidR="003F17E1">
        <w:t xml:space="preserve">the </w:t>
      </w:r>
      <w:r w:rsidR="003A6515">
        <w:t>R</w:t>
      </w:r>
      <w:r w:rsidR="003F17E1">
        <w:t xml:space="preserve">esearchers are </w:t>
      </w:r>
      <w:r w:rsidR="00246BFC">
        <w:t>expecting negati</w:t>
      </w:r>
      <w:r w:rsidR="003A6515">
        <w:t xml:space="preserve">ve reactions </w:t>
      </w:r>
      <w:r w:rsidR="00246BFC">
        <w:t>from the participants</w:t>
      </w:r>
      <w:r w:rsidR="003F17E1">
        <w:t>.</w:t>
      </w:r>
      <w:r w:rsidR="00246BFC">
        <w:t xml:space="preserve"> </w:t>
      </w:r>
      <w:r w:rsidR="003F17E1">
        <w:t>The Researcher explained that</w:t>
      </w:r>
      <w:r w:rsidR="00246BFC">
        <w:t xml:space="preserve"> when people are told some do have a negative response and do not want to have the procedure. Some people may not want to participate in the study when this is disclosed due to personal preferences. </w:t>
      </w:r>
      <w:r w:rsidR="003F17E1">
        <w:t>The Committee asked if</w:t>
      </w:r>
      <w:r w:rsidR="00246BFC">
        <w:t xml:space="preserve"> there</w:t>
      </w:r>
      <w:r w:rsidR="003F17E1">
        <w:t xml:space="preserve"> is</w:t>
      </w:r>
      <w:r w:rsidR="00246BFC">
        <w:t xml:space="preserve"> another option for those who do not want to use</w:t>
      </w:r>
      <w:r w:rsidR="00D016DC">
        <w:t xml:space="preserve"> </w:t>
      </w:r>
      <w:r w:rsidR="00246BFC">
        <w:t>the sheep tissue</w:t>
      </w:r>
      <w:r w:rsidR="003F17E1">
        <w:t>. The Researcher explained that they cannot</w:t>
      </w:r>
      <w:r w:rsidR="00246BFC">
        <w:t xml:space="preserve">, this is an integral part of the treatment; the product is biological. </w:t>
      </w:r>
    </w:p>
    <w:p w14:paraId="566FF148" w14:textId="117CEAEC" w:rsidR="0003086F" w:rsidRDefault="0003086F" w:rsidP="0066512A">
      <w:pPr>
        <w:pStyle w:val="ListParagraph"/>
      </w:pPr>
      <w:r>
        <w:t xml:space="preserve">The Committee queried the rationale for the ages of 21 and above. The Researcher explained that it is rare for this type of cancer to be seen in younger ages and </w:t>
      </w:r>
      <w:r w:rsidR="00BA43A2">
        <w:t xml:space="preserve">it </w:t>
      </w:r>
      <w:r>
        <w:t xml:space="preserve">is not anticipated that this </w:t>
      </w:r>
      <w:r w:rsidR="00520EFD">
        <w:t>age cut-off will exclude anybody.</w:t>
      </w:r>
    </w:p>
    <w:p w14:paraId="334CD940" w14:textId="16BC451C" w:rsidR="0004105F" w:rsidRDefault="00632505" w:rsidP="00295C5C">
      <w:pPr>
        <w:pStyle w:val="ListParagraph"/>
      </w:pPr>
      <w:r>
        <w:t>The Committee asked about</w:t>
      </w:r>
      <w:r w:rsidR="0004105F">
        <w:t xml:space="preserve"> participants who struggle to monitor and care for their drain without assistance </w:t>
      </w:r>
      <w:r>
        <w:t xml:space="preserve">and if they </w:t>
      </w:r>
      <w:r w:rsidR="0004105F">
        <w:t xml:space="preserve">would </w:t>
      </w:r>
      <w:r>
        <w:t>be</w:t>
      </w:r>
      <w:r w:rsidR="0004105F">
        <w:t xml:space="preserve"> excluded from the study or will they be referred to other services. </w:t>
      </w:r>
      <w:r w:rsidR="008E1348">
        <w:t>The Researcher explained that n</w:t>
      </w:r>
      <w:r w:rsidR="0004105F">
        <w:t xml:space="preserve">urses will be conducting follow up and for those who struggle with caring for the drain home visits can be arranged. </w:t>
      </w:r>
    </w:p>
    <w:p w14:paraId="263743FE" w14:textId="06DFDA8D" w:rsidR="0004105F" w:rsidRPr="00FE5682" w:rsidRDefault="008E1348" w:rsidP="00295C5C">
      <w:pPr>
        <w:pStyle w:val="ListParagraph"/>
      </w:pPr>
      <w:r w:rsidRPr="00FE5682">
        <w:t xml:space="preserve">The Committee </w:t>
      </w:r>
      <w:r w:rsidR="00FE5682" w:rsidRPr="00FE5682">
        <w:t>asked</w:t>
      </w:r>
      <w:r w:rsidRPr="00FE5682">
        <w:t xml:space="preserve"> if</w:t>
      </w:r>
      <w:r w:rsidR="0004105F" w:rsidRPr="00FE5682">
        <w:t xml:space="preserve"> there</w:t>
      </w:r>
      <w:r w:rsidR="00287566" w:rsidRPr="00FE5682">
        <w:t xml:space="preserve"> is</w:t>
      </w:r>
      <w:r w:rsidR="0004105F" w:rsidRPr="00FE5682">
        <w:t xml:space="preserve"> someone available for </w:t>
      </w:r>
      <w:r w:rsidR="00BA43A2">
        <w:t>participants with</w:t>
      </w:r>
      <w:r w:rsidR="0004105F" w:rsidRPr="00FE5682">
        <w:t xml:space="preserve"> concerns</w:t>
      </w:r>
      <w:r w:rsidR="00FE5682" w:rsidRPr="00FE5682">
        <w:t xml:space="preserve"> to contact</w:t>
      </w:r>
      <w:r w:rsidR="0004105F" w:rsidRPr="00FE5682">
        <w:t xml:space="preserve">. </w:t>
      </w:r>
      <w:r w:rsidR="00287566" w:rsidRPr="00FE5682">
        <w:t>The Researcher explained that</w:t>
      </w:r>
      <w:r w:rsidR="0004105F" w:rsidRPr="00FE5682">
        <w:t xml:space="preserve"> all participants will get </w:t>
      </w:r>
      <w:r w:rsidR="00BA43A2">
        <w:t>the</w:t>
      </w:r>
      <w:r w:rsidR="00BA43A2" w:rsidRPr="00FE5682">
        <w:t xml:space="preserve"> </w:t>
      </w:r>
      <w:r w:rsidR="0004105F" w:rsidRPr="00FE5682">
        <w:t>name of their research nurse for this care</w:t>
      </w:r>
      <w:r w:rsidR="00FE5682">
        <w:t xml:space="preserve"> in addition to the CI</w:t>
      </w:r>
      <w:r w:rsidR="0004105F" w:rsidRPr="00FE5682">
        <w:t xml:space="preserve">. </w:t>
      </w:r>
    </w:p>
    <w:p w14:paraId="143E852B" w14:textId="77777777" w:rsidR="00944F0F" w:rsidRDefault="00944F0F" w:rsidP="00C6602F">
      <w:pPr>
        <w:rPr>
          <w:lang w:val="en-NZ"/>
        </w:rPr>
      </w:pPr>
    </w:p>
    <w:p w14:paraId="03F71BC5" w14:textId="3738AC80" w:rsidR="00C6602F" w:rsidRPr="00C6602F" w:rsidRDefault="00C6602F" w:rsidP="00C6602F">
      <w:pPr>
        <w:rPr>
          <w:b/>
          <w:bCs/>
          <w:lang w:val="en-NZ"/>
        </w:rPr>
      </w:pPr>
      <w:r w:rsidRPr="00C6602F">
        <w:rPr>
          <w:b/>
          <w:bCs/>
          <w:lang w:val="en-NZ"/>
        </w:rPr>
        <w:t>Summary of outstanding ethical issues</w:t>
      </w:r>
    </w:p>
    <w:p w14:paraId="39F11707" w14:textId="77777777" w:rsidR="00C6602F" w:rsidRPr="00C6602F" w:rsidRDefault="00C6602F" w:rsidP="00C6602F">
      <w:pPr>
        <w:rPr>
          <w:lang w:val="en-NZ"/>
        </w:rPr>
      </w:pPr>
    </w:p>
    <w:p w14:paraId="710D45CD" w14:textId="77777777" w:rsidR="00C6602F" w:rsidRPr="00C6602F" w:rsidRDefault="00C6602F" w:rsidP="00C6602F">
      <w:pPr>
        <w:rPr>
          <w:rFonts w:cs="Arial"/>
          <w:szCs w:val="22"/>
        </w:rPr>
      </w:pPr>
      <w:r w:rsidRPr="00C6602F">
        <w:rPr>
          <w:lang w:val="en-NZ"/>
        </w:rPr>
        <w:t xml:space="preserve">The main ethical issues considered by the </w:t>
      </w:r>
      <w:proofErr w:type="gramStart"/>
      <w:r w:rsidRPr="00C6602F">
        <w:rPr>
          <w:szCs w:val="22"/>
          <w:lang w:val="en-NZ"/>
        </w:rPr>
        <w:t>Committee</w:t>
      </w:r>
      <w:proofErr w:type="gramEnd"/>
      <w:r w:rsidRPr="00C6602F">
        <w:rPr>
          <w:szCs w:val="22"/>
          <w:lang w:val="en-NZ"/>
        </w:rPr>
        <w:t xml:space="preserve"> and which require addressing by the Researcher are as follows</w:t>
      </w:r>
      <w:r w:rsidRPr="00C6602F">
        <w:rPr>
          <w:rFonts w:cs="Arial"/>
          <w:szCs w:val="22"/>
        </w:rPr>
        <w:t>.</w:t>
      </w:r>
    </w:p>
    <w:p w14:paraId="253BB6A5" w14:textId="77777777" w:rsidR="00C6602F" w:rsidRPr="00C6602F" w:rsidRDefault="00C6602F" w:rsidP="00C6602F">
      <w:pPr>
        <w:autoSpaceDE w:val="0"/>
        <w:autoSpaceDN w:val="0"/>
        <w:adjustRightInd w:val="0"/>
        <w:rPr>
          <w:szCs w:val="22"/>
          <w:lang w:val="en-NZ"/>
        </w:rPr>
      </w:pPr>
    </w:p>
    <w:p w14:paraId="7B388978" w14:textId="54CFFBE8" w:rsidR="00EB60A6" w:rsidRDefault="0091317C" w:rsidP="00D65F2E">
      <w:pPr>
        <w:pStyle w:val="ListParagraph"/>
      </w:pPr>
      <w:r>
        <w:t>The Committee noted that the</w:t>
      </w:r>
      <w:r w:rsidR="002B4687">
        <w:t xml:space="preserve"> study </w:t>
      </w:r>
      <w:r w:rsidR="00EB60A6">
        <w:t xml:space="preserve">will need to be registered in </w:t>
      </w:r>
      <w:r w:rsidR="00BA43A2">
        <w:t xml:space="preserve">a WHO approved </w:t>
      </w:r>
      <w:r w:rsidR="00EB60A6">
        <w:t xml:space="preserve">clinical trials registry prior to commencement. </w:t>
      </w:r>
    </w:p>
    <w:p w14:paraId="42FEAED0" w14:textId="121517E7" w:rsidR="00EB60A6" w:rsidRDefault="0091317C" w:rsidP="00D65F2E">
      <w:pPr>
        <w:pStyle w:val="ListParagraph"/>
      </w:pPr>
      <w:r>
        <w:lastRenderedPageBreak/>
        <w:t>The Committee</w:t>
      </w:r>
      <w:r w:rsidR="005968FC">
        <w:t xml:space="preserve"> noted there </w:t>
      </w:r>
      <w:r w:rsidR="00BA43A2">
        <w:t xml:space="preserve">are </w:t>
      </w:r>
      <w:r w:rsidR="005968FC">
        <w:t>no plans for sentinel administration but</w:t>
      </w:r>
      <w:r>
        <w:t xml:space="preserve"> requested formalisation</w:t>
      </w:r>
      <w:r w:rsidR="00EB60A6">
        <w:t xml:space="preserve"> in the protocol for the first few participants, leaving enough time between the first procedures to ensure no unanticipated safety issues prior to moving onto other participants. </w:t>
      </w:r>
    </w:p>
    <w:p w14:paraId="3F8542E5" w14:textId="1F6CA39A" w:rsidR="00EB60A6" w:rsidRPr="005809E1" w:rsidRDefault="00DA68C9" w:rsidP="00D65F2E">
      <w:pPr>
        <w:pStyle w:val="ListParagraph"/>
      </w:pPr>
      <w:r w:rsidRPr="005809E1">
        <w:t>The Committee requested it is stated clearly</w:t>
      </w:r>
      <w:r w:rsidR="00EB60A6" w:rsidRPr="005809E1">
        <w:t xml:space="preserve"> in </w:t>
      </w:r>
      <w:r w:rsidRPr="005809E1">
        <w:t>the</w:t>
      </w:r>
      <w:r w:rsidR="00EB60A6" w:rsidRPr="005809E1">
        <w:t xml:space="preserve"> advertisement that this study </w:t>
      </w:r>
      <w:r w:rsidR="00690CF6">
        <w:t xml:space="preserve">is for an investigational or experimental device. </w:t>
      </w:r>
    </w:p>
    <w:p w14:paraId="0EF1C163" w14:textId="77777777" w:rsidR="00590081" w:rsidRDefault="00590081" w:rsidP="00D65F2E">
      <w:pPr>
        <w:spacing w:before="80" w:after="80"/>
        <w:rPr>
          <w:rFonts w:cs="Arial"/>
          <w:szCs w:val="22"/>
          <w:lang w:val="en-NZ"/>
        </w:rPr>
      </w:pPr>
    </w:p>
    <w:p w14:paraId="24E36E5A" w14:textId="172C0613" w:rsidR="00C6602F" w:rsidRPr="00D65F2E" w:rsidRDefault="00C6602F" w:rsidP="00D65F2E">
      <w:pPr>
        <w:spacing w:before="80" w:after="80"/>
        <w:rPr>
          <w:rFonts w:cs="Arial"/>
          <w:color w:val="FF0000"/>
          <w:lang w:val="en-NZ"/>
        </w:rPr>
      </w:pPr>
      <w:r w:rsidRPr="00C6602F">
        <w:rPr>
          <w:rFonts w:cs="Arial"/>
          <w:szCs w:val="22"/>
          <w:lang w:val="en-NZ"/>
        </w:rPr>
        <w:t xml:space="preserve">The Committee requested the following changes to the Participant Information Sheet and Consent Form (PIS/CF): </w:t>
      </w:r>
    </w:p>
    <w:p w14:paraId="440D2A5E" w14:textId="77777777" w:rsidR="00C6602F" w:rsidRPr="00C6602F" w:rsidRDefault="00C6602F" w:rsidP="00C6602F">
      <w:pPr>
        <w:spacing w:before="80" w:after="80"/>
        <w:rPr>
          <w:rFonts w:cs="Arial"/>
          <w:szCs w:val="22"/>
          <w:lang w:val="en-NZ"/>
        </w:rPr>
      </w:pPr>
    </w:p>
    <w:p w14:paraId="1C298165" w14:textId="18A6F632" w:rsidR="00376C3F" w:rsidRDefault="002B4687" w:rsidP="0040604C">
      <w:pPr>
        <w:pStyle w:val="ListParagraph"/>
        <w:rPr>
          <w:color w:val="BFBFBF" w:themeColor="background1" w:themeShade="BF"/>
        </w:rPr>
      </w:pPr>
      <w:r w:rsidRPr="00376C3F">
        <w:t>P</w:t>
      </w:r>
      <w:r w:rsidR="006A52F4" w:rsidRPr="00376C3F">
        <w:t xml:space="preserve">lease </w:t>
      </w:r>
      <w:r w:rsidR="008F406A" w:rsidRPr="00376C3F">
        <w:t>proofread</w:t>
      </w:r>
      <w:r w:rsidR="006A52F4" w:rsidRPr="00376C3F">
        <w:t xml:space="preserve"> for typos</w:t>
      </w:r>
      <w:r w:rsidR="001755CC">
        <w:t xml:space="preserve"> and repeated information</w:t>
      </w:r>
      <w:r w:rsidR="00376C3F">
        <w:t>.</w:t>
      </w:r>
    </w:p>
    <w:p w14:paraId="321E7618" w14:textId="191D52E8" w:rsidR="006A52F4" w:rsidRPr="00376C3F" w:rsidRDefault="00376C3F" w:rsidP="0040604C">
      <w:pPr>
        <w:pStyle w:val="ListParagraph"/>
      </w:pPr>
      <w:r w:rsidRPr="00376C3F">
        <w:t>A large heading is</w:t>
      </w:r>
      <w:r w:rsidR="006A52F4" w:rsidRPr="00376C3F">
        <w:t xml:space="preserve"> on each page</w:t>
      </w:r>
      <w:r w:rsidRPr="00376C3F">
        <w:t>, please</w:t>
      </w:r>
      <w:r w:rsidR="006A52F4" w:rsidRPr="00376C3F">
        <w:t xml:space="preserve"> remove from everything but the first page</w:t>
      </w:r>
      <w:r w:rsidRPr="00376C3F">
        <w:t xml:space="preserve"> as this takes up </w:t>
      </w:r>
      <w:r w:rsidR="00BA43A2">
        <w:t xml:space="preserve">valuable </w:t>
      </w:r>
      <w:r w:rsidRPr="00376C3F">
        <w:t>space</w:t>
      </w:r>
      <w:r w:rsidR="00BA43A2">
        <w:t xml:space="preserve"> and makes the </w:t>
      </w:r>
      <w:r w:rsidR="00770B29">
        <w:t>PIS/CF unnecessarily long</w:t>
      </w:r>
      <w:r w:rsidR="006A52F4" w:rsidRPr="00376C3F">
        <w:t xml:space="preserve">. </w:t>
      </w:r>
    </w:p>
    <w:p w14:paraId="4E0496CB" w14:textId="77777777" w:rsidR="00FA2F80" w:rsidRDefault="006A52F4" w:rsidP="0040604C">
      <w:pPr>
        <w:pStyle w:val="ListParagraph"/>
      </w:pPr>
      <w:r w:rsidRPr="001755CC">
        <w:t>Please remove “first study in people undergoing simple</w:t>
      </w:r>
      <w:r w:rsidR="001755CC">
        <w:t xml:space="preserve"> </w:t>
      </w:r>
      <w:r w:rsidRPr="001755CC">
        <w:t xml:space="preserve">mastectomy” as this is the first study in any people. </w:t>
      </w:r>
    </w:p>
    <w:p w14:paraId="145A91A3" w14:textId="7D6E78E7" w:rsidR="0040604C" w:rsidRPr="001755CC" w:rsidRDefault="00FA2F80" w:rsidP="0040604C">
      <w:pPr>
        <w:pStyle w:val="ListParagraph"/>
      </w:pPr>
      <w:r>
        <w:t>Please soften</w:t>
      </w:r>
      <w:r w:rsidR="006A52F4" w:rsidRPr="001755CC">
        <w:t xml:space="preserve"> benefit statements, </w:t>
      </w:r>
      <w:r w:rsidR="00204FF1" w:rsidRPr="001755CC">
        <w:t>i.e.,</w:t>
      </w:r>
      <w:r w:rsidR="006A52F4" w:rsidRPr="001755CC">
        <w:t xml:space="preserve"> “will” to “may” as the benefits cannot be </w:t>
      </w:r>
      <w:r w:rsidR="008F406A" w:rsidRPr="001755CC">
        <w:t>known</w:t>
      </w:r>
      <w:r w:rsidR="006A52F4" w:rsidRPr="001755CC">
        <w:t xml:space="preserve"> yet </w:t>
      </w:r>
    </w:p>
    <w:p w14:paraId="55A54B50" w14:textId="6EA30618" w:rsidR="006A52F4" w:rsidRPr="0048452F" w:rsidRDefault="0040604C" w:rsidP="0040604C">
      <w:pPr>
        <w:pStyle w:val="ListParagraph"/>
      </w:pPr>
      <w:r w:rsidRPr="0048452F">
        <w:t>On p</w:t>
      </w:r>
      <w:r w:rsidR="006A52F4" w:rsidRPr="0048452F">
        <w:t>age 3</w:t>
      </w:r>
      <w:r w:rsidR="00AC5EE8">
        <w:t>,</w:t>
      </w:r>
      <w:r w:rsidR="006A52F4" w:rsidRPr="0048452F">
        <w:t xml:space="preserve"> </w:t>
      </w:r>
      <w:r w:rsidRPr="0048452F">
        <w:t xml:space="preserve">please remove the statement </w:t>
      </w:r>
      <w:r w:rsidR="006A52F4" w:rsidRPr="0048452F">
        <w:t>“all information</w:t>
      </w:r>
      <w:r w:rsidR="0048452F">
        <w:t xml:space="preserve"> collected</w:t>
      </w:r>
      <w:r w:rsidR="006A52F4" w:rsidRPr="0048452F">
        <w:t xml:space="preserve"> will be deidentified to the </w:t>
      </w:r>
      <w:r w:rsidR="0048452F">
        <w:t>study</w:t>
      </w:r>
      <w:r w:rsidR="006A52F4" w:rsidRPr="0048452F">
        <w:t xml:space="preserve"> team</w:t>
      </w:r>
      <w:r w:rsidR="00AC5EE8">
        <w:t>…</w:t>
      </w:r>
      <w:r w:rsidR="006A52F4" w:rsidRPr="0048452F">
        <w:t>”</w:t>
      </w:r>
      <w:r w:rsidR="00AC5EE8">
        <w:t xml:space="preserve"> Participants think of the study team as the research nurse and surgeon, etc. It is currently covered </w:t>
      </w:r>
      <w:r w:rsidR="00D04221">
        <w:t>later</w:t>
      </w:r>
      <w:r w:rsidR="00AC5EE8">
        <w:t xml:space="preserve"> in the document and is not required here.</w:t>
      </w:r>
    </w:p>
    <w:p w14:paraId="414718AD" w14:textId="3C66F347" w:rsidR="006A52F4" w:rsidRPr="00AC5EE8" w:rsidRDefault="006A52F4" w:rsidP="0040604C">
      <w:pPr>
        <w:pStyle w:val="ListParagraph"/>
      </w:pPr>
      <w:r w:rsidRPr="00AC5EE8">
        <w:t>Please address the risk of sending data overseas</w:t>
      </w:r>
      <w:r w:rsidR="00AC5EE8">
        <w:t xml:space="preserve">. </w:t>
      </w:r>
      <w:r w:rsidRPr="00AC5EE8">
        <w:t xml:space="preserve">There is a standard statement that can be taken from </w:t>
      </w:r>
      <w:r w:rsidR="00AC5EE8">
        <w:t xml:space="preserve">the </w:t>
      </w:r>
      <w:hyperlink r:id="rId7" w:history="1">
        <w:r w:rsidRPr="00284FE6">
          <w:rPr>
            <w:rStyle w:val="Hyperlink"/>
          </w:rPr>
          <w:t>HDEC</w:t>
        </w:r>
        <w:r w:rsidR="00AC5EE8" w:rsidRPr="00284FE6">
          <w:rPr>
            <w:rStyle w:val="Hyperlink"/>
          </w:rPr>
          <w:t xml:space="preserve"> template</w:t>
        </w:r>
      </w:hyperlink>
      <w:r w:rsidRPr="00AC5EE8">
        <w:t>.</w:t>
      </w:r>
    </w:p>
    <w:p w14:paraId="00835464" w14:textId="1EF0A738" w:rsidR="00DA68C9" w:rsidRDefault="00DA68C9" w:rsidP="0040604C">
      <w:pPr>
        <w:pStyle w:val="ListParagraph"/>
      </w:pPr>
      <w:r>
        <w:t xml:space="preserve">The Committee noted that payments for studies can be </w:t>
      </w:r>
      <w:r w:rsidR="0003086F">
        <w:t xml:space="preserve">interpreted as income if it is payment for “your time.” A </w:t>
      </w:r>
      <w:proofErr w:type="spellStart"/>
      <w:r w:rsidR="0003086F">
        <w:t>koha</w:t>
      </w:r>
      <w:proofErr w:type="spellEnd"/>
      <w:r w:rsidR="0003086F">
        <w:t xml:space="preserve"> should be phrased as for inconvenience, not time to avoid this</w:t>
      </w:r>
      <w:r w:rsidR="00770B29">
        <w:t xml:space="preserve"> issue</w:t>
      </w:r>
      <w:r w:rsidR="0003086F">
        <w:t xml:space="preserve">. </w:t>
      </w:r>
    </w:p>
    <w:p w14:paraId="4391FAB5" w14:textId="6CC0CDAC" w:rsidR="00376C3F" w:rsidRDefault="00376C3F" w:rsidP="0040604C">
      <w:pPr>
        <w:pStyle w:val="ListParagraph"/>
      </w:pPr>
      <w:r>
        <w:t xml:space="preserve">On page 8, please clarify that the reimbursement is in addition to the </w:t>
      </w:r>
      <w:proofErr w:type="spellStart"/>
      <w:r>
        <w:t>koha</w:t>
      </w:r>
      <w:proofErr w:type="spellEnd"/>
      <w:r>
        <w:t>.</w:t>
      </w:r>
    </w:p>
    <w:p w14:paraId="133B8D96" w14:textId="10652594" w:rsidR="00B67474" w:rsidRPr="00A402BA" w:rsidRDefault="00B67474" w:rsidP="0040604C">
      <w:pPr>
        <w:pStyle w:val="ListParagraph"/>
      </w:pPr>
      <w:r>
        <w:t xml:space="preserve">It is hard to justify in an open-label study withholding participant’s access to their study data as it will not unblind anyone and bias results. Please remove the statement on page 12 </w:t>
      </w:r>
      <w:r w:rsidR="0058392A">
        <w:t xml:space="preserve">regarding this. </w:t>
      </w:r>
    </w:p>
    <w:p w14:paraId="2446B48C" w14:textId="4CC0B23D" w:rsidR="003D4D71" w:rsidRPr="002348C8" w:rsidRDefault="003D4D71" w:rsidP="0040604C">
      <w:pPr>
        <w:pStyle w:val="ListParagraph"/>
      </w:pPr>
      <w:r>
        <w:t xml:space="preserve">Please outline expectations clearly around what can or cannot be discussed. Currently it is contradictory and unclear, as they are encouraged to discuss participation with their friends and family, but then </w:t>
      </w:r>
      <w:r w:rsidR="00770B29">
        <w:t>requested</w:t>
      </w:r>
      <w:r>
        <w:t xml:space="preserve"> not</w:t>
      </w:r>
      <w:r w:rsidR="00770B29">
        <w:t xml:space="preserve"> to</w:t>
      </w:r>
      <w:r>
        <w:t xml:space="preserve"> discuss this</w:t>
      </w:r>
      <w:r w:rsidR="00AB42E9">
        <w:t xml:space="preserve"> study</w:t>
      </w:r>
      <w:r>
        <w:t xml:space="preserve"> with anyone. If the confidentiality is to do </w:t>
      </w:r>
      <w:r w:rsidR="00F9519E">
        <w:t xml:space="preserve">with </w:t>
      </w:r>
      <w:r>
        <w:t xml:space="preserve">the specifics of the device, then </w:t>
      </w:r>
      <w:r w:rsidR="00F9519E">
        <w:t>make this clear</w:t>
      </w:r>
      <w:r>
        <w:t xml:space="preserve">. </w:t>
      </w:r>
    </w:p>
    <w:p w14:paraId="0119B89E" w14:textId="3FBD50B8" w:rsidR="006A52F4" w:rsidRPr="00547C7A" w:rsidRDefault="001539F3" w:rsidP="0040604C">
      <w:pPr>
        <w:pStyle w:val="ListParagraph"/>
      </w:pPr>
      <w:r w:rsidRPr="00547C7A">
        <w:t xml:space="preserve">Please </w:t>
      </w:r>
      <w:r w:rsidR="006A52F4" w:rsidRPr="00547C7A">
        <w:t>state that</w:t>
      </w:r>
      <w:r w:rsidR="00F9519E">
        <w:t>,</w:t>
      </w:r>
      <w:r w:rsidR="006A52F4" w:rsidRPr="00547C7A">
        <w:t xml:space="preserve"> </w:t>
      </w:r>
      <w:r w:rsidR="0040604C" w:rsidRPr="00547C7A">
        <w:t>if</w:t>
      </w:r>
      <w:r w:rsidR="006A52F4" w:rsidRPr="00547C7A">
        <w:t xml:space="preserve"> participants ch</w:t>
      </w:r>
      <w:r w:rsidR="00547C7A">
        <w:t>o</w:t>
      </w:r>
      <w:r w:rsidR="006A52F4" w:rsidRPr="00547C7A">
        <w:t>ose to withdraw from the study</w:t>
      </w:r>
      <w:r w:rsidR="00547C7A">
        <w:t>,</w:t>
      </w:r>
      <w:r w:rsidR="006A52F4" w:rsidRPr="00547C7A">
        <w:t xml:space="preserve"> the drain cannot be removed or replaced. </w:t>
      </w:r>
    </w:p>
    <w:p w14:paraId="481F306A" w14:textId="0B435B9E" w:rsidR="00C6602F" w:rsidRPr="00C6602F" w:rsidRDefault="00C6602F" w:rsidP="00C6602F">
      <w:pPr>
        <w:spacing w:before="80" w:after="80"/>
        <w:ind w:left="357" w:hanging="357"/>
        <w:rPr>
          <w:lang w:val="en-NZ"/>
        </w:rPr>
      </w:pPr>
    </w:p>
    <w:p w14:paraId="681B4948" w14:textId="77777777" w:rsidR="00C6602F" w:rsidRPr="00C6602F" w:rsidRDefault="00C6602F" w:rsidP="00C6602F">
      <w:pPr>
        <w:rPr>
          <w:b/>
          <w:bCs/>
          <w:lang w:val="en-NZ"/>
        </w:rPr>
      </w:pPr>
      <w:r w:rsidRPr="00C6602F">
        <w:rPr>
          <w:b/>
          <w:bCs/>
          <w:lang w:val="en-NZ"/>
        </w:rPr>
        <w:t xml:space="preserve">Decision </w:t>
      </w:r>
    </w:p>
    <w:p w14:paraId="79D73E7F" w14:textId="77777777" w:rsidR="00C6602F" w:rsidRPr="00C6602F" w:rsidRDefault="00C6602F" w:rsidP="00C6602F">
      <w:pPr>
        <w:rPr>
          <w:lang w:val="en-NZ"/>
        </w:rPr>
      </w:pPr>
    </w:p>
    <w:p w14:paraId="51858B31" w14:textId="2208BF4F" w:rsidR="00C6602F" w:rsidRPr="00C6602F" w:rsidRDefault="00C6602F" w:rsidP="00C6602F">
      <w:pPr>
        <w:rPr>
          <w:lang w:val="en-NZ"/>
        </w:rPr>
      </w:pPr>
      <w:r w:rsidRPr="00C6602F">
        <w:rPr>
          <w:lang w:val="en-NZ"/>
        </w:rPr>
        <w:t xml:space="preserve">This application was </w:t>
      </w:r>
      <w:r w:rsidRPr="00C6602F">
        <w:rPr>
          <w:i/>
          <w:lang w:val="en-NZ"/>
        </w:rPr>
        <w:t>approved</w:t>
      </w:r>
      <w:r w:rsidR="00787B2E">
        <w:rPr>
          <w:lang w:val="en-NZ"/>
        </w:rPr>
        <w:t xml:space="preserve"> with non-standard conditions </w:t>
      </w:r>
      <w:r w:rsidRPr="00C6602F">
        <w:rPr>
          <w:lang w:val="en-NZ"/>
        </w:rPr>
        <w:t xml:space="preserve">by </w:t>
      </w:r>
      <w:r w:rsidRPr="00C6602F">
        <w:rPr>
          <w:rFonts w:cs="Arial"/>
          <w:szCs w:val="22"/>
          <w:lang w:val="en-NZ"/>
        </w:rPr>
        <w:t>consensus</w:t>
      </w:r>
      <w:r w:rsidRPr="00C6602F">
        <w:rPr>
          <w:lang w:val="en-NZ"/>
        </w:rPr>
        <w:t xml:space="preserve">, </w:t>
      </w:r>
      <w:r w:rsidRPr="00C6602F">
        <w:rPr>
          <w:rFonts w:cs="Arial"/>
          <w:szCs w:val="22"/>
          <w:lang w:val="en-NZ"/>
        </w:rPr>
        <w:t>subject to the following non-standard conditions:</w:t>
      </w:r>
    </w:p>
    <w:p w14:paraId="0B39B6CA" w14:textId="77777777" w:rsidR="00C6602F" w:rsidRPr="00C6602F" w:rsidRDefault="00C6602F" w:rsidP="00C6602F">
      <w:pPr>
        <w:rPr>
          <w:color w:val="FF0000"/>
          <w:lang w:val="en-NZ"/>
        </w:rPr>
      </w:pPr>
    </w:p>
    <w:p w14:paraId="40260AA5" w14:textId="77777777" w:rsidR="00C6602F" w:rsidRPr="00CF168E" w:rsidRDefault="00C6602F" w:rsidP="00C74C45">
      <w:pPr>
        <w:numPr>
          <w:ilvl w:val="0"/>
          <w:numId w:val="19"/>
        </w:numPr>
        <w:spacing w:before="80" w:after="80"/>
        <w:rPr>
          <w:rFonts w:cs="Arial"/>
          <w:color w:val="000000"/>
          <w:szCs w:val="22"/>
          <w:lang w:val="en-NZ"/>
        </w:rPr>
      </w:pPr>
      <w:r w:rsidRPr="00CF168E">
        <w:rPr>
          <w:rFonts w:cs="Arial"/>
          <w:color w:val="000000"/>
          <w:szCs w:val="22"/>
          <w:lang w:val="en-NZ"/>
        </w:rPr>
        <w:t>please address all outstanding ethical issues raised by the Committee</w:t>
      </w:r>
    </w:p>
    <w:p w14:paraId="0E733CAD" w14:textId="77777777" w:rsidR="00C6602F" w:rsidRPr="00CF168E" w:rsidRDefault="00C6602F" w:rsidP="0066512A">
      <w:pPr>
        <w:numPr>
          <w:ilvl w:val="0"/>
          <w:numId w:val="3"/>
        </w:numPr>
        <w:spacing w:before="80" w:after="80"/>
        <w:ind w:left="714" w:hanging="357"/>
        <w:rPr>
          <w:rFonts w:cs="Arial"/>
          <w:color w:val="000000"/>
          <w:szCs w:val="22"/>
          <w:lang w:val="en-NZ"/>
        </w:rPr>
      </w:pPr>
      <w:r w:rsidRPr="00CF168E">
        <w:rPr>
          <w:rFonts w:cs="Arial"/>
          <w:color w:val="000000"/>
          <w:szCs w:val="22"/>
          <w:lang w:val="en-NZ"/>
        </w:rPr>
        <w:t xml:space="preserve">please update the Participant Information Sheet and Consent Form, </w:t>
      </w:r>
      <w:proofErr w:type="gramStart"/>
      <w:r w:rsidRPr="00CF168E">
        <w:rPr>
          <w:rFonts w:cs="Arial"/>
          <w:color w:val="000000"/>
          <w:szCs w:val="22"/>
          <w:lang w:val="en-NZ"/>
        </w:rPr>
        <w:t>taking into account</w:t>
      </w:r>
      <w:proofErr w:type="gramEnd"/>
      <w:r w:rsidRPr="00CF168E">
        <w:rPr>
          <w:rFonts w:cs="Arial"/>
          <w:color w:val="000000"/>
          <w:szCs w:val="22"/>
          <w:lang w:val="en-NZ"/>
        </w:rPr>
        <w:t xml:space="preserve"> the feedback provided by the Committee. </w:t>
      </w:r>
      <w:r w:rsidRPr="00CF168E">
        <w:rPr>
          <w:i/>
          <w:iCs/>
          <w:color w:val="000000"/>
        </w:rPr>
        <w:t>(National Ethical Standards for Health and Disability Research and Quality Improvement, para 7.15 – 7.17).</w:t>
      </w:r>
    </w:p>
    <w:p w14:paraId="75EB7F6D" w14:textId="77777777" w:rsidR="00C6602F" w:rsidRPr="00CF168E" w:rsidRDefault="00C6602F" w:rsidP="0066512A">
      <w:pPr>
        <w:numPr>
          <w:ilvl w:val="0"/>
          <w:numId w:val="3"/>
        </w:numPr>
        <w:spacing w:before="80" w:after="80"/>
        <w:ind w:left="714" w:hanging="357"/>
        <w:rPr>
          <w:rFonts w:cs="Arial"/>
          <w:color w:val="000000"/>
          <w:szCs w:val="22"/>
          <w:lang w:val="en-NZ"/>
        </w:rPr>
      </w:pPr>
      <w:r w:rsidRPr="00CF168E">
        <w:rPr>
          <w:color w:val="000000"/>
        </w:rPr>
        <w:t xml:space="preserve">please update the study protocol, </w:t>
      </w:r>
      <w:proofErr w:type="gramStart"/>
      <w:r w:rsidRPr="00CF168E">
        <w:rPr>
          <w:color w:val="000000"/>
        </w:rPr>
        <w:t>taking into account</w:t>
      </w:r>
      <w:proofErr w:type="gramEnd"/>
      <w:r w:rsidRPr="00CF168E">
        <w:rPr>
          <w:color w:val="000000"/>
        </w:rPr>
        <w:t xml:space="preserve"> the feedback provided by the Committee. </w:t>
      </w:r>
      <w:r w:rsidRPr="00CF168E">
        <w:rPr>
          <w:i/>
          <w:iCs/>
          <w:color w:val="000000"/>
        </w:rPr>
        <w:t>(National Ethical Standards for Health and Disability Research and Quality Improvement, para 9.7).</w:t>
      </w:r>
    </w:p>
    <w:p w14:paraId="66847CD8" w14:textId="45CCACD0" w:rsidR="00C6602F" w:rsidRPr="00C6602F" w:rsidRDefault="00977A5E" w:rsidP="00C6602F">
      <w:pPr>
        <w:rPr>
          <w:rFonts w:cs="Arial"/>
          <w:color w:val="33CCCC"/>
          <w:szCs w:val="22"/>
          <w:lang w:val="en-NZ"/>
        </w:rPr>
      </w:pPr>
      <w:r>
        <w:rPr>
          <w:rFonts w:cs="Arial"/>
          <w:color w:val="33CCCC"/>
          <w:szCs w:val="22"/>
          <w:lang w:val="en-NZ"/>
        </w:rPr>
        <w:br w:type="page"/>
      </w:r>
    </w:p>
    <w:p w14:paraId="4954016E" w14:textId="165738F7" w:rsidR="00C6602F" w:rsidRDefault="00C6602F"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602F" w:rsidRPr="00C6602F" w14:paraId="716B42C8" w14:textId="77777777" w:rsidTr="00662A0A">
        <w:trPr>
          <w:trHeight w:val="280"/>
        </w:trPr>
        <w:tc>
          <w:tcPr>
            <w:tcW w:w="966" w:type="dxa"/>
            <w:tcBorders>
              <w:top w:val="nil"/>
              <w:left w:val="nil"/>
              <w:bottom w:val="nil"/>
              <w:right w:val="nil"/>
            </w:tcBorders>
          </w:tcPr>
          <w:p w14:paraId="36C7A769" w14:textId="77777777" w:rsidR="00C6602F" w:rsidRPr="00C6602F" w:rsidRDefault="00C6602F" w:rsidP="00C6602F">
            <w:pPr>
              <w:autoSpaceDE w:val="0"/>
              <w:autoSpaceDN w:val="0"/>
              <w:adjustRightInd w:val="0"/>
            </w:pPr>
            <w:r>
              <w:rPr>
                <w:b/>
              </w:rPr>
              <w:t>6</w:t>
            </w:r>
            <w:r w:rsidRPr="00C6602F">
              <w:rPr>
                <w:b/>
              </w:rPr>
              <w:t xml:space="preserve"> </w:t>
            </w:r>
            <w:r w:rsidRPr="00C6602F">
              <w:t xml:space="preserve"> </w:t>
            </w:r>
          </w:p>
        </w:tc>
        <w:tc>
          <w:tcPr>
            <w:tcW w:w="2575" w:type="dxa"/>
            <w:tcBorders>
              <w:top w:val="nil"/>
              <w:left w:val="nil"/>
              <w:bottom w:val="nil"/>
              <w:right w:val="nil"/>
            </w:tcBorders>
          </w:tcPr>
          <w:p w14:paraId="246E47CE" w14:textId="77777777" w:rsidR="00C6602F" w:rsidRPr="00C6602F" w:rsidRDefault="00C6602F" w:rsidP="00C6602F">
            <w:pPr>
              <w:autoSpaceDE w:val="0"/>
              <w:autoSpaceDN w:val="0"/>
              <w:adjustRightInd w:val="0"/>
            </w:pPr>
            <w:r w:rsidRPr="00C6602F">
              <w:rPr>
                <w:b/>
              </w:rPr>
              <w:t xml:space="preserve">Ethics ref: </w:t>
            </w:r>
            <w:r w:rsidRPr="00C6602F">
              <w:t xml:space="preserve"> </w:t>
            </w:r>
          </w:p>
        </w:tc>
        <w:tc>
          <w:tcPr>
            <w:tcW w:w="6459" w:type="dxa"/>
            <w:tcBorders>
              <w:top w:val="nil"/>
              <w:left w:val="nil"/>
              <w:bottom w:val="nil"/>
              <w:right w:val="nil"/>
            </w:tcBorders>
          </w:tcPr>
          <w:p w14:paraId="35C56973" w14:textId="77777777" w:rsidR="00C6602F" w:rsidRPr="00C6602F" w:rsidRDefault="00E458FB" w:rsidP="00C6602F">
            <w:pPr>
              <w:rPr>
                <w:b/>
                <w:bCs/>
              </w:rPr>
            </w:pPr>
            <w:r w:rsidRPr="00E458FB">
              <w:rPr>
                <w:b/>
                <w:bCs/>
              </w:rPr>
              <w:t>2022 FULL 13872</w:t>
            </w:r>
          </w:p>
        </w:tc>
      </w:tr>
      <w:tr w:rsidR="00C6602F" w:rsidRPr="00C6602F" w14:paraId="10F6D8CE" w14:textId="77777777" w:rsidTr="00662A0A">
        <w:trPr>
          <w:trHeight w:val="280"/>
        </w:trPr>
        <w:tc>
          <w:tcPr>
            <w:tcW w:w="966" w:type="dxa"/>
            <w:tcBorders>
              <w:top w:val="nil"/>
              <w:left w:val="nil"/>
              <w:bottom w:val="nil"/>
              <w:right w:val="nil"/>
            </w:tcBorders>
          </w:tcPr>
          <w:p w14:paraId="3AEDE2F9"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53294F16" w14:textId="77777777" w:rsidR="00C6602F" w:rsidRPr="00C6602F" w:rsidRDefault="00C6602F" w:rsidP="00C6602F">
            <w:pPr>
              <w:autoSpaceDE w:val="0"/>
              <w:autoSpaceDN w:val="0"/>
              <w:adjustRightInd w:val="0"/>
            </w:pPr>
            <w:r w:rsidRPr="00C6602F">
              <w:t xml:space="preserve">Title: </w:t>
            </w:r>
          </w:p>
        </w:tc>
        <w:tc>
          <w:tcPr>
            <w:tcW w:w="6459" w:type="dxa"/>
            <w:tcBorders>
              <w:top w:val="nil"/>
              <w:left w:val="nil"/>
              <w:bottom w:val="nil"/>
              <w:right w:val="nil"/>
            </w:tcBorders>
          </w:tcPr>
          <w:p w14:paraId="72CBD6A8" w14:textId="77777777" w:rsidR="00C6602F" w:rsidRPr="00C6602F" w:rsidRDefault="00E458FB" w:rsidP="00C6602F">
            <w:pPr>
              <w:autoSpaceDE w:val="0"/>
              <w:autoSpaceDN w:val="0"/>
              <w:adjustRightInd w:val="0"/>
            </w:pPr>
            <w:proofErr w:type="spellStart"/>
            <w:r w:rsidRPr="00E458FB">
              <w:t>ApproaCH</w:t>
            </w:r>
            <w:proofErr w:type="spellEnd"/>
            <w:r w:rsidRPr="00E458FB">
              <w:t xml:space="preserve">: A phase 2b clinical trial to evaluate efficacy and safety of weekly doses of </w:t>
            </w:r>
            <w:proofErr w:type="spellStart"/>
            <w:r w:rsidRPr="00E458FB">
              <w:t>TransCon</w:t>
            </w:r>
            <w:proofErr w:type="spellEnd"/>
            <w:r w:rsidRPr="00E458FB">
              <w:t xml:space="preserve"> CNP compared with placebo in participants with achondroplasia aged 2 to 11 years of age</w:t>
            </w:r>
          </w:p>
        </w:tc>
      </w:tr>
      <w:tr w:rsidR="00C6602F" w:rsidRPr="00C6602F" w14:paraId="1CCCDA1D" w14:textId="77777777" w:rsidTr="00662A0A">
        <w:trPr>
          <w:trHeight w:val="280"/>
        </w:trPr>
        <w:tc>
          <w:tcPr>
            <w:tcW w:w="966" w:type="dxa"/>
            <w:tcBorders>
              <w:top w:val="nil"/>
              <w:left w:val="nil"/>
              <w:bottom w:val="nil"/>
              <w:right w:val="nil"/>
            </w:tcBorders>
          </w:tcPr>
          <w:p w14:paraId="68E80E5B"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297BA9C1" w14:textId="77777777" w:rsidR="00C6602F" w:rsidRPr="00C6602F" w:rsidRDefault="00C6602F" w:rsidP="00C6602F">
            <w:pPr>
              <w:autoSpaceDE w:val="0"/>
              <w:autoSpaceDN w:val="0"/>
              <w:adjustRightInd w:val="0"/>
            </w:pPr>
            <w:r w:rsidRPr="00C6602F">
              <w:t xml:space="preserve">Principal Investigator: </w:t>
            </w:r>
          </w:p>
        </w:tc>
        <w:tc>
          <w:tcPr>
            <w:tcW w:w="6459" w:type="dxa"/>
            <w:tcBorders>
              <w:top w:val="nil"/>
              <w:left w:val="nil"/>
              <w:bottom w:val="nil"/>
              <w:right w:val="nil"/>
            </w:tcBorders>
          </w:tcPr>
          <w:p w14:paraId="082C0BC9" w14:textId="77777777" w:rsidR="00C6602F" w:rsidRPr="00C6602F" w:rsidRDefault="00E458FB" w:rsidP="00C6602F">
            <w:r w:rsidRPr="00E458FB">
              <w:t xml:space="preserve">Dr Paul </w:t>
            </w:r>
            <w:proofErr w:type="spellStart"/>
            <w:r w:rsidRPr="00E458FB">
              <w:t>Hofman</w:t>
            </w:r>
            <w:proofErr w:type="spellEnd"/>
          </w:p>
        </w:tc>
      </w:tr>
      <w:tr w:rsidR="00C6602F" w:rsidRPr="00C6602F" w14:paraId="5D762FE4" w14:textId="77777777" w:rsidTr="00662A0A">
        <w:trPr>
          <w:trHeight w:val="280"/>
        </w:trPr>
        <w:tc>
          <w:tcPr>
            <w:tcW w:w="966" w:type="dxa"/>
            <w:tcBorders>
              <w:top w:val="nil"/>
              <w:left w:val="nil"/>
              <w:bottom w:val="nil"/>
              <w:right w:val="nil"/>
            </w:tcBorders>
          </w:tcPr>
          <w:p w14:paraId="79D857EF"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7BB25E03" w14:textId="77777777" w:rsidR="00C6602F" w:rsidRPr="00C6602F" w:rsidRDefault="00C6602F" w:rsidP="00C6602F">
            <w:pPr>
              <w:autoSpaceDE w:val="0"/>
              <w:autoSpaceDN w:val="0"/>
              <w:adjustRightInd w:val="0"/>
            </w:pPr>
            <w:r w:rsidRPr="00C6602F">
              <w:t xml:space="preserve">Sponsor: </w:t>
            </w:r>
          </w:p>
        </w:tc>
        <w:tc>
          <w:tcPr>
            <w:tcW w:w="6459" w:type="dxa"/>
            <w:tcBorders>
              <w:top w:val="nil"/>
              <w:left w:val="nil"/>
              <w:bottom w:val="nil"/>
              <w:right w:val="nil"/>
            </w:tcBorders>
          </w:tcPr>
          <w:p w14:paraId="04CD9267" w14:textId="33D4EF62" w:rsidR="00C6602F" w:rsidRPr="00C6602F" w:rsidRDefault="005B068C" w:rsidP="00C6602F">
            <w:pPr>
              <w:autoSpaceDE w:val="0"/>
              <w:autoSpaceDN w:val="0"/>
              <w:adjustRightInd w:val="0"/>
            </w:pPr>
            <w:proofErr w:type="spellStart"/>
            <w:r w:rsidRPr="005B068C">
              <w:t>Ascendis</w:t>
            </w:r>
            <w:proofErr w:type="spellEnd"/>
            <w:r w:rsidRPr="005B068C">
              <w:t xml:space="preserve"> Pharma Growth Disorders A/S</w:t>
            </w:r>
          </w:p>
        </w:tc>
      </w:tr>
      <w:tr w:rsidR="00C6602F" w:rsidRPr="00C6602F" w14:paraId="0A20BF6B" w14:textId="77777777" w:rsidTr="00662A0A">
        <w:trPr>
          <w:trHeight w:val="280"/>
        </w:trPr>
        <w:tc>
          <w:tcPr>
            <w:tcW w:w="966" w:type="dxa"/>
            <w:tcBorders>
              <w:top w:val="nil"/>
              <w:left w:val="nil"/>
              <w:bottom w:val="nil"/>
              <w:right w:val="nil"/>
            </w:tcBorders>
          </w:tcPr>
          <w:p w14:paraId="1A1819B1"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299E694E" w14:textId="77777777" w:rsidR="00C6602F" w:rsidRPr="00C6602F" w:rsidRDefault="00C6602F" w:rsidP="00C6602F">
            <w:pPr>
              <w:autoSpaceDE w:val="0"/>
              <w:autoSpaceDN w:val="0"/>
              <w:adjustRightInd w:val="0"/>
            </w:pPr>
            <w:r w:rsidRPr="00C6602F">
              <w:t xml:space="preserve">Clock Start Date: </w:t>
            </w:r>
          </w:p>
        </w:tc>
        <w:tc>
          <w:tcPr>
            <w:tcW w:w="6459" w:type="dxa"/>
            <w:tcBorders>
              <w:top w:val="nil"/>
              <w:left w:val="nil"/>
              <w:bottom w:val="nil"/>
              <w:right w:val="nil"/>
            </w:tcBorders>
          </w:tcPr>
          <w:p w14:paraId="3D3A8C2F" w14:textId="1D509AFB" w:rsidR="00C6602F" w:rsidRPr="00C6602F" w:rsidRDefault="00500D4E" w:rsidP="00C6602F">
            <w:pPr>
              <w:autoSpaceDE w:val="0"/>
              <w:autoSpaceDN w:val="0"/>
              <w:adjustRightInd w:val="0"/>
            </w:pPr>
            <w:r>
              <w:t>01 December 2022</w:t>
            </w:r>
          </w:p>
        </w:tc>
      </w:tr>
    </w:tbl>
    <w:p w14:paraId="255C2545" w14:textId="77777777" w:rsidR="00C6602F" w:rsidRPr="00C6602F" w:rsidRDefault="00C6602F" w:rsidP="00C6602F"/>
    <w:p w14:paraId="5B0E80C9" w14:textId="26C937BC" w:rsidR="00C6602F" w:rsidRPr="00423EB5" w:rsidRDefault="00423EB5" w:rsidP="00423EB5">
      <w:r w:rsidRPr="00E458FB">
        <w:t xml:space="preserve">Dr Paul </w:t>
      </w:r>
      <w:proofErr w:type="spellStart"/>
      <w:r w:rsidRPr="00E458FB">
        <w:t>Hofman</w:t>
      </w:r>
      <w:proofErr w:type="spellEnd"/>
      <w:r>
        <w:t xml:space="preserve"> </w:t>
      </w:r>
      <w:r w:rsidR="00C6602F" w:rsidRPr="00C6602F">
        <w:rPr>
          <w:lang w:val="en-NZ"/>
        </w:rPr>
        <w:t>was present via videoconference for discussion of this application.</w:t>
      </w:r>
    </w:p>
    <w:p w14:paraId="566F8C1D" w14:textId="77777777" w:rsidR="00C6602F" w:rsidRPr="00C6602F" w:rsidRDefault="00C6602F" w:rsidP="00C6602F">
      <w:pPr>
        <w:rPr>
          <w:u w:val="single"/>
          <w:lang w:val="en-NZ"/>
        </w:rPr>
      </w:pPr>
    </w:p>
    <w:p w14:paraId="105F205C" w14:textId="77777777" w:rsidR="00C6602F" w:rsidRPr="00C6602F" w:rsidRDefault="00C6602F" w:rsidP="00C6602F">
      <w:pPr>
        <w:rPr>
          <w:b/>
          <w:bCs/>
          <w:lang w:val="en-NZ"/>
        </w:rPr>
      </w:pPr>
      <w:r w:rsidRPr="00C6602F">
        <w:rPr>
          <w:b/>
          <w:bCs/>
          <w:lang w:val="en-NZ"/>
        </w:rPr>
        <w:t>Potential conflicts of interest</w:t>
      </w:r>
    </w:p>
    <w:p w14:paraId="2C692B83" w14:textId="77777777" w:rsidR="00C6602F" w:rsidRPr="00C6602F" w:rsidRDefault="00C6602F" w:rsidP="00C6602F">
      <w:pPr>
        <w:rPr>
          <w:b/>
          <w:lang w:val="en-NZ"/>
        </w:rPr>
      </w:pPr>
    </w:p>
    <w:p w14:paraId="59B6FC02" w14:textId="77777777" w:rsidR="00C6602F" w:rsidRPr="00C6602F" w:rsidRDefault="00C6602F" w:rsidP="00C6602F">
      <w:pPr>
        <w:rPr>
          <w:lang w:val="en-NZ"/>
        </w:rPr>
      </w:pPr>
      <w:r w:rsidRPr="00C6602F">
        <w:rPr>
          <w:lang w:val="en-NZ"/>
        </w:rPr>
        <w:t>The Chair asked members to declare any potential conflicts of interest related to this application.</w:t>
      </w:r>
    </w:p>
    <w:p w14:paraId="5BEEB423" w14:textId="77777777" w:rsidR="00C6602F" w:rsidRPr="00C6602F" w:rsidRDefault="00C6602F" w:rsidP="00C6602F">
      <w:pPr>
        <w:rPr>
          <w:lang w:val="en-NZ"/>
        </w:rPr>
      </w:pPr>
    </w:p>
    <w:p w14:paraId="6F8193A1" w14:textId="77777777" w:rsidR="00C6602F" w:rsidRPr="00C6602F" w:rsidRDefault="00C6602F" w:rsidP="00C6602F">
      <w:pPr>
        <w:rPr>
          <w:lang w:val="en-NZ"/>
        </w:rPr>
      </w:pPr>
      <w:r w:rsidRPr="00C6602F">
        <w:rPr>
          <w:lang w:val="en-NZ"/>
        </w:rPr>
        <w:t>No potential conflicts of interest related to this application were declared by any member.</w:t>
      </w:r>
    </w:p>
    <w:p w14:paraId="59097D6D" w14:textId="77777777" w:rsidR="00C6602F" w:rsidRPr="00C6602F" w:rsidRDefault="00C6602F" w:rsidP="00C6602F">
      <w:pPr>
        <w:rPr>
          <w:lang w:val="en-NZ"/>
        </w:rPr>
      </w:pPr>
    </w:p>
    <w:p w14:paraId="5C1D94D7" w14:textId="77777777" w:rsidR="00C6602F" w:rsidRPr="00C6602F" w:rsidRDefault="00C6602F" w:rsidP="00C6602F">
      <w:pPr>
        <w:autoSpaceDE w:val="0"/>
        <w:autoSpaceDN w:val="0"/>
        <w:adjustRightInd w:val="0"/>
        <w:rPr>
          <w:lang w:val="en-NZ"/>
        </w:rPr>
      </w:pPr>
    </w:p>
    <w:p w14:paraId="75E3D890" w14:textId="77777777" w:rsidR="00C6602F" w:rsidRPr="00C6602F" w:rsidRDefault="00C6602F" w:rsidP="00C6602F">
      <w:pPr>
        <w:rPr>
          <w:b/>
          <w:bCs/>
          <w:lang w:val="en-NZ"/>
        </w:rPr>
      </w:pPr>
      <w:r w:rsidRPr="00C6602F">
        <w:rPr>
          <w:b/>
          <w:bCs/>
          <w:lang w:val="en-NZ"/>
        </w:rPr>
        <w:t xml:space="preserve">Summary of resolved ethical issues </w:t>
      </w:r>
    </w:p>
    <w:p w14:paraId="40F8120F" w14:textId="77777777" w:rsidR="00C6602F" w:rsidRPr="00C6602F" w:rsidRDefault="00C6602F" w:rsidP="00C6602F">
      <w:pPr>
        <w:rPr>
          <w:u w:val="single"/>
          <w:lang w:val="en-NZ"/>
        </w:rPr>
      </w:pPr>
    </w:p>
    <w:p w14:paraId="07D9AC22" w14:textId="77777777" w:rsidR="00C6602F" w:rsidRPr="00C6602F" w:rsidRDefault="00C6602F" w:rsidP="00C6602F">
      <w:pPr>
        <w:rPr>
          <w:lang w:val="en-NZ"/>
        </w:rPr>
      </w:pPr>
      <w:r w:rsidRPr="00C6602F">
        <w:rPr>
          <w:lang w:val="en-NZ"/>
        </w:rPr>
        <w:t>The main ethical issues considered by the Committee and addressed by the Researcher are as follows.</w:t>
      </w:r>
    </w:p>
    <w:p w14:paraId="44AD504B" w14:textId="77777777" w:rsidR="00C6602F" w:rsidRPr="00C6602F" w:rsidRDefault="00C6602F" w:rsidP="00C6602F">
      <w:pPr>
        <w:rPr>
          <w:lang w:val="en-NZ"/>
        </w:rPr>
      </w:pPr>
    </w:p>
    <w:p w14:paraId="079085B4" w14:textId="3EC7CAA9" w:rsidR="001C5FD2" w:rsidRPr="001C5FD2" w:rsidRDefault="001C5FD2" w:rsidP="0066512A">
      <w:pPr>
        <w:pStyle w:val="ListParagraph"/>
        <w:numPr>
          <w:ilvl w:val="0"/>
          <w:numId w:val="12"/>
        </w:numPr>
      </w:pPr>
      <w:r>
        <w:t>The Committee asked if</w:t>
      </w:r>
      <w:r w:rsidRPr="001C5FD2">
        <w:t xml:space="preserve"> </w:t>
      </w:r>
      <w:r>
        <w:t xml:space="preserve">the </w:t>
      </w:r>
      <w:r w:rsidRPr="001C5FD2">
        <w:t>study been submitted to SCOTT for peer review</w:t>
      </w:r>
      <w:r>
        <w:t xml:space="preserve">. The Researcher confirmed </w:t>
      </w:r>
      <w:r w:rsidR="00417581">
        <w:t>it has.</w:t>
      </w:r>
      <w:r w:rsidRPr="001C5FD2">
        <w:t xml:space="preserve">  </w:t>
      </w:r>
    </w:p>
    <w:p w14:paraId="67E3C7BC" w14:textId="5BD76C99" w:rsidR="002E387A" w:rsidRPr="001D421D" w:rsidRDefault="00103F9A" w:rsidP="002E387A">
      <w:pPr>
        <w:pStyle w:val="ListParagraph"/>
      </w:pPr>
      <w:r w:rsidRPr="001D421D">
        <w:t xml:space="preserve">The Committee asked about the </w:t>
      </w:r>
      <w:r w:rsidR="002E387A" w:rsidRPr="001D421D">
        <w:t>pubertal stage</w:t>
      </w:r>
      <w:r w:rsidR="00447797" w:rsidRPr="001D421D">
        <w:t xml:space="preserve"> </w:t>
      </w:r>
      <w:r w:rsidR="00F85064">
        <w:t>visit and how is that assessed</w:t>
      </w:r>
      <w:r w:rsidRPr="001D421D">
        <w:t>.</w:t>
      </w:r>
      <w:r w:rsidR="002E387A" w:rsidRPr="001D421D">
        <w:t xml:space="preserve"> </w:t>
      </w:r>
      <w:r w:rsidRPr="001D421D">
        <w:t xml:space="preserve">The Researcher </w:t>
      </w:r>
      <w:r w:rsidR="00447797" w:rsidRPr="001D421D">
        <w:t xml:space="preserve">explained </w:t>
      </w:r>
      <w:r w:rsidR="00844289" w:rsidRPr="001D421D">
        <w:t xml:space="preserve">that parents </w:t>
      </w:r>
      <w:r w:rsidR="002E387A" w:rsidRPr="001D421D">
        <w:t xml:space="preserve">are always present and </w:t>
      </w:r>
      <w:r w:rsidR="00F85064">
        <w:t xml:space="preserve">is not invasive. </w:t>
      </w:r>
    </w:p>
    <w:p w14:paraId="28725EC6" w14:textId="3FA70E11" w:rsidR="002E387A" w:rsidRPr="00475ACA" w:rsidRDefault="00844289" w:rsidP="002E387A">
      <w:pPr>
        <w:pStyle w:val="ListParagraph"/>
      </w:pPr>
      <w:r w:rsidRPr="00475ACA">
        <w:t xml:space="preserve">The Committee asked </w:t>
      </w:r>
      <w:r w:rsidR="002E387A" w:rsidRPr="00475ACA">
        <w:t xml:space="preserve">why </w:t>
      </w:r>
      <w:r w:rsidRPr="00475ACA">
        <w:t>the</w:t>
      </w:r>
      <w:r w:rsidR="002E387A" w:rsidRPr="00475ACA">
        <w:t xml:space="preserve"> parents</w:t>
      </w:r>
      <w:r w:rsidRPr="00475ACA">
        <w:t xml:space="preserve"> are</w:t>
      </w:r>
      <w:r w:rsidR="002E387A" w:rsidRPr="00475ACA">
        <w:t xml:space="preserve"> asked before childre</w:t>
      </w:r>
      <w:r w:rsidRPr="00475ACA">
        <w:t xml:space="preserve">n. The Researcher explained that </w:t>
      </w:r>
      <w:r w:rsidR="002E387A" w:rsidRPr="00475ACA">
        <w:t xml:space="preserve">children will be asked as well and be actively involved. </w:t>
      </w:r>
    </w:p>
    <w:p w14:paraId="46AAA5D9" w14:textId="09404783" w:rsidR="002E387A" w:rsidRPr="001F04E8" w:rsidRDefault="00732EDB" w:rsidP="002E387A">
      <w:pPr>
        <w:pStyle w:val="ListParagraph"/>
      </w:pPr>
      <w:r w:rsidRPr="001F04E8">
        <w:t xml:space="preserve">The Committee asked about </w:t>
      </w:r>
      <w:r w:rsidR="002E387A" w:rsidRPr="001F04E8">
        <w:t>the safety plan for ki</w:t>
      </w:r>
      <w:r w:rsidR="0083128C" w:rsidRPr="001F04E8">
        <w:t>ds</w:t>
      </w:r>
      <w:r w:rsidR="002E387A" w:rsidRPr="001F04E8">
        <w:t xml:space="preserve"> who are anxious and depressed from the questioning</w:t>
      </w:r>
      <w:r w:rsidR="0083128C" w:rsidRPr="001F04E8">
        <w:t>.</w:t>
      </w:r>
      <w:r w:rsidR="002E387A" w:rsidRPr="001F04E8">
        <w:t xml:space="preserve"> </w:t>
      </w:r>
      <w:r w:rsidR="0083128C" w:rsidRPr="001F04E8">
        <w:t xml:space="preserve">The Researcher explained that </w:t>
      </w:r>
      <w:r w:rsidR="002E387A" w:rsidRPr="001F04E8">
        <w:t>this will go back to</w:t>
      </w:r>
      <w:r w:rsidR="0001092A">
        <w:t xml:space="preserve"> the</w:t>
      </w:r>
      <w:r w:rsidR="002E387A" w:rsidRPr="001F04E8">
        <w:t xml:space="preserve"> CI and someone </w:t>
      </w:r>
      <w:r w:rsidR="0001092A">
        <w:t>in</w:t>
      </w:r>
      <w:r w:rsidR="0001092A" w:rsidRPr="001F04E8">
        <w:t xml:space="preserve"> </w:t>
      </w:r>
      <w:r w:rsidR="002E387A" w:rsidRPr="001F04E8">
        <w:t>the clinical team will arrange appropriate psychological support</w:t>
      </w:r>
      <w:r w:rsidR="005C02BC">
        <w:t xml:space="preserve"> who are likely to be supporting these patients anyway</w:t>
      </w:r>
      <w:r w:rsidR="002E387A" w:rsidRPr="001F04E8">
        <w:t>.</w:t>
      </w:r>
    </w:p>
    <w:p w14:paraId="182A33FA" w14:textId="312C8E22" w:rsidR="00C6602F" w:rsidRDefault="004D2710" w:rsidP="004627CA">
      <w:pPr>
        <w:pStyle w:val="ListParagraph"/>
        <w:contextualSpacing/>
      </w:pPr>
      <w:r w:rsidRPr="0012083E">
        <w:t>The Researcher clarified that the participants are recruited from a previous observational study based in Auckland.</w:t>
      </w:r>
    </w:p>
    <w:p w14:paraId="45F57F2D" w14:textId="01F39D19" w:rsidR="008A7B29" w:rsidRPr="00587FFB" w:rsidRDefault="008A7B29" w:rsidP="008A7B29">
      <w:pPr>
        <w:pStyle w:val="ListParagraph"/>
      </w:pPr>
      <w:r w:rsidRPr="00587FFB">
        <w:t>The Committee noted the contradictory responses</w:t>
      </w:r>
      <w:r w:rsidR="0001092A">
        <w:t xml:space="preserve"> in</w:t>
      </w:r>
      <w:r w:rsidRPr="00587FFB">
        <w:t xml:space="preserve"> the application around addressing </w:t>
      </w:r>
      <w:r>
        <w:t xml:space="preserve">ethnic </w:t>
      </w:r>
      <w:r w:rsidRPr="00587FFB">
        <w:t>inequities</w:t>
      </w:r>
      <w:r>
        <w:t xml:space="preserve"> and that the correct response was</w:t>
      </w:r>
      <w:r w:rsidR="0001092A">
        <w:t>,</w:t>
      </w:r>
      <w:r>
        <w:t xml:space="preserve"> due to the small sample size, the study will not be able to answer that. </w:t>
      </w:r>
    </w:p>
    <w:p w14:paraId="2618A9A8" w14:textId="77777777" w:rsidR="00C6602F" w:rsidRPr="00C6602F" w:rsidRDefault="00C6602F" w:rsidP="00C6602F">
      <w:pPr>
        <w:spacing w:before="80" w:after="80"/>
        <w:rPr>
          <w:lang w:val="en-NZ"/>
        </w:rPr>
      </w:pPr>
    </w:p>
    <w:p w14:paraId="1B314F7A" w14:textId="77777777" w:rsidR="00C6602F" w:rsidRPr="00C6602F" w:rsidRDefault="00C6602F" w:rsidP="00C6602F">
      <w:pPr>
        <w:rPr>
          <w:b/>
          <w:bCs/>
          <w:lang w:val="en-NZ"/>
        </w:rPr>
      </w:pPr>
      <w:r w:rsidRPr="00C6602F">
        <w:rPr>
          <w:b/>
          <w:bCs/>
          <w:lang w:val="en-NZ"/>
        </w:rPr>
        <w:t>Summary of outstanding ethical issues</w:t>
      </w:r>
    </w:p>
    <w:p w14:paraId="4DC2ACB3" w14:textId="77777777" w:rsidR="00C6602F" w:rsidRPr="00C6602F" w:rsidRDefault="00C6602F" w:rsidP="00C6602F">
      <w:pPr>
        <w:rPr>
          <w:lang w:val="en-NZ"/>
        </w:rPr>
      </w:pPr>
    </w:p>
    <w:p w14:paraId="40681D67" w14:textId="552EAC68" w:rsidR="00C6602F" w:rsidRPr="00C6602F" w:rsidRDefault="00C6602F" w:rsidP="00C6602F">
      <w:pPr>
        <w:rPr>
          <w:rFonts w:cs="Arial"/>
          <w:szCs w:val="22"/>
        </w:rPr>
      </w:pPr>
      <w:r w:rsidRPr="00C6602F">
        <w:rPr>
          <w:lang w:val="en-NZ"/>
        </w:rPr>
        <w:t xml:space="preserve">The main ethical issues considered by the </w:t>
      </w:r>
      <w:r w:rsidR="000D1A3C" w:rsidRPr="00C6602F">
        <w:rPr>
          <w:szCs w:val="22"/>
          <w:lang w:val="en-NZ"/>
        </w:rPr>
        <w:t>Committee,</w:t>
      </w:r>
      <w:r w:rsidRPr="00C6602F">
        <w:rPr>
          <w:szCs w:val="22"/>
          <w:lang w:val="en-NZ"/>
        </w:rPr>
        <w:t xml:space="preserve"> and which require addressing by the Researcher are as follows</w:t>
      </w:r>
      <w:r w:rsidRPr="00C6602F">
        <w:rPr>
          <w:rFonts w:cs="Arial"/>
          <w:szCs w:val="22"/>
        </w:rPr>
        <w:t>.</w:t>
      </w:r>
    </w:p>
    <w:p w14:paraId="753CD21B" w14:textId="77777777" w:rsidR="00C6602F" w:rsidRPr="00C6602F" w:rsidRDefault="00C6602F" w:rsidP="00C6602F">
      <w:pPr>
        <w:autoSpaceDE w:val="0"/>
        <w:autoSpaceDN w:val="0"/>
        <w:adjustRightInd w:val="0"/>
        <w:rPr>
          <w:szCs w:val="22"/>
          <w:lang w:val="en-NZ"/>
        </w:rPr>
      </w:pPr>
    </w:p>
    <w:p w14:paraId="28162401" w14:textId="0454E4E4" w:rsidR="0080513E" w:rsidRDefault="0080513E" w:rsidP="0080513E">
      <w:pPr>
        <w:pStyle w:val="ListParagraph"/>
      </w:pPr>
      <w:r w:rsidRPr="0066512A">
        <w:t xml:space="preserve">The Committee asked about the exploratory biomarkers and if they </w:t>
      </w:r>
      <w:r w:rsidR="005569CF">
        <w:t xml:space="preserve">pertain to </w:t>
      </w:r>
      <w:r w:rsidRPr="0066512A">
        <w:t>future unspecified research</w:t>
      </w:r>
      <w:r>
        <w:t xml:space="preserve"> (FUR)</w:t>
      </w:r>
      <w:r w:rsidRPr="0066512A">
        <w:t xml:space="preserve">. The Researcher explained </w:t>
      </w:r>
      <w:r w:rsidR="005569CF">
        <w:t xml:space="preserve">that the biomarkers are various </w:t>
      </w:r>
      <w:r>
        <w:t xml:space="preserve">factors that </w:t>
      </w:r>
      <w:r w:rsidR="005569CF">
        <w:t>could affect</w:t>
      </w:r>
      <w:r>
        <w:t xml:space="preserve"> drug responsiveness.</w:t>
      </w:r>
      <w:r w:rsidRPr="0066512A">
        <w:t xml:space="preserve"> The </w:t>
      </w:r>
      <w:r>
        <w:t xml:space="preserve">Committee noted that this </w:t>
      </w:r>
      <w:r w:rsidR="005569CF">
        <w:t>is not part of FUR</w:t>
      </w:r>
      <w:r>
        <w:t xml:space="preserve"> as what is being explored is very specific</w:t>
      </w:r>
      <w:r w:rsidR="005569CF">
        <w:t>. The Committee is concerned about any FUR being done on these samples</w:t>
      </w:r>
      <w:r>
        <w:t xml:space="preserve"> and the Researcher </w:t>
      </w:r>
      <w:r w:rsidRPr="0066512A">
        <w:t xml:space="preserve">will ask </w:t>
      </w:r>
      <w:r w:rsidR="007F55F2">
        <w:t xml:space="preserve">the </w:t>
      </w:r>
      <w:r w:rsidRPr="0066512A">
        <w:t>Sponsor to remove this</w:t>
      </w:r>
      <w:r w:rsidR="00382E01">
        <w:t xml:space="preserve"> FUR information sheet</w:t>
      </w:r>
      <w:r w:rsidRPr="0066512A">
        <w:t xml:space="preserve">. </w:t>
      </w:r>
    </w:p>
    <w:p w14:paraId="642212B5" w14:textId="1FA82F73" w:rsidR="00500D4E" w:rsidRDefault="00500D4E" w:rsidP="0080513E">
      <w:pPr>
        <w:pStyle w:val="ListParagraph"/>
      </w:pPr>
      <w:r>
        <w:t>The Committee queried access to the study drug once the trial has been completed. The Researcher noted that there is no current formal agreement but have been advised this will be available. The Committee referred the Researcher and Sponsor to Standard</w:t>
      </w:r>
      <w:r w:rsidR="00841719">
        <w:t>s</w:t>
      </w:r>
      <w:r>
        <w:t xml:space="preserve"> </w:t>
      </w:r>
      <w:r w:rsidR="00841719">
        <w:t>10.15-10.17</w:t>
      </w:r>
      <w:r>
        <w:t xml:space="preserve"> which outlines the expectation that there is continued access </w:t>
      </w:r>
      <w:r w:rsidR="00841719">
        <w:t>if there is benefit shown.</w:t>
      </w:r>
    </w:p>
    <w:p w14:paraId="57865302" w14:textId="47DDA4F7" w:rsidR="007F772C" w:rsidRPr="008A7B29" w:rsidRDefault="00500D4E" w:rsidP="00D86AD1">
      <w:pPr>
        <w:pStyle w:val="ListParagraph"/>
      </w:pPr>
      <w:r>
        <w:lastRenderedPageBreak/>
        <w:t>The Committee noted that</w:t>
      </w:r>
      <w:r w:rsidR="00716A55" w:rsidRPr="008A7B29">
        <w:t xml:space="preserve"> </w:t>
      </w:r>
      <w:r w:rsidR="007F772C" w:rsidRPr="008A7B29">
        <w:t>if social media posts are used for re</w:t>
      </w:r>
      <w:r w:rsidR="0012083E" w:rsidRPr="008A7B29">
        <w:t>cr</w:t>
      </w:r>
      <w:r w:rsidR="007F772C" w:rsidRPr="008A7B29">
        <w:t xml:space="preserve">uitment these will need to be approved by </w:t>
      </w:r>
      <w:r w:rsidR="006132E6">
        <w:t xml:space="preserve">the </w:t>
      </w:r>
      <w:r w:rsidR="00716A55" w:rsidRPr="008A7B29">
        <w:t>HDEC</w:t>
      </w:r>
      <w:r w:rsidR="007F772C" w:rsidRPr="008A7B29">
        <w:t xml:space="preserve"> prior to use.</w:t>
      </w:r>
      <w:r w:rsidR="008A7B29">
        <w:t xml:space="preserve"> This can be done via an Amendment submission</w:t>
      </w:r>
      <w:r w:rsidR="0025086A">
        <w:t xml:space="preserve"> after approval of the application</w:t>
      </w:r>
      <w:r w:rsidR="008A7B29">
        <w:t>.</w:t>
      </w:r>
    </w:p>
    <w:p w14:paraId="572B5BA7" w14:textId="71E2B639" w:rsidR="007F772C" w:rsidRPr="00A22203" w:rsidRDefault="001D0A98" w:rsidP="00D86AD1">
      <w:pPr>
        <w:pStyle w:val="ListParagraph"/>
      </w:pPr>
      <w:r>
        <w:t>The Committee stated that the</w:t>
      </w:r>
      <w:r w:rsidR="00716A55" w:rsidRPr="00A22203">
        <w:t xml:space="preserve"> data</w:t>
      </w:r>
      <w:r w:rsidR="00A22203" w:rsidRPr="00A22203">
        <w:t xml:space="preserve"> </w:t>
      </w:r>
      <w:r>
        <w:t xml:space="preserve">and </w:t>
      </w:r>
      <w:r w:rsidR="00A22203" w:rsidRPr="00A22203">
        <w:t>tissue</w:t>
      </w:r>
      <w:r w:rsidR="00716A55" w:rsidRPr="00A22203">
        <w:t xml:space="preserve"> management plan</w:t>
      </w:r>
      <w:r w:rsidR="007F772C" w:rsidRPr="00A22203">
        <w:t xml:space="preserve"> </w:t>
      </w:r>
      <w:r>
        <w:t xml:space="preserve">will </w:t>
      </w:r>
      <w:r w:rsidR="007F772C" w:rsidRPr="00A22203">
        <w:t>require revision as it</w:t>
      </w:r>
      <w:r w:rsidR="00A22203">
        <w:t xml:space="preserve"> currently</w:t>
      </w:r>
      <w:r w:rsidR="007F772C" w:rsidRPr="00A22203">
        <w:t xml:space="preserve"> does not reflect the study.</w:t>
      </w:r>
      <w:r w:rsidR="00A22203">
        <w:t xml:space="preserve"> Specifically</w:t>
      </w:r>
      <w:r>
        <w:t>, they directed the Researcher to</w:t>
      </w:r>
      <w:r w:rsidR="00A22203">
        <w:t xml:space="preserve"> </w:t>
      </w:r>
      <w:r>
        <w:t>S</w:t>
      </w:r>
      <w:r w:rsidR="00A22203">
        <w:t xml:space="preserve">ection 8.3 </w:t>
      </w:r>
      <w:r w:rsidR="006132E6">
        <w:t xml:space="preserve">to </w:t>
      </w:r>
      <w:r w:rsidR="00A22203">
        <w:t xml:space="preserve">make sure </w:t>
      </w:r>
      <w:r>
        <w:t xml:space="preserve">future use </w:t>
      </w:r>
      <w:r w:rsidR="00A22203">
        <w:t>of tissue matches what has been discussed.</w:t>
      </w:r>
      <w:r w:rsidR="00855906">
        <w:t xml:space="preserve"> </w:t>
      </w:r>
      <w:r>
        <w:t>Please also a</w:t>
      </w:r>
      <w:r w:rsidR="00855906">
        <w:t>ddress what happens to raw recordings.</w:t>
      </w:r>
      <w:r w:rsidR="00A22203">
        <w:t xml:space="preserve"> </w:t>
      </w:r>
    </w:p>
    <w:p w14:paraId="3567ED09" w14:textId="04BB9869" w:rsidR="007F772C" w:rsidRDefault="001D0A98" w:rsidP="00D86AD1">
      <w:pPr>
        <w:pStyle w:val="ListParagraph"/>
      </w:pPr>
      <w:r>
        <w:t>The Committee noted</w:t>
      </w:r>
      <w:r w:rsidR="002845FE" w:rsidRPr="00A22203">
        <w:t xml:space="preserve"> that the </w:t>
      </w:r>
      <w:r w:rsidR="007F772C" w:rsidRPr="00A22203">
        <w:t xml:space="preserve">CI indemnity provided was a practicing certificate. </w:t>
      </w:r>
      <w:r w:rsidR="002845FE" w:rsidRPr="00A22203">
        <w:t xml:space="preserve">Please submit </w:t>
      </w:r>
      <w:r w:rsidR="006132E6">
        <w:t>evidence of professional</w:t>
      </w:r>
      <w:r w:rsidR="007F772C" w:rsidRPr="00A22203">
        <w:t xml:space="preserve"> indemni</w:t>
      </w:r>
      <w:r>
        <w:t>ty</w:t>
      </w:r>
      <w:r w:rsidR="006132E6">
        <w:t xml:space="preserve"> </w:t>
      </w:r>
      <w:r w:rsidR="00204FF1">
        <w:t>i.e.,</w:t>
      </w:r>
      <w:r w:rsidR="006A7E90">
        <w:t xml:space="preserve"> MPS certificate</w:t>
      </w:r>
      <w:r>
        <w:t>.</w:t>
      </w:r>
      <w:r w:rsidR="007F772C" w:rsidRPr="00A22203">
        <w:t xml:space="preserve"> </w:t>
      </w:r>
    </w:p>
    <w:p w14:paraId="67769205" w14:textId="23FA82B3" w:rsidR="00633ACB" w:rsidRDefault="00633ACB" w:rsidP="00D86AD1">
      <w:pPr>
        <w:pStyle w:val="ListParagraph"/>
      </w:pPr>
      <w:r>
        <w:t xml:space="preserve">Locality authorisation </w:t>
      </w:r>
      <w:r w:rsidR="006A7E90">
        <w:t xml:space="preserve">has </w:t>
      </w:r>
      <w:r>
        <w:t>already been provided</w:t>
      </w:r>
      <w:r w:rsidR="001D0A98">
        <w:t xml:space="preserve"> ahead of ethics approval. The Committee queried if the cultural review has been performed in this case. The Researcher stated they were not </w:t>
      </w:r>
      <w:r w:rsidR="00CC74FC">
        <w:t>sure and</w:t>
      </w:r>
      <w:r w:rsidR="001D0A98">
        <w:t xml:space="preserve"> will clarify if this has taken place. The Committee noted that another submission of signature for locality using the post-approval form will likely be required</w:t>
      </w:r>
      <w:r w:rsidR="006A7E90">
        <w:t>.</w:t>
      </w:r>
    </w:p>
    <w:p w14:paraId="4A9A58DF" w14:textId="0DA0A545" w:rsidR="00FE2E81" w:rsidRPr="00FE2E81" w:rsidRDefault="003D084E" w:rsidP="00FE2E81">
      <w:pPr>
        <w:pStyle w:val="ListParagraph"/>
      </w:pPr>
      <w:r>
        <w:t>The Committee noted that</w:t>
      </w:r>
      <w:r w:rsidR="00FE2E81" w:rsidRPr="00FE2E81">
        <w:t xml:space="preserve"> additional consent for pregnancy follow-up </w:t>
      </w:r>
      <w:r w:rsidR="00FE2E81">
        <w:t>is required</w:t>
      </w:r>
      <w:r>
        <w:t xml:space="preserve"> if</w:t>
      </w:r>
      <w:r w:rsidR="00FE2E81">
        <w:t xml:space="preserve"> that does arise</w:t>
      </w:r>
      <w:r>
        <w:t>. This</w:t>
      </w:r>
      <w:r w:rsidR="00FE2E81">
        <w:t xml:space="preserve"> should </w:t>
      </w:r>
      <w:r>
        <w:t xml:space="preserve">also </w:t>
      </w:r>
      <w:r w:rsidR="00FE2E81">
        <w:t xml:space="preserve">be submitted as an </w:t>
      </w:r>
      <w:r>
        <w:t>A</w:t>
      </w:r>
      <w:r w:rsidR="00FE2E81">
        <w:t>mendment</w:t>
      </w:r>
      <w:r>
        <w:t xml:space="preserve"> for review if that occurs</w:t>
      </w:r>
      <w:r w:rsidR="00FE2E81">
        <w:t>.</w:t>
      </w:r>
      <w:r w:rsidR="00FE2E81" w:rsidRPr="00FE2E81">
        <w:t xml:space="preserve"> </w:t>
      </w:r>
    </w:p>
    <w:p w14:paraId="0256599F" w14:textId="449BA46E" w:rsidR="00BD5055" w:rsidRPr="00A22203" w:rsidRDefault="00BD5055" w:rsidP="00382E01">
      <w:pPr>
        <w:pStyle w:val="ListParagraph"/>
      </w:pPr>
      <w:r>
        <w:t xml:space="preserve">The </w:t>
      </w:r>
      <w:r w:rsidR="003D084E">
        <w:t>C</w:t>
      </w:r>
      <w:r>
        <w:t>ommittee noted the ethnicity data collected as required by the sponsor differs to that of New Zealand. Please ensure at a site level, ethnicity data relevant to New Zealand is collected in addition.</w:t>
      </w:r>
    </w:p>
    <w:p w14:paraId="616D20D7" w14:textId="77777777" w:rsidR="00172197" w:rsidRDefault="00172197" w:rsidP="00B82C83">
      <w:pPr>
        <w:spacing w:before="80" w:after="80"/>
        <w:ind w:left="357" w:hanging="357"/>
        <w:rPr>
          <w:lang w:val="en-NZ"/>
        </w:rPr>
      </w:pPr>
    </w:p>
    <w:p w14:paraId="168188EA" w14:textId="4F3463EA" w:rsidR="00C6602F" w:rsidRDefault="00C6602F" w:rsidP="00C6602F">
      <w:pPr>
        <w:spacing w:before="80" w:after="80"/>
        <w:rPr>
          <w:rFonts w:cs="Arial"/>
          <w:szCs w:val="22"/>
          <w:lang w:val="en-NZ"/>
        </w:rPr>
      </w:pPr>
      <w:r w:rsidRPr="00C6602F">
        <w:rPr>
          <w:rFonts w:cs="Arial"/>
          <w:szCs w:val="22"/>
          <w:lang w:val="en-NZ"/>
        </w:rPr>
        <w:t xml:space="preserve">The Committee requested the following changes to the Participant Information Sheet and Consent Form (PIS/CF): </w:t>
      </w:r>
    </w:p>
    <w:p w14:paraId="27E9F87A" w14:textId="77777777" w:rsidR="00DF1534" w:rsidRDefault="00DF1534" w:rsidP="00C6602F">
      <w:pPr>
        <w:spacing w:before="80" w:after="80"/>
        <w:rPr>
          <w:rFonts w:cs="Arial"/>
          <w:szCs w:val="22"/>
          <w:lang w:val="en-NZ"/>
        </w:rPr>
      </w:pPr>
    </w:p>
    <w:p w14:paraId="27A9E919" w14:textId="474CE99D" w:rsidR="003859DD" w:rsidRPr="00C6602F" w:rsidRDefault="00B54D61" w:rsidP="00C6602F">
      <w:pPr>
        <w:spacing w:before="80" w:after="80"/>
        <w:rPr>
          <w:rFonts w:cs="Arial"/>
          <w:szCs w:val="22"/>
          <w:lang w:val="en-NZ"/>
        </w:rPr>
      </w:pPr>
      <w:r>
        <w:rPr>
          <w:rFonts w:cs="Arial"/>
          <w:szCs w:val="22"/>
          <w:lang w:val="en-NZ"/>
        </w:rPr>
        <w:t>All:</w:t>
      </w:r>
    </w:p>
    <w:p w14:paraId="3B0031DF" w14:textId="07713660" w:rsidR="00855906" w:rsidRDefault="003859DD" w:rsidP="00B54D61">
      <w:pPr>
        <w:pStyle w:val="ListParagraph"/>
      </w:pPr>
      <w:r>
        <w:t xml:space="preserve">Please amend the lay title to </w:t>
      </w:r>
      <w:r w:rsidR="006A7E90">
        <w:t>‘T</w:t>
      </w:r>
      <w:r>
        <w:t xml:space="preserve">he </w:t>
      </w:r>
      <w:proofErr w:type="spellStart"/>
      <w:r>
        <w:t>ApproaCH</w:t>
      </w:r>
      <w:proofErr w:type="spellEnd"/>
      <w:r>
        <w:t xml:space="preserve"> </w:t>
      </w:r>
      <w:r w:rsidR="006A7E90">
        <w:t>S</w:t>
      </w:r>
      <w:r>
        <w:t>tudy</w:t>
      </w:r>
      <w:r w:rsidR="006A7E90">
        <w:t>’</w:t>
      </w:r>
      <w:r>
        <w:t xml:space="preserve"> across all PISs.</w:t>
      </w:r>
    </w:p>
    <w:p w14:paraId="04125ADC" w14:textId="77777777" w:rsidR="00DF1534" w:rsidRDefault="00DF1534" w:rsidP="00DF1534">
      <w:pPr>
        <w:pStyle w:val="ListParagraph"/>
        <w:numPr>
          <w:ilvl w:val="0"/>
          <w:numId w:val="0"/>
        </w:numPr>
        <w:ind w:left="360" w:hanging="360"/>
      </w:pPr>
    </w:p>
    <w:p w14:paraId="50732AC6" w14:textId="05A4E171" w:rsidR="00FE2E81" w:rsidRPr="00FE2E81" w:rsidRDefault="00FE2E81" w:rsidP="00FE2E81">
      <w:pPr>
        <w:pStyle w:val="ListParagraph"/>
        <w:numPr>
          <w:ilvl w:val="0"/>
          <w:numId w:val="0"/>
        </w:numPr>
        <w:ind w:left="360" w:hanging="360"/>
      </w:pPr>
      <w:r>
        <w:t>Main</w:t>
      </w:r>
      <w:r w:rsidR="00020786">
        <w:t xml:space="preserve"> PIS/CF</w:t>
      </w:r>
    </w:p>
    <w:p w14:paraId="157EDFFD" w14:textId="77777777" w:rsidR="007624DB" w:rsidRDefault="007624DB" w:rsidP="007624DB">
      <w:pPr>
        <w:pStyle w:val="ListParagraph"/>
      </w:pPr>
      <w:r>
        <w:t>Please use consistent numbering of pages throughout the documents.</w:t>
      </w:r>
    </w:p>
    <w:p w14:paraId="3F63AC4D" w14:textId="77777777" w:rsidR="007624DB" w:rsidRPr="00AB7618" w:rsidRDefault="007624DB" w:rsidP="007624DB">
      <w:pPr>
        <w:pStyle w:val="ListParagraph"/>
      </w:pPr>
      <w:r>
        <w:t xml:space="preserve">The study drug is incorrectly referred to as a vaccine throughout, please amend. </w:t>
      </w:r>
    </w:p>
    <w:p w14:paraId="6DD5D312" w14:textId="41FA548B" w:rsidR="007624DB" w:rsidRPr="009D6C9B" w:rsidRDefault="007624DB" w:rsidP="007624DB">
      <w:pPr>
        <w:pStyle w:val="ListParagraph"/>
      </w:pPr>
      <w:r w:rsidRPr="009D6C9B">
        <w:t xml:space="preserve">Please explain </w:t>
      </w:r>
      <w:r w:rsidR="005569CF">
        <w:t xml:space="preserve">how </w:t>
      </w:r>
      <w:r w:rsidRPr="009D6C9B">
        <w:t>the drug</w:t>
      </w:r>
      <w:r w:rsidR="005569CF">
        <w:t xml:space="preserve"> works</w:t>
      </w:r>
      <w:r w:rsidRPr="009D6C9B">
        <w:t xml:space="preserve"> in lay terms</w:t>
      </w:r>
      <w:r w:rsidR="005569CF">
        <w:t>, some of the information in the protocol could be useful</w:t>
      </w:r>
      <w:r w:rsidRPr="009D6C9B">
        <w:t>.</w:t>
      </w:r>
    </w:p>
    <w:p w14:paraId="3F0F5638" w14:textId="3A428824" w:rsidR="007624DB" w:rsidRPr="009D6C9B" w:rsidRDefault="007624DB" w:rsidP="007624DB">
      <w:pPr>
        <w:pStyle w:val="ListParagraph"/>
      </w:pPr>
      <w:r w:rsidRPr="009D6C9B">
        <w:t xml:space="preserve">Under </w:t>
      </w:r>
      <w:r w:rsidR="006A7E90">
        <w:t>‘</w:t>
      </w:r>
      <w:r w:rsidRPr="009D6C9B">
        <w:t>what will my participation involve</w:t>
      </w:r>
      <w:r w:rsidR="006A7E90">
        <w:t>’</w:t>
      </w:r>
      <w:r w:rsidRPr="009D6C9B">
        <w:t xml:space="preserve">, please state </w:t>
      </w:r>
      <w:r w:rsidR="005569CF">
        <w:t xml:space="preserve">that the </w:t>
      </w:r>
      <w:r w:rsidRPr="009D6C9B">
        <w:t xml:space="preserve">study drug is administered </w:t>
      </w:r>
      <w:r w:rsidR="005569CF">
        <w:t>through subcutaneous injection once a week by the parent</w:t>
      </w:r>
      <w:r w:rsidRPr="009D6C9B">
        <w:t>.</w:t>
      </w:r>
    </w:p>
    <w:p w14:paraId="4A6B85C6" w14:textId="77777777" w:rsidR="007624DB" w:rsidRPr="002779BD" w:rsidRDefault="007624DB" w:rsidP="007624DB">
      <w:pPr>
        <w:pStyle w:val="ListParagraph"/>
      </w:pPr>
      <w:r w:rsidRPr="002779BD">
        <w:t xml:space="preserve">On page 2, the last paragraph is repeated. Please remove. </w:t>
      </w:r>
    </w:p>
    <w:p w14:paraId="19F7D832" w14:textId="77777777" w:rsidR="007624DB" w:rsidRPr="00E062CF" w:rsidRDefault="007624DB" w:rsidP="007624DB">
      <w:pPr>
        <w:pStyle w:val="ListParagraph"/>
        <w:rPr>
          <w:color w:val="BFBFBF"/>
        </w:rPr>
      </w:pPr>
      <w:r w:rsidRPr="002779BD">
        <w:t xml:space="preserve">Please move the table summarising the visits to be after the explanation of what the visits are </w:t>
      </w:r>
      <w:r w:rsidRPr="00E062CF">
        <w:t xml:space="preserve">about. Please amend the table for assessments and use lay </w:t>
      </w:r>
      <w:r>
        <w:t>terms</w:t>
      </w:r>
      <w:r w:rsidRPr="00E062CF">
        <w:t>.</w:t>
      </w:r>
    </w:p>
    <w:p w14:paraId="542DB2C8" w14:textId="77777777" w:rsidR="007624DB" w:rsidRPr="009C37BC" w:rsidRDefault="007624DB" w:rsidP="007624DB">
      <w:pPr>
        <w:pStyle w:val="ListParagraph"/>
      </w:pPr>
      <w:r w:rsidRPr="009C37BC">
        <w:t>Please amend Māori health support to Māori cultural support.</w:t>
      </w:r>
    </w:p>
    <w:p w14:paraId="78307A78" w14:textId="77777777" w:rsidR="007624DB" w:rsidRPr="009C37BC" w:rsidRDefault="007624DB" w:rsidP="007624DB">
      <w:pPr>
        <w:pStyle w:val="ListParagraph"/>
      </w:pPr>
      <w:r w:rsidRPr="009C37BC">
        <w:t xml:space="preserve">Please amend the statement “child’s personal data is held by” to state that the data is coded. </w:t>
      </w:r>
    </w:p>
    <w:p w14:paraId="76D7494C" w14:textId="664904C1" w:rsidR="007624DB" w:rsidRDefault="007624DB" w:rsidP="007624DB">
      <w:pPr>
        <w:pStyle w:val="ListParagraph"/>
      </w:pPr>
      <w:r>
        <w:t>The Committee noted</w:t>
      </w:r>
      <w:r w:rsidRPr="009C37BC">
        <w:t xml:space="preserve"> the cultural statement is outdated, please update according to the current </w:t>
      </w:r>
      <w:hyperlink r:id="rId8" w:history="1">
        <w:r w:rsidRPr="00284FE6">
          <w:rPr>
            <w:rStyle w:val="Hyperlink"/>
          </w:rPr>
          <w:t>HDEC template</w:t>
        </w:r>
      </w:hyperlink>
      <w:r w:rsidRPr="009C37BC">
        <w:t>.</w:t>
      </w:r>
    </w:p>
    <w:p w14:paraId="3C23E49E" w14:textId="77777777" w:rsidR="007624DB" w:rsidRPr="000521DE" w:rsidRDefault="007624DB" w:rsidP="007624DB">
      <w:pPr>
        <w:pStyle w:val="ListParagraph"/>
      </w:pPr>
      <w:r w:rsidRPr="000521DE">
        <w:t>Please do not use the term “early termination”</w:t>
      </w:r>
      <w:r>
        <w:t xml:space="preserve"> as this can be interpreted differently. “Withdrawal” is appropriate</w:t>
      </w:r>
      <w:r w:rsidRPr="000521DE">
        <w:t>.</w:t>
      </w:r>
    </w:p>
    <w:p w14:paraId="48064C8D" w14:textId="77777777" w:rsidR="007624DB" w:rsidRPr="000521DE" w:rsidRDefault="007624DB" w:rsidP="007624DB">
      <w:pPr>
        <w:pStyle w:val="ListParagraph"/>
      </w:pPr>
      <w:r w:rsidRPr="000521DE">
        <w:t>Please use millilitres for amounts of blood.</w:t>
      </w:r>
    </w:p>
    <w:p w14:paraId="53DB0C97" w14:textId="77C97826" w:rsidR="007624DB" w:rsidRDefault="007624DB" w:rsidP="00B54D61">
      <w:pPr>
        <w:pStyle w:val="ListParagraph"/>
      </w:pPr>
      <w:r w:rsidRPr="00FE2E81">
        <w:t>Please amend “health insurance company o</w:t>
      </w:r>
      <w:r>
        <w:t>r</w:t>
      </w:r>
      <w:r w:rsidRPr="00FE2E81">
        <w:t xml:space="preserve"> provider” statement to reflect </w:t>
      </w:r>
      <w:r>
        <w:t xml:space="preserve">the </w:t>
      </w:r>
      <w:r w:rsidRPr="00FE2E81">
        <w:t xml:space="preserve">New Zealand health system.  </w:t>
      </w:r>
    </w:p>
    <w:p w14:paraId="39181A1A" w14:textId="74BEB963" w:rsidR="00BD4A04" w:rsidRPr="00FE2E81" w:rsidRDefault="00031278" w:rsidP="00D86AD1">
      <w:pPr>
        <w:pStyle w:val="ListParagraph"/>
      </w:pPr>
      <w:r w:rsidRPr="00FE2E81">
        <w:t>P</w:t>
      </w:r>
      <w:r w:rsidR="00BD4A04" w:rsidRPr="00FE2E81">
        <w:t xml:space="preserve">lease include information about the exit interview </w:t>
      </w:r>
      <w:r w:rsidR="00CD6959" w:rsidRPr="00FE2E81">
        <w:t>within</w:t>
      </w:r>
      <w:r w:rsidR="00BD4A04" w:rsidRPr="00FE2E81">
        <w:t xml:space="preserve"> the PIS or as a supplementary information sheet.</w:t>
      </w:r>
    </w:p>
    <w:p w14:paraId="6CAE1D1E" w14:textId="30F35D79" w:rsidR="00BD4A04" w:rsidRDefault="00CD6959" w:rsidP="00D86AD1">
      <w:pPr>
        <w:pStyle w:val="ListParagraph"/>
      </w:pPr>
      <w:r w:rsidRPr="00855906">
        <w:t>P</w:t>
      </w:r>
      <w:r w:rsidR="00BD4A04" w:rsidRPr="00855906">
        <w:t xml:space="preserve">lease state what is done with voice or visual recordings to avoid </w:t>
      </w:r>
      <w:r w:rsidR="007276A6">
        <w:t>i</w:t>
      </w:r>
      <w:r w:rsidR="00BD4A04" w:rsidRPr="00855906">
        <w:t xml:space="preserve">dentification. </w:t>
      </w:r>
    </w:p>
    <w:p w14:paraId="6D3130CB" w14:textId="32B1FC9E" w:rsidR="00855906" w:rsidRPr="00855906" w:rsidRDefault="00855906" w:rsidP="00D2115B">
      <w:pPr>
        <w:pStyle w:val="ListParagraph"/>
      </w:pPr>
      <w:r w:rsidRPr="00855906">
        <w:t xml:space="preserve">On page 11 please include city and country location of all overseas laboratories. </w:t>
      </w:r>
    </w:p>
    <w:p w14:paraId="60D4D5AE" w14:textId="07133661" w:rsidR="007624DB" w:rsidRDefault="00855906" w:rsidP="007624DB">
      <w:pPr>
        <w:pStyle w:val="ListParagraph"/>
      </w:pPr>
      <w:r w:rsidRPr="00BE3239">
        <w:lastRenderedPageBreak/>
        <w:t>Please outline what accommodation</w:t>
      </w:r>
      <w:r w:rsidR="007276A6">
        <w:t>s</w:t>
      </w:r>
      <w:r w:rsidRPr="00BE3239">
        <w:t xml:space="preserve"> </w:t>
      </w:r>
      <w:r w:rsidR="007276A6">
        <w:t>are</w:t>
      </w:r>
      <w:r w:rsidRPr="00BE3239">
        <w:t xml:space="preserve"> available and what the process is if children become fatigued. </w:t>
      </w:r>
    </w:p>
    <w:p w14:paraId="72A077D1" w14:textId="3CBE050F" w:rsidR="00855906" w:rsidRDefault="00855906" w:rsidP="007624DB">
      <w:pPr>
        <w:pStyle w:val="ListParagraph"/>
      </w:pPr>
      <w:r w:rsidRPr="00855906">
        <w:t xml:space="preserve">Please amend the parent Guardian PIS to use “you” and “your child” where appropriate. </w:t>
      </w:r>
    </w:p>
    <w:p w14:paraId="03CE9C7D" w14:textId="77777777" w:rsidR="00855906" w:rsidRDefault="00855906" w:rsidP="00855906">
      <w:pPr>
        <w:pStyle w:val="ListParagraph"/>
        <w:numPr>
          <w:ilvl w:val="0"/>
          <w:numId w:val="0"/>
        </w:numPr>
        <w:ind w:left="360" w:hanging="360"/>
      </w:pPr>
    </w:p>
    <w:p w14:paraId="77718595" w14:textId="426C4810" w:rsidR="00855906" w:rsidRPr="00855906" w:rsidRDefault="00855906" w:rsidP="00855906">
      <w:pPr>
        <w:pStyle w:val="ListParagraph"/>
        <w:numPr>
          <w:ilvl w:val="0"/>
          <w:numId w:val="0"/>
        </w:numPr>
        <w:ind w:left="360" w:hanging="360"/>
      </w:pPr>
      <w:r>
        <w:t>Assent Form</w:t>
      </w:r>
    </w:p>
    <w:p w14:paraId="11126234" w14:textId="5B384ABA" w:rsidR="00D2115B" w:rsidRDefault="00D2115B" w:rsidP="00D86AD1">
      <w:pPr>
        <w:pStyle w:val="ListParagraph"/>
      </w:pPr>
      <w:r w:rsidRPr="00855906">
        <w:t xml:space="preserve">Please </w:t>
      </w:r>
      <w:r w:rsidR="00204FF1" w:rsidRPr="00855906">
        <w:t>proof</w:t>
      </w:r>
      <w:r w:rsidR="00204FF1">
        <w:t>read</w:t>
      </w:r>
      <w:r w:rsidRPr="00855906">
        <w:t xml:space="preserve"> </w:t>
      </w:r>
      <w:r w:rsidR="00634348">
        <w:t xml:space="preserve">the </w:t>
      </w:r>
      <w:r w:rsidRPr="00855906">
        <w:t>assent form.</w:t>
      </w:r>
    </w:p>
    <w:p w14:paraId="6E9FF5F7" w14:textId="5F6C9A68" w:rsidR="00BD4A04" w:rsidRDefault="001F6437" w:rsidP="00D75D0B">
      <w:pPr>
        <w:pStyle w:val="ListParagraph"/>
      </w:pPr>
      <w:r>
        <w:t xml:space="preserve">Please simplify </w:t>
      </w:r>
      <w:r w:rsidR="009A239A">
        <w:t xml:space="preserve">for the older children, </w:t>
      </w:r>
      <w:r w:rsidR="00204FF1">
        <w:t>i.e.,</w:t>
      </w:r>
      <w:r w:rsidR="009A239A">
        <w:t xml:space="preserve"> </w:t>
      </w:r>
      <w:r w:rsidR="009A239A" w:rsidRPr="009A239A">
        <w:t>removing references to ACC, etc.</w:t>
      </w:r>
      <w:r w:rsidR="009A239A">
        <w:t xml:space="preserve"> </w:t>
      </w:r>
      <w:r w:rsidR="00204FF1">
        <w:t xml:space="preserve">Please also </w:t>
      </w:r>
      <w:r w:rsidR="00634348">
        <w:t>provide a</w:t>
      </w:r>
      <w:r w:rsidR="009A239A">
        <w:t xml:space="preserve"> </w:t>
      </w:r>
      <w:r w:rsidR="00204FF1">
        <w:t>simplified</w:t>
      </w:r>
      <w:r w:rsidR="00CD6959" w:rsidRPr="00855906">
        <w:t xml:space="preserve"> a</w:t>
      </w:r>
      <w:r w:rsidR="00BD4A04" w:rsidRPr="00855906">
        <w:t xml:space="preserve">ssent form </w:t>
      </w:r>
      <w:r w:rsidR="00634348">
        <w:t xml:space="preserve">for younger children, it should be </w:t>
      </w:r>
      <w:r w:rsidR="00BD4A04" w:rsidRPr="00855906">
        <w:t>around 1 page.</w:t>
      </w:r>
      <w:r w:rsidR="00855906">
        <w:t xml:space="preserve"> The Committee noted that </w:t>
      </w:r>
      <w:proofErr w:type="spellStart"/>
      <w:r w:rsidR="00855906">
        <w:t>Starship</w:t>
      </w:r>
      <w:proofErr w:type="spellEnd"/>
      <w:r w:rsidR="00855906">
        <w:t xml:space="preserve"> should have example documents. </w:t>
      </w:r>
    </w:p>
    <w:p w14:paraId="48E78935" w14:textId="774B4098" w:rsidR="00D2115B" w:rsidRPr="00D2115B" w:rsidRDefault="00D2115B" w:rsidP="00D2115B">
      <w:pPr>
        <w:pStyle w:val="ListParagraph"/>
      </w:pPr>
      <w:r w:rsidRPr="00D2115B">
        <w:t>Please remove the statement “and nobody will be cross with you” as this is not in the control of the researcher.</w:t>
      </w:r>
    </w:p>
    <w:p w14:paraId="782DAECE" w14:textId="77777777" w:rsidR="00FC5B36" w:rsidRDefault="00FC5B36" w:rsidP="00C6602F">
      <w:pPr>
        <w:rPr>
          <w:b/>
          <w:bCs/>
          <w:lang w:val="en-NZ"/>
        </w:rPr>
      </w:pPr>
    </w:p>
    <w:p w14:paraId="611ED866" w14:textId="77777777" w:rsidR="00FC5B36" w:rsidRDefault="00FC5B36" w:rsidP="00C6602F">
      <w:pPr>
        <w:rPr>
          <w:b/>
          <w:bCs/>
          <w:lang w:val="en-NZ"/>
        </w:rPr>
      </w:pPr>
    </w:p>
    <w:p w14:paraId="5475C312" w14:textId="77777777" w:rsidR="00FC5B36" w:rsidRDefault="00FC5B36" w:rsidP="00C6602F">
      <w:pPr>
        <w:rPr>
          <w:b/>
          <w:bCs/>
          <w:lang w:val="en-NZ"/>
        </w:rPr>
      </w:pPr>
    </w:p>
    <w:p w14:paraId="0099A803" w14:textId="77777777" w:rsidR="00FC5B36" w:rsidRDefault="00FC5B36" w:rsidP="00C6602F">
      <w:pPr>
        <w:rPr>
          <w:b/>
          <w:bCs/>
          <w:lang w:val="en-NZ"/>
        </w:rPr>
      </w:pPr>
    </w:p>
    <w:p w14:paraId="5D22E945" w14:textId="44C97BA8" w:rsidR="00C6602F" w:rsidRPr="00C6602F" w:rsidRDefault="00C6602F" w:rsidP="00C6602F">
      <w:pPr>
        <w:rPr>
          <w:b/>
          <w:bCs/>
          <w:lang w:val="en-NZ"/>
        </w:rPr>
      </w:pPr>
      <w:r w:rsidRPr="00C6602F">
        <w:rPr>
          <w:b/>
          <w:bCs/>
          <w:lang w:val="en-NZ"/>
        </w:rPr>
        <w:t xml:space="preserve">Decision </w:t>
      </w:r>
    </w:p>
    <w:p w14:paraId="1F5BE0C6" w14:textId="77777777" w:rsidR="00C6602F" w:rsidRPr="00C6602F" w:rsidRDefault="00C6602F" w:rsidP="00C6602F">
      <w:pPr>
        <w:rPr>
          <w:lang w:val="en-NZ"/>
        </w:rPr>
      </w:pPr>
    </w:p>
    <w:p w14:paraId="658E3404" w14:textId="77777777" w:rsidR="00C6602F" w:rsidRPr="00C6602F" w:rsidRDefault="00C6602F" w:rsidP="00C6602F">
      <w:pPr>
        <w:rPr>
          <w:lang w:val="en-NZ"/>
        </w:rPr>
      </w:pPr>
    </w:p>
    <w:p w14:paraId="1B6E57E5" w14:textId="77777777" w:rsidR="00C6602F" w:rsidRPr="00C6602F" w:rsidRDefault="00C6602F" w:rsidP="00C6602F">
      <w:pPr>
        <w:rPr>
          <w:lang w:val="en-NZ"/>
        </w:rPr>
      </w:pPr>
      <w:r w:rsidRPr="00C6602F">
        <w:rPr>
          <w:lang w:val="en-NZ"/>
        </w:rPr>
        <w:t xml:space="preserve">This application was </w:t>
      </w:r>
      <w:r w:rsidRPr="00C6602F">
        <w:rPr>
          <w:i/>
          <w:lang w:val="en-NZ"/>
        </w:rPr>
        <w:t>provisionally approved</w:t>
      </w:r>
      <w:r w:rsidRPr="00C6602F">
        <w:rPr>
          <w:lang w:val="en-NZ"/>
        </w:rPr>
        <w:t xml:space="preserve"> by </w:t>
      </w:r>
      <w:r w:rsidRPr="00C6602F">
        <w:rPr>
          <w:rFonts w:cs="Arial"/>
          <w:szCs w:val="22"/>
          <w:lang w:val="en-NZ"/>
        </w:rPr>
        <w:t>consensus,</w:t>
      </w:r>
      <w:r w:rsidRPr="00C6602F">
        <w:rPr>
          <w:rFonts w:cs="Arial"/>
          <w:color w:val="33CCCC"/>
          <w:szCs w:val="22"/>
          <w:lang w:val="en-NZ"/>
        </w:rPr>
        <w:t xml:space="preserve"> </w:t>
      </w:r>
      <w:r w:rsidRPr="00C6602F">
        <w:rPr>
          <w:lang w:val="en-NZ"/>
        </w:rPr>
        <w:t>subject to the following information being received:</w:t>
      </w:r>
    </w:p>
    <w:p w14:paraId="732EA8E1" w14:textId="77777777" w:rsidR="00C6602F" w:rsidRPr="00C6602F" w:rsidRDefault="00C6602F" w:rsidP="00C6602F">
      <w:pPr>
        <w:rPr>
          <w:lang w:val="en-NZ"/>
        </w:rPr>
      </w:pPr>
    </w:p>
    <w:p w14:paraId="6011C4E2" w14:textId="77777777" w:rsidR="00C6602F" w:rsidRPr="00C6602F" w:rsidRDefault="00C6602F" w:rsidP="004627CA">
      <w:pPr>
        <w:pStyle w:val="ListParagraph"/>
      </w:pPr>
      <w:r w:rsidRPr="00C6602F">
        <w:t>Please address all outstanding ethical issues, providing the information requested by the Committee.</w:t>
      </w:r>
    </w:p>
    <w:p w14:paraId="24BB09C4" w14:textId="77777777" w:rsidR="00C6602F" w:rsidRPr="00C6602F" w:rsidRDefault="00C6602F" w:rsidP="004627CA">
      <w:pPr>
        <w:pStyle w:val="ListParagraph"/>
      </w:pPr>
      <w:r w:rsidRPr="00C6602F">
        <w:t xml:space="preserve">Please update the participant information sheet and consent form, </w:t>
      </w:r>
      <w:proofErr w:type="gramStart"/>
      <w:r w:rsidRPr="00C6602F">
        <w:t>taking into account</w:t>
      </w:r>
      <w:proofErr w:type="gramEnd"/>
      <w:r w:rsidRPr="00C6602F">
        <w:t xml:space="preserve"> feedback provided by the Committee. </w:t>
      </w:r>
      <w:r w:rsidRPr="00C6602F">
        <w:rPr>
          <w:i/>
          <w:iCs/>
        </w:rPr>
        <w:t>(National Ethical Standards for Health and Disability Research and Quality Improvement, para 7.15 – 7.17).</w:t>
      </w:r>
    </w:p>
    <w:p w14:paraId="36725AC0" w14:textId="77777777" w:rsidR="00C6602F" w:rsidRPr="00C6602F" w:rsidRDefault="00C6602F" w:rsidP="004627CA">
      <w:pPr>
        <w:pStyle w:val="ListParagraph"/>
      </w:pPr>
      <w:r w:rsidRPr="00C6602F">
        <w:t xml:space="preserve">Please update the study protocol, </w:t>
      </w:r>
      <w:proofErr w:type="gramStart"/>
      <w:r w:rsidRPr="00C6602F">
        <w:t>taking into account</w:t>
      </w:r>
      <w:proofErr w:type="gramEnd"/>
      <w:r w:rsidRPr="00C6602F">
        <w:t xml:space="preserve"> the feedback provided by the Committee. (</w:t>
      </w:r>
      <w:r w:rsidRPr="00DF2EC1">
        <w:rPr>
          <w:i/>
          <w:iCs/>
        </w:rPr>
        <w:t>National Ethical Standards for Health and Disability Research and Quality Improvement, para</w:t>
      </w:r>
      <w:r w:rsidRPr="00C6602F">
        <w:t xml:space="preserve"> 9.7).  </w:t>
      </w:r>
    </w:p>
    <w:p w14:paraId="5C105A94" w14:textId="77777777" w:rsidR="00C6602F" w:rsidRPr="00C6602F" w:rsidRDefault="00C6602F" w:rsidP="00C6602F">
      <w:pPr>
        <w:rPr>
          <w:color w:val="FF0000"/>
          <w:lang w:val="en-NZ"/>
        </w:rPr>
      </w:pPr>
    </w:p>
    <w:p w14:paraId="582F12BA" w14:textId="137FDA8C" w:rsidR="00C6602F" w:rsidRPr="004627CA" w:rsidRDefault="00C6602F" w:rsidP="00540FF2">
      <w:pPr>
        <w:rPr>
          <w:lang w:val="en-NZ"/>
        </w:rPr>
      </w:pPr>
      <w:r w:rsidRPr="00C6602F">
        <w:rPr>
          <w:lang w:val="en-NZ"/>
        </w:rPr>
        <w:t xml:space="preserve">After receipt of the information requested by the Committee, a final decision on the application will be made </w:t>
      </w:r>
      <w:r w:rsidR="004627CA">
        <w:rPr>
          <w:lang w:val="en-NZ"/>
        </w:rPr>
        <w:t>by</w:t>
      </w:r>
      <w:r w:rsidR="00326448" w:rsidRPr="00326448">
        <w:rPr>
          <w:lang w:val="en-NZ"/>
        </w:rPr>
        <w:t xml:space="preserve"> </w:t>
      </w:r>
      <w:r w:rsidR="00B54D61">
        <w:rPr>
          <w:lang w:val="en-NZ"/>
        </w:rPr>
        <w:t xml:space="preserve">Dr </w:t>
      </w:r>
      <w:r w:rsidR="00326448" w:rsidRPr="00326448">
        <w:rPr>
          <w:lang w:val="en-NZ"/>
        </w:rPr>
        <w:t>Patries Herst</w:t>
      </w:r>
      <w:r w:rsidR="00326448">
        <w:rPr>
          <w:lang w:val="en-NZ"/>
        </w:rPr>
        <w:t xml:space="preserve"> and </w:t>
      </w:r>
      <w:r w:rsidR="00B54D61">
        <w:rPr>
          <w:lang w:val="en-NZ"/>
        </w:rPr>
        <w:t xml:space="preserve">Ms </w:t>
      </w:r>
      <w:r w:rsidR="00326448" w:rsidRPr="00326448">
        <w:rPr>
          <w:lang w:val="en-NZ"/>
        </w:rPr>
        <w:t>Dianne Glenn</w:t>
      </w:r>
      <w:r w:rsidR="00326448">
        <w:rPr>
          <w:lang w:val="en-NZ"/>
        </w:rPr>
        <w:t>.</w:t>
      </w: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602F" w:rsidRPr="00C6602F" w14:paraId="2A907C82" w14:textId="77777777" w:rsidTr="00662A0A">
        <w:trPr>
          <w:trHeight w:val="280"/>
        </w:trPr>
        <w:tc>
          <w:tcPr>
            <w:tcW w:w="966" w:type="dxa"/>
            <w:tcBorders>
              <w:top w:val="nil"/>
              <w:left w:val="nil"/>
              <w:bottom w:val="nil"/>
              <w:right w:val="nil"/>
            </w:tcBorders>
          </w:tcPr>
          <w:p w14:paraId="20EE5DF0" w14:textId="77777777" w:rsidR="00C6602F" w:rsidRPr="00C6602F" w:rsidRDefault="00C6602F" w:rsidP="00C6602F">
            <w:pPr>
              <w:autoSpaceDE w:val="0"/>
              <w:autoSpaceDN w:val="0"/>
              <w:adjustRightInd w:val="0"/>
            </w:pPr>
            <w:r>
              <w:rPr>
                <w:b/>
              </w:rPr>
              <w:lastRenderedPageBreak/>
              <w:t>7</w:t>
            </w:r>
            <w:r w:rsidRPr="00C6602F">
              <w:rPr>
                <w:b/>
              </w:rPr>
              <w:t xml:space="preserve"> </w:t>
            </w:r>
            <w:r w:rsidRPr="00C6602F">
              <w:t xml:space="preserve"> </w:t>
            </w:r>
          </w:p>
        </w:tc>
        <w:tc>
          <w:tcPr>
            <w:tcW w:w="2575" w:type="dxa"/>
            <w:tcBorders>
              <w:top w:val="nil"/>
              <w:left w:val="nil"/>
              <w:bottom w:val="nil"/>
              <w:right w:val="nil"/>
            </w:tcBorders>
          </w:tcPr>
          <w:p w14:paraId="73967708" w14:textId="77777777" w:rsidR="00C6602F" w:rsidRPr="00C6602F" w:rsidRDefault="00C6602F" w:rsidP="00C6602F">
            <w:pPr>
              <w:autoSpaceDE w:val="0"/>
              <w:autoSpaceDN w:val="0"/>
              <w:adjustRightInd w:val="0"/>
            </w:pPr>
            <w:r w:rsidRPr="00C6602F">
              <w:rPr>
                <w:b/>
              </w:rPr>
              <w:t xml:space="preserve">Ethics ref: </w:t>
            </w:r>
            <w:r w:rsidRPr="00C6602F">
              <w:t xml:space="preserve"> </w:t>
            </w:r>
          </w:p>
        </w:tc>
        <w:tc>
          <w:tcPr>
            <w:tcW w:w="6459" w:type="dxa"/>
            <w:tcBorders>
              <w:top w:val="nil"/>
              <w:left w:val="nil"/>
              <w:bottom w:val="nil"/>
              <w:right w:val="nil"/>
            </w:tcBorders>
          </w:tcPr>
          <w:p w14:paraId="6E616C9C" w14:textId="77777777" w:rsidR="00C6602F" w:rsidRPr="00C6602F" w:rsidRDefault="00E458FB" w:rsidP="00C6602F">
            <w:pPr>
              <w:rPr>
                <w:b/>
                <w:bCs/>
              </w:rPr>
            </w:pPr>
            <w:r w:rsidRPr="00E458FB">
              <w:rPr>
                <w:b/>
                <w:bCs/>
              </w:rPr>
              <w:t>2022 FULL 13797</w:t>
            </w:r>
          </w:p>
        </w:tc>
      </w:tr>
      <w:tr w:rsidR="00C6602F" w:rsidRPr="00C6602F" w14:paraId="6F63625E" w14:textId="77777777" w:rsidTr="00662A0A">
        <w:trPr>
          <w:trHeight w:val="280"/>
        </w:trPr>
        <w:tc>
          <w:tcPr>
            <w:tcW w:w="966" w:type="dxa"/>
            <w:tcBorders>
              <w:top w:val="nil"/>
              <w:left w:val="nil"/>
              <w:bottom w:val="nil"/>
              <w:right w:val="nil"/>
            </w:tcBorders>
          </w:tcPr>
          <w:p w14:paraId="040546FF"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598147DA" w14:textId="77777777" w:rsidR="00C6602F" w:rsidRPr="00C6602F" w:rsidRDefault="00C6602F" w:rsidP="00C6602F">
            <w:pPr>
              <w:autoSpaceDE w:val="0"/>
              <w:autoSpaceDN w:val="0"/>
              <w:adjustRightInd w:val="0"/>
            </w:pPr>
            <w:r w:rsidRPr="00C6602F">
              <w:t xml:space="preserve">Title: </w:t>
            </w:r>
          </w:p>
        </w:tc>
        <w:tc>
          <w:tcPr>
            <w:tcW w:w="6459" w:type="dxa"/>
            <w:tcBorders>
              <w:top w:val="nil"/>
              <w:left w:val="nil"/>
              <w:bottom w:val="nil"/>
              <w:right w:val="nil"/>
            </w:tcBorders>
          </w:tcPr>
          <w:p w14:paraId="4FAE5E45" w14:textId="54E0A970" w:rsidR="00C6602F" w:rsidRPr="00C6602F" w:rsidRDefault="00DB6558" w:rsidP="00DB6558">
            <w:pPr>
              <w:autoSpaceDE w:val="0"/>
              <w:autoSpaceDN w:val="0"/>
              <w:adjustRightInd w:val="0"/>
            </w:pPr>
            <w:r>
              <w:t>A PHASE II, RANDOMIZED, DOUBLE-BLIND, PLACEBO-CONTROLLED, DOSE-FINDING STUDY TO EVALUATE THE SAFETY, BIOMARKERS, AND EFFICACY OF TOMINERSEN IN INDIVIDUALS WITH PRODROMAL AND EARLY MANIFEST HUNTINGTON’S</w:t>
            </w:r>
            <w:r w:rsidR="00B21541">
              <w:t xml:space="preserve"> </w:t>
            </w:r>
            <w:r>
              <w:t>DISEASE</w:t>
            </w:r>
          </w:p>
        </w:tc>
      </w:tr>
      <w:tr w:rsidR="00C6602F" w:rsidRPr="00C6602F" w14:paraId="7DCCBB73" w14:textId="77777777" w:rsidTr="00662A0A">
        <w:trPr>
          <w:trHeight w:val="280"/>
        </w:trPr>
        <w:tc>
          <w:tcPr>
            <w:tcW w:w="966" w:type="dxa"/>
            <w:tcBorders>
              <w:top w:val="nil"/>
              <w:left w:val="nil"/>
              <w:bottom w:val="nil"/>
              <w:right w:val="nil"/>
            </w:tcBorders>
          </w:tcPr>
          <w:p w14:paraId="52C1A02A"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692A5A60" w14:textId="77777777" w:rsidR="00C6602F" w:rsidRPr="00C6602F" w:rsidRDefault="00C6602F" w:rsidP="00C6602F">
            <w:pPr>
              <w:autoSpaceDE w:val="0"/>
              <w:autoSpaceDN w:val="0"/>
              <w:adjustRightInd w:val="0"/>
            </w:pPr>
            <w:r w:rsidRPr="00C6602F">
              <w:t xml:space="preserve">Principal Investigator: </w:t>
            </w:r>
          </w:p>
        </w:tc>
        <w:tc>
          <w:tcPr>
            <w:tcW w:w="6459" w:type="dxa"/>
            <w:tcBorders>
              <w:top w:val="nil"/>
              <w:left w:val="nil"/>
              <w:bottom w:val="nil"/>
              <w:right w:val="nil"/>
            </w:tcBorders>
          </w:tcPr>
          <w:p w14:paraId="18D9FD07" w14:textId="77777777" w:rsidR="00C6602F" w:rsidRPr="00C6602F" w:rsidRDefault="00E458FB" w:rsidP="00C6602F">
            <w:r w:rsidRPr="00E458FB">
              <w:t>Professor Tim Anderson</w:t>
            </w:r>
          </w:p>
        </w:tc>
      </w:tr>
      <w:tr w:rsidR="00C6602F" w:rsidRPr="00C6602F" w14:paraId="261A438E" w14:textId="77777777" w:rsidTr="00662A0A">
        <w:trPr>
          <w:trHeight w:val="280"/>
        </w:trPr>
        <w:tc>
          <w:tcPr>
            <w:tcW w:w="966" w:type="dxa"/>
            <w:tcBorders>
              <w:top w:val="nil"/>
              <w:left w:val="nil"/>
              <w:bottom w:val="nil"/>
              <w:right w:val="nil"/>
            </w:tcBorders>
          </w:tcPr>
          <w:p w14:paraId="324016AD"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5FB2B3E7" w14:textId="77777777" w:rsidR="00C6602F" w:rsidRPr="00C6602F" w:rsidRDefault="00C6602F" w:rsidP="00C6602F">
            <w:pPr>
              <w:autoSpaceDE w:val="0"/>
              <w:autoSpaceDN w:val="0"/>
              <w:adjustRightInd w:val="0"/>
            </w:pPr>
            <w:r w:rsidRPr="00C6602F">
              <w:t xml:space="preserve">Sponsor: </w:t>
            </w:r>
          </w:p>
        </w:tc>
        <w:tc>
          <w:tcPr>
            <w:tcW w:w="6459" w:type="dxa"/>
            <w:tcBorders>
              <w:top w:val="nil"/>
              <w:left w:val="nil"/>
              <w:bottom w:val="nil"/>
              <w:right w:val="nil"/>
            </w:tcBorders>
          </w:tcPr>
          <w:p w14:paraId="65AC8294" w14:textId="44FF586C" w:rsidR="00C6602F" w:rsidRPr="00C6602F" w:rsidRDefault="003077D0" w:rsidP="00C6602F">
            <w:pPr>
              <w:autoSpaceDE w:val="0"/>
              <w:autoSpaceDN w:val="0"/>
              <w:adjustRightInd w:val="0"/>
            </w:pPr>
            <w:r w:rsidRPr="003077D0">
              <w:t>F. Hoffmann-La Roche</w:t>
            </w:r>
          </w:p>
        </w:tc>
      </w:tr>
      <w:tr w:rsidR="00C6602F" w:rsidRPr="00C6602F" w14:paraId="015F1AD7" w14:textId="77777777" w:rsidTr="00662A0A">
        <w:trPr>
          <w:trHeight w:val="280"/>
        </w:trPr>
        <w:tc>
          <w:tcPr>
            <w:tcW w:w="966" w:type="dxa"/>
            <w:tcBorders>
              <w:top w:val="nil"/>
              <w:left w:val="nil"/>
              <w:bottom w:val="nil"/>
              <w:right w:val="nil"/>
            </w:tcBorders>
          </w:tcPr>
          <w:p w14:paraId="589E659E"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4FAD3FBB" w14:textId="77777777" w:rsidR="00C6602F" w:rsidRPr="00C6602F" w:rsidRDefault="00C6602F" w:rsidP="00C6602F">
            <w:pPr>
              <w:autoSpaceDE w:val="0"/>
              <w:autoSpaceDN w:val="0"/>
              <w:adjustRightInd w:val="0"/>
            </w:pPr>
            <w:r w:rsidRPr="00C6602F">
              <w:t xml:space="preserve">Clock Start Date: </w:t>
            </w:r>
          </w:p>
        </w:tc>
        <w:tc>
          <w:tcPr>
            <w:tcW w:w="6459" w:type="dxa"/>
            <w:tcBorders>
              <w:top w:val="nil"/>
              <w:left w:val="nil"/>
              <w:bottom w:val="nil"/>
              <w:right w:val="nil"/>
            </w:tcBorders>
          </w:tcPr>
          <w:p w14:paraId="4472C0E6" w14:textId="5B29A555" w:rsidR="00C6602F" w:rsidRPr="00C6602F" w:rsidRDefault="00112181" w:rsidP="00C6602F">
            <w:pPr>
              <w:autoSpaceDE w:val="0"/>
              <w:autoSpaceDN w:val="0"/>
              <w:adjustRightInd w:val="0"/>
            </w:pPr>
            <w:r>
              <w:t>01 December 2022</w:t>
            </w:r>
          </w:p>
        </w:tc>
      </w:tr>
    </w:tbl>
    <w:p w14:paraId="38955112" w14:textId="77777777" w:rsidR="00C6602F" w:rsidRPr="00C6602F" w:rsidRDefault="00C6602F" w:rsidP="00C6602F"/>
    <w:p w14:paraId="5353E466" w14:textId="45C68E78" w:rsidR="00C6602F" w:rsidRPr="00C6602F" w:rsidRDefault="00B826AA" w:rsidP="00C6602F">
      <w:pPr>
        <w:autoSpaceDE w:val="0"/>
        <w:autoSpaceDN w:val="0"/>
        <w:adjustRightInd w:val="0"/>
        <w:rPr>
          <w:sz w:val="20"/>
          <w:lang w:val="en-NZ"/>
        </w:rPr>
      </w:pPr>
      <w:r>
        <w:rPr>
          <w:lang w:val="en-NZ"/>
        </w:rPr>
        <w:t>Laura Paermentier</w:t>
      </w:r>
      <w:r w:rsidR="009049DF">
        <w:rPr>
          <w:lang w:val="en-NZ"/>
        </w:rPr>
        <w:t xml:space="preserve"> and</w:t>
      </w:r>
      <w:r>
        <w:rPr>
          <w:lang w:val="en-NZ"/>
        </w:rPr>
        <w:t xml:space="preserve"> </w:t>
      </w:r>
      <w:r w:rsidR="009049DF">
        <w:rPr>
          <w:lang w:val="en-NZ"/>
        </w:rPr>
        <w:t>Steve Duffey</w:t>
      </w:r>
      <w:r>
        <w:rPr>
          <w:lang w:val="en-NZ"/>
        </w:rPr>
        <w:t xml:space="preserve"> </w:t>
      </w:r>
      <w:r w:rsidR="00C6602F" w:rsidRPr="00C6602F">
        <w:rPr>
          <w:lang w:val="en-NZ"/>
        </w:rPr>
        <w:t>w</w:t>
      </w:r>
      <w:r w:rsidR="009049DF">
        <w:rPr>
          <w:lang w:val="en-NZ"/>
        </w:rPr>
        <w:t>ere</w:t>
      </w:r>
      <w:r w:rsidR="00C6602F" w:rsidRPr="00C6602F">
        <w:rPr>
          <w:lang w:val="en-NZ"/>
        </w:rPr>
        <w:t xml:space="preserve"> present via videoconference for discussion of this application.</w:t>
      </w:r>
    </w:p>
    <w:p w14:paraId="546DFF96" w14:textId="77777777" w:rsidR="00C6602F" w:rsidRPr="00C6602F" w:rsidRDefault="00C6602F" w:rsidP="00C6602F">
      <w:pPr>
        <w:rPr>
          <w:u w:val="single"/>
          <w:lang w:val="en-NZ"/>
        </w:rPr>
      </w:pPr>
    </w:p>
    <w:p w14:paraId="1AF2F1DD" w14:textId="77777777" w:rsidR="00C6602F" w:rsidRPr="00C6602F" w:rsidRDefault="00C6602F" w:rsidP="00C6602F">
      <w:pPr>
        <w:rPr>
          <w:b/>
          <w:bCs/>
          <w:lang w:val="en-NZ"/>
        </w:rPr>
      </w:pPr>
      <w:r w:rsidRPr="00C6602F">
        <w:rPr>
          <w:b/>
          <w:bCs/>
          <w:lang w:val="en-NZ"/>
        </w:rPr>
        <w:t>Potential conflicts of interest</w:t>
      </w:r>
    </w:p>
    <w:p w14:paraId="753572FD" w14:textId="77777777" w:rsidR="00C6602F" w:rsidRPr="00C6602F" w:rsidRDefault="00C6602F" w:rsidP="00C6602F">
      <w:pPr>
        <w:rPr>
          <w:b/>
          <w:lang w:val="en-NZ"/>
        </w:rPr>
      </w:pPr>
    </w:p>
    <w:p w14:paraId="1E894D99" w14:textId="77777777" w:rsidR="00C6602F" w:rsidRPr="00C6602F" w:rsidRDefault="00C6602F" w:rsidP="00C6602F">
      <w:pPr>
        <w:rPr>
          <w:lang w:val="en-NZ"/>
        </w:rPr>
      </w:pPr>
      <w:r w:rsidRPr="00C6602F">
        <w:rPr>
          <w:lang w:val="en-NZ"/>
        </w:rPr>
        <w:t>The Chair asked members to declare any potential conflicts of interest related to this application.</w:t>
      </w:r>
    </w:p>
    <w:p w14:paraId="14729976" w14:textId="77777777" w:rsidR="00C6602F" w:rsidRPr="00C6602F" w:rsidRDefault="00C6602F" w:rsidP="00C6602F">
      <w:pPr>
        <w:rPr>
          <w:lang w:val="en-NZ"/>
        </w:rPr>
      </w:pPr>
    </w:p>
    <w:p w14:paraId="0B760429" w14:textId="77777777" w:rsidR="00C6602F" w:rsidRPr="00C6602F" w:rsidRDefault="00C6602F" w:rsidP="00C6602F">
      <w:pPr>
        <w:rPr>
          <w:lang w:val="en-NZ"/>
        </w:rPr>
      </w:pPr>
      <w:r w:rsidRPr="00C6602F">
        <w:rPr>
          <w:lang w:val="en-NZ"/>
        </w:rPr>
        <w:t>No potential conflicts of interest related to this application were declared by any member.</w:t>
      </w:r>
    </w:p>
    <w:p w14:paraId="498A4687" w14:textId="77777777" w:rsidR="00C6602F" w:rsidRPr="00C6602F" w:rsidRDefault="00C6602F" w:rsidP="00C6602F">
      <w:pPr>
        <w:rPr>
          <w:lang w:val="en-NZ"/>
        </w:rPr>
      </w:pPr>
    </w:p>
    <w:p w14:paraId="58C07445" w14:textId="77777777" w:rsidR="00C6602F" w:rsidRPr="00C6602F" w:rsidRDefault="00C6602F" w:rsidP="00C6602F">
      <w:pPr>
        <w:autoSpaceDE w:val="0"/>
        <w:autoSpaceDN w:val="0"/>
        <w:adjustRightInd w:val="0"/>
        <w:rPr>
          <w:lang w:val="en-NZ"/>
        </w:rPr>
      </w:pPr>
    </w:p>
    <w:p w14:paraId="6A3962FD" w14:textId="77777777" w:rsidR="00C6602F" w:rsidRPr="00C6602F" w:rsidRDefault="00C6602F" w:rsidP="00C6602F">
      <w:pPr>
        <w:rPr>
          <w:b/>
          <w:bCs/>
          <w:lang w:val="en-NZ"/>
        </w:rPr>
      </w:pPr>
      <w:r w:rsidRPr="00C6602F">
        <w:rPr>
          <w:b/>
          <w:bCs/>
          <w:lang w:val="en-NZ"/>
        </w:rPr>
        <w:t xml:space="preserve">Summary of resolved ethical issues </w:t>
      </w:r>
    </w:p>
    <w:p w14:paraId="369781A4" w14:textId="77777777" w:rsidR="00C6602F" w:rsidRPr="00C6602F" w:rsidRDefault="00C6602F" w:rsidP="00C6602F">
      <w:pPr>
        <w:rPr>
          <w:u w:val="single"/>
          <w:lang w:val="en-NZ"/>
        </w:rPr>
      </w:pPr>
    </w:p>
    <w:p w14:paraId="6D554279" w14:textId="77777777" w:rsidR="00C6602F" w:rsidRPr="00C6602F" w:rsidRDefault="00C6602F" w:rsidP="00C6602F">
      <w:pPr>
        <w:rPr>
          <w:lang w:val="en-NZ"/>
        </w:rPr>
      </w:pPr>
      <w:r w:rsidRPr="00C6602F">
        <w:rPr>
          <w:lang w:val="en-NZ"/>
        </w:rPr>
        <w:t>The main ethical issues considered by the Committee and addressed by the Researcher are as follows.</w:t>
      </w:r>
    </w:p>
    <w:p w14:paraId="7AE40A40" w14:textId="77777777" w:rsidR="00C6602F" w:rsidRPr="00C6602F" w:rsidRDefault="00C6602F" w:rsidP="00C6602F">
      <w:pPr>
        <w:rPr>
          <w:lang w:val="en-NZ"/>
        </w:rPr>
      </w:pPr>
    </w:p>
    <w:p w14:paraId="17931246" w14:textId="27C708E1" w:rsidR="00C6602F" w:rsidRDefault="00AC608D" w:rsidP="0066512A">
      <w:pPr>
        <w:pStyle w:val="ListParagraph"/>
        <w:numPr>
          <w:ilvl w:val="0"/>
          <w:numId w:val="5"/>
        </w:numPr>
      </w:pPr>
      <w:r w:rsidRPr="004949D2">
        <w:t>The Committee queried what follow up is in place regarding participants answering the quality-of-life question</w:t>
      </w:r>
      <w:r w:rsidR="00B95067">
        <w:t>naire</w:t>
      </w:r>
      <w:r w:rsidRPr="004949D2">
        <w:t>s for participants who are suicidal or showing distress</w:t>
      </w:r>
      <w:r w:rsidR="004949D2" w:rsidRPr="004949D2">
        <w:t>.</w:t>
      </w:r>
      <w:r w:rsidRPr="004949D2">
        <w:t xml:space="preserve"> The Researcher </w:t>
      </w:r>
      <w:r w:rsidR="00B70A9F">
        <w:t>advised</w:t>
      </w:r>
      <w:r w:rsidR="00B70A9F" w:rsidRPr="004949D2">
        <w:t xml:space="preserve"> </w:t>
      </w:r>
      <w:r w:rsidRPr="004949D2">
        <w:t xml:space="preserve">that the </w:t>
      </w:r>
      <w:r w:rsidR="004949D2" w:rsidRPr="004949D2">
        <w:t>C</w:t>
      </w:r>
      <w:r w:rsidRPr="004949D2">
        <w:t>I would have a conversation with them and will offer referral to psychiatric</w:t>
      </w:r>
      <w:r w:rsidR="006A6CF9">
        <w:t xml:space="preserve"> help</w:t>
      </w:r>
      <w:r w:rsidRPr="004949D2">
        <w:t xml:space="preserve"> or </w:t>
      </w:r>
      <w:r w:rsidR="00B70A9F">
        <w:t xml:space="preserve">a </w:t>
      </w:r>
      <w:r w:rsidRPr="004949D2">
        <w:t xml:space="preserve">counsellor. They also noted that they have </w:t>
      </w:r>
      <w:r w:rsidR="00B70A9F">
        <w:t xml:space="preserve">a </w:t>
      </w:r>
      <w:r w:rsidRPr="004949D2">
        <w:t xml:space="preserve">social worker who supports participants who can also set up counselling </w:t>
      </w:r>
      <w:r w:rsidR="00B70A9F" w:rsidRPr="004949D2">
        <w:t>s</w:t>
      </w:r>
      <w:r w:rsidR="00B70A9F">
        <w:t>essions</w:t>
      </w:r>
      <w:r w:rsidR="00B70A9F" w:rsidRPr="004949D2">
        <w:t xml:space="preserve"> </w:t>
      </w:r>
      <w:r w:rsidR="00B70A9F">
        <w:t>(</w:t>
      </w:r>
      <w:r w:rsidRPr="004949D2">
        <w:t>fully paid</w:t>
      </w:r>
      <w:r w:rsidR="00B70A9F">
        <w:t>)</w:t>
      </w:r>
      <w:r w:rsidR="006A6CF9">
        <w:t>.</w:t>
      </w:r>
    </w:p>
    <w:p w14:paraId="1C038AEE" w14:textId="5163F0FB" w:rsidR="00313956" w:rsidRPr="004949D2" w:rsidRDefault="00D2377E" w:rsidP="0066512A">
      <w:pPr>
        <w:pStyle w:val="ListParagraph"/>
        <w:numPr>
          <w:ilvl w:val="0"/>
          <w:numId w:val="5"/>
        </w:numPr>
      </w:pPr>
      <w:r>
        <w:t>The Researcher clarified</w:t>
      </w:r>
      <w:r w:rsidR="00313956">
        <w:t xml:space="preserve"> there is no planned advertisement material to be developed but will submit to HDEC first if they do. </w:t>
      </w:r>
    </w:p>
    <w:p w14:paraId="0030CFD1" w14:textId="77777777" w:rsidR="00C6602F" w:rsidRPr="00C6602F" w:rsidRDefault="00C6602F" w:rsidP="00C6602F">
      <w:pPr>
        <w:spacing w:before="80" w:after="80"/>
        <w:rPr>
          <w:lang w:val="en-NZ"/>
        </w:rPr>
      </w:pPr>
    </w:p>
    <w:p w14:paraId="6BA123DE" w14:textId="77777777" w:rsidR="00C6602F" w:rsidRPr="00C6602F" w:rsidRDefault="00C6602F" w:rsidP="00C6602F">
      <w:pPr>
        <w:rPr>
          <w:b/>
          <w:bCs/>
          <w:lang w:val="en-NZ"/>
        </w:rPr>
      </w:pPr>
      <w:r w:rsidRPr="00C6602F">
        <w:rPr>
          <w:b/>
          <w:bCs/>
          <w:lang w:val="en-NZ"/>
        </w:rPr>
        <w:t>Summary of outstanding ethical issues</w:t>
      </w:r>
    </w:p>
    <w:p w14:paraId="1FE9FC87" w14:textId="77777777" w:rsidR="00C6602F" w:rsidRPr="00C6602F" w:rsidRDefault="00C6602F" w:rsidP="00C6602F">
      <w:pPr>
        <w:rPr>
          <w:lang w:val="en-NZ"/>
        </w:rPr>
      </w:pPr>
    </w:p>
    <w:p w14:paraId="6E899916" w14:textId="77777777" w:rsidR="00C6602F" w:rsidRPr="00C6602F" w:rsidRDefault="00C6602F" w:rsidP="00C6602F">
      <w:pPr>
        <w:rPr>
          <w:rFonts w:cs="Arial"/>
          <w:szCs w:val="22"/>
        </w:rPr>
      </w:pPr>
      <w:r w:rsidRPr="00C6602F">
        <w:rPr>
          <w:lang w:val="en-NZ"/>
        </w:rPr>
        <w:t xml:space="preserve">The main ethical issues considered by the </w:t>
      </w:r>
      <w:proofErr w:type="gramStart"/>
      <w:r w:rsidRPr="00C6602F">
        <w:rPr>
          <w:szCs w:val="22"/>
          <w:lang w:val="en-NZ"/>
        </w:rPr>
        <w:t>Committee</w:t>
      </w:r>
      <w:proofErr w:type="gramEnd"/>
      <w:r w:rsidRPr="00C6602F">
        <w:rPr>
          <w:szCs w:val="22"/>
          <w:lang w:val="en-NZ"/>
        </w:rPr>
        <w:t xml:space="preserve"> and which require addressing by the Researcher are as follows</w:t>
      </w:r>
      <w:r w:rsidRPr="00C6602F">
        <w:rPr>
          <w:rFonts w:cs="Arial"/>
          <w:szCs w:val="22"/>
        </w:rPr>
        <w:t>.</w:t>
      </w:r>
    </w:p>
    <w:p w14:paraId="2FC2DD3A" w14:textId="77777777" w:rsidR="00C6602F" w:rsidRPr="00C6602F" w:rsidRDefault="00C6602F" w:rsidP="00C6602F">
      <w:pPr>
        <w:autoSpaceDE w:val="0"/>
        <w:autoSpaceDN w:val="0"/>
        <w:adjustRightInd w:val="0"/>
        <w:rPr>
          <w:szCs w:val="22"/>
          <w:lang w:val="en-NZ"/>
        </w:rPr>
      </w:pPr>
    </w:p>
    <w:p w14:paraId="18840982" w14:textId="1B72A177" w:rsidR="00A00CB1" w:rsidRDefault="00A00CB1" w:rsidP="00DB4D1D">
      <w:pPr>
        <w:pStyle w:val="ListParagraph"/>
      </w:pPr>
      <w:r>
        <w:t>The Committee noted the following about the Data and Tissue Management Plan:</w:t>
      </w:r>
    </w:p>
    <w:p w14:paraId="5247E073" w14:textId="0CAD49FB" w:rsidR="00DB4D1D" w:rsidRPr="00606B52" w:rsidRDefault="00A00CB1" w:rsidP="00A00CB1">
      <w:pPr>
        <w:pStyle w:val="ListParagraph"/>
        <w:numPr>
          <w:ilvl w:val="1"/>
          <w:numId w:val="22"/>
        </w:numPr>
      </w:pPr>
      <w:r>
        <w:t>Under Section</w:t>
      </w:r>
      <w:r w:rsidR="00DB4D1D" w:rsidRPr="00606B52">
        <w:t xml:space="preserve"> 8.5</w:t>
      </w:r>
      <w:r>
        <w:t xml:space="preserve">, </w:t>
      </w:r>
      <w:r w:rsidR="00DB4D1D" w:rsidRPr="00606B52">
        <w:t>when discussing future uses of tissue and data</w:t>
      </w:r>
      <w:r w:rsidR="00D312B2">
        <w:t>,</w:t>
      </w:r>
      <w:r w:rsidR="00DB4D1D" w:rsidRPr="00606B52">
        <w:t xml:space="preserve"> the Committee requested that for future unspecif</w:t>
      </w:r>
      <w:r w:rsidR="001415F1">
        <w:t>ied</w:t>
      </w:r>
      <w:r w:rsidR="00DB4D1D" w:rsidRPr="00606B52">
        <w:t xml:space="preserve"> research</w:t>
      </w:r>
      <w:r w:rsidR="001415F1">
        <w:t xml:space="preserve"> where </w:t>
      </w:r>
      <w:r w:rsidR="00DB4D1D" w:rsidRPr="00606B52">
        <w:t>optional additional consent has been provided</w:t>
      </w:r>
      <w:r w:rsidR="001415F1">
        <w:t>,</w:t>
      </w:r>
      <w:r w:rsidR="00DB4D1D" w:rsidRPr="00606B52">
        <w:t xml:space="preserve"> to </w:t>
      </w:r>
      <w:r w:rsidR="00DB0B47">
        <w:t xml:space="preserve">simply </w:t>
      </w:r>
      <w:r w:rsidR="00DB4D1D" w:rsidRPr="00606B52">
        <w:t>refer them to section 8.8</w:t>
      </w:r>
      <w:r w:rsidR="00FE0DFF">
        <w:t xml:space="preserve"> as </w:t>
      </w:r>
      <w:r w:rsidR="00DB0B47">
        <w:t>thi</w:t>
      </w:r>
      <w:r w:rsidR="00FE0DFF">
        <w:t xml:space="preserve">s </w:t>
      </w:r>
      <w:r w:rsidR="00DB0B47">
        <w:t xml:space="preserve">is currently dealt with </w:t>
      </w:r>
      <w:r w:rsidR="00FE0DFF">
        <w:t>in two places</w:t>
      </w:r>
      <w:r w:rsidR="00DB4D1D" w:rsidRPr="00606B52">
        <w:t xml:space="preserve">.  </w:t>
      </w:r>
    </w:p>
    <w:p w14:paraId="5BAEA9FC" w14:textId="08BD4A2B" w:rsidR="00CE5B79" w:rsidRDefault="00DB4D1D" w:rsidP="00A00CB1">
      <w:pPr>
        <w:pStyle w:val="ListParagraph"/>
        <w:numPr>
          <w:ilvl w:val="1"/>
          <w:numId w:val="22"/>
        </w:numPr>
      </w:pPr>
      <w:r w:rsidRPr="0061741A">
        <w:t xml:space="preserve">In section 12.2.2 where it </w:t>
      </w:r>
      <w:proofErr w:type="gramStart"/>
      <w:r w:rsidR="00FF0172" w:rsidRPr="0061741A">
        <w:t>states</w:t>
      </w:r>
      <w:proofErr w:type="gramEnd"/>
      <w:r w:rsidRPr="0061741A">
        <w:t xml:space="preserve"> “participants may request access to their RBR Genomics sequencing data if permitted by local law</w:t>
      </w:r>
      <w:r w:rsidR="00B70A9F" w:rsidRPr="0061741A">
        <w:t>”</w:t>
      </w:r>
      <w:r w:rsidR="00B70A9F">
        <w:t>,</w:t>
      </w:r>
      <w:r w:rsidR="00B70A9F" w:rsidRPr="0061741A">
        <w:t xml:space="preserve"> </w:t>
      </w:r>
      <w:r w:rsidRPr="0061741A">
        <w:t>the Committee requested</w:t>
      </w:r>
      <w:r w:rsidR="00B70A9F">
        <w:t xml:space="preserve"> that the</w:t>
      </w:r>
      <w:r w:rsidRPr="0061741A">
        <w:t xml:space="preserve"> Researcher clarify in the document whether New Zealand law permits it or not.</w:t>
      </w:r>
      <w:r w:rsidR="00CE5B79">
        <w:t xml:space="preserve"> Remove across documentation if N</w:t>
      </w:r>
      <w:r w:rsidR="00A00CB1">
        <w:t xml:space="preserve">ew </w:t>
      </w:r>
      <w:r w:rsidR="00CE5B79">
        <w:t>Z</w:t>
      </w:r>
      <w:r w:rsidR="00A00CB1">
        <w:t>ealand</w:t>
      </w:r>
      <w:r w:rsidR="00CE5B79">
        <w:t xml:space="preserve"> law does not permit </w:t>
      </w:r>
      <w:r w:rsidR="00A00CB1">
        <w:t>this or</w:t>
      </w:r>
      <w:r w:rsidR="00CE5B79">
        <w:t xml:space="preserve"> say this is permissible if N</w:t>
      </w:r>
      <w:r w:rsidR="00A00CB1">
        <w:t xml:space="preserve">ew </w:t>
      </w:r>
      <w:r w:rsidR="00CE5B79">
        <w:t>Z</w:t>
      </w:r>
      <w:r w:rsidR="00A00CB1">
        <w:t>ealand</w:t>
      </w:r>
      <w:r w:rsidR="00CE5B79">
        <w:t xml:space="preserve"> law does.</w:t>
      </w:r>
    </w:p>
    <w:p w14:paraId="469ACF48" w14:textId="77777777" w:rsidR="004E5C49" w:rsidRDefault="004E5C49" w:rsidP="00C6602F">
      <w:pPr>
        <w:spacing w:before="80" w:after="80"/>
        <w:rPr>
          <w:rFonts w:cs="Arial"/>
          <w:szCs w:val="22"/>
          <w:lang w:val="en-NZ"/>
        </w:rPr>
      </w:pPr>
    </w:p>
    <w:p w14:paraId="5FD91AAB" w14:textId="2EEC9EF4" w:rsidR="00C6602F" w:rsidRPr="00C6602F" w:rsidRDefault="00C6602F" w:rsidP="00C6602F">
      <w:pPr>
        <w:spacing w:before="80" w:after="80"/>
        <w:rPr>
          <w:rFonts w:cs="Arial"/>
          <w:szCs w:val="22"/>
          <w:lang w:val="en-NZ"/>
        </w:rPr>
      </w:pPr>
      <w:r w:rsidRPr="00C6602F">
        <w:rPr>
          <w:rFonts w:cs="Arial"/>
          <w:szCs w:val="22"/>
          <w:lang w:val="en-NZ"/>
        </w:rPr>
        <w:t xml:space="preserve">The Committee requested the following changes to the Participant Information Sheet and Consent Form (PIS/CF): </w:t>
      </w:r>
    </w:p>
    <w:p w14:paraId="26E0EA9D" w14:textId="3A8755F5" w:rsidR="00C6602F" w:rsidRPr="00C6602F" w:rsidRDefault="00640024" w:rsidP="00C6602F">
      <w:pPr>
        <w:spacing w:before="80" w:after="80"/>
        <w:rPr>
          <w:rFonts w:cs="Arial"/>
          <w:szCs w:val="22"/>
          <w:lang w:val="en-NZ"/>
        </w:rPr>
      </w:pPr>
      <w:r>
        <w:rPr>
          <w:rFonts w:cs="Arial"/>
          <w:szCs w:val="22"/>
          <w:lang w:val="en-NZ"/>
        </w:rPr>
        <w:br/>
        <w:t>Main PIS/CF:</w:t>
      </w:r>
    </w:p>
    <w:p w14:paraId="509D7F09" w14:textId="79DF6EA0" w:rsidR="000E5789" w:rsidRDefault="00510F3F" w:rsidP="000E5789">
      <w:pPr>
        <w:pStyle w:val="ListParagraph"/>
      </w:pPr>
      <w:r>
        <w:lastRenderedPageBreak/>
        <w:t xml:space="preserve">The Committee referred the Researcher to the latest </w:t>
      </w:r>
      <w:hyperlink r:id="rId9" w:history="1">
        <w:r w:rsidRPr="00284FE6">
          <w:rPr>
            <w:rStyle w:val="Hyperlink"/>
          </w:rPr>
          <w:t>HDEC template</w:t>
        </w:r>
      </w:hyperlink>
      <w:r>
        <w:t xml:space="preserve"> that has a more expanded cultural statement around tissue for use.</w:t>
      </w:r>
    </w:p>
    <w:p w14:paraId="1F106F66" w14:textId="10482774" w:rsidR="000E5789" w:rsidRDefault="00DF116E" w:rsidP="000E5789">
      <w:pPr>
        <w:pStyle w:val="ListParagraph"/>
      </w:pPr>
      <w:r w:rsidRPr="000E5789">
        <w:t>Please amend “Māori health support” to “Māori cultural support”</w:t>
      </w:r>
    </w:p>
    <w:p w14:paraId="097D4DB7" w14:textId="3D338F55" w:rsidR="00DF116E" w:rsidRPr="000E5789" w:rsidRDefault="00DF116E" w:rsidP="000E5789">
      <w:pPr>
        <w:pStyle w:val="ListParagraph"/>
      </w:pPr>
      <w:r w:rsidRPr="000E5789">
        <w:t xml:space="preserve">Please </w:t>
      </w:r>
      <w:r w:rsidR="00E01A1B">
        <w:t>proofread for typos</w:t>
      </w:r>
      <w:r w:rsidRPr="000E5789">
        <w:t xml:space="preserve"> and ensure the title </w:t>
      </w:r>
      <w:r w:rsidR="00E01A1B">
        <w:t xml:space="preserve">is more </w:t>
      </w:r>
      <w:r w:rsidRPr="000E5789">
        <w:t>lay friendly.</w:t>
      </w:r>
    </w:p>
    <w:p w14:paraId="271B161C" w14:textId="6E4785DA" w:rsidR="00DF116E" w:rsidRPr="00C65DAF" w:rsidRDefault="00DF116E" w:rsidP="00C65DAF">
      <w:pPr>
        <w:pStyle w:val="ListParagraph"/>
      </w:pPr>
      <w:r w:rsidRPr="00C65DAF">
        <w:t xml:space="preserve">Please amend phrasing </w:t>
      </w:r>
      <w:r w:rsidR="00E01A1B" w:rsidRPr="00C65DAF">
        <w:t>of reimbursement provisions</w:t>
      </w:r>
      <w:r w:rsidR="00AF6EA0">
        <w:t xml:space="preserve">, </w:t>
      </w:r>
      <w:r w:rsidR="00FF0172">
        <w:t>i.e.,</w:t>
      </w:r>
      <w:r w:rsidR="00AF6EA0">
        <w:t xml:space="preserve"> </w:t>
      </w:r>
      <w:r w:rsidR="003A1B99" w:rsidRPr="00C65DAF">
        <w:t>“</w:t>
      </w:r>
      <w:r w:rsidRPr="00C65DAF">
        <w:t xml:space="preserve">may be reimbursed” </w:t>
      </w:r>
      <w:r w:rsidR="00AF6EA0">
        <w:t xml:space="preserve">should be changed </w:t>
      </w:r>
      <w:r w:rsidRPr="00C65DAF">
        <w:t>to “will be reimbursed</w:t>
      </w:r>
      <w:r w:rsidR="003A1B99" w:rsidRPr="00C65DAF">
        <w:t xml:space="preserve">”. </w:t>
      </w:r>
    </w:p>
    <w:p w14:paraId="6625089E" w14:textId="01034CE4" w:rsidR="00C65DAF" w:rsidRPr="00C65DAF" w:rsidRDefault="00DF116E" w:rsidP="00C65DAF">
      <w:pPr>
        <w:pStyle w:val="ListParagraph"/>
      </w:pPr>
      <w:r w:rsidRPr="00C65DAF">
        <w:t xml:space="preserve">Please amend page 8 </w:t>
      </w:r>
      <w:r w:rsidR="00192F27" w:rsidRPr="00C65DAF">
        <w:t>to tighten up unused space.</w:t>
      </w:r>
    </w:p>
    <w:p w14:paraId="2A2C783E" w14:textId="1AF20432" w:rsidR="00C65DAF" w:rsidRDefault="00DF116E" w:rsidP="00C65DAF">
      <w:pPr>
        <w:pStyle w:val="ListParagraph"/>
      </w:pPr>
      <w:r w:rsidRPr="00C65DAF">
        <w:t xml:space="preserve">Please mention </w:t>
      </w:r>
      <w:r w:rsidR="00192F27" w:rsidRPr="00C65DAF">
        <w:t>o</w:t>
      </w:r>
      <w:r w:rsidRPr="00C65DAF">
        <w:t xml:space="preserve">n page 16 that </w:t>
      </w:r>
      <w:proofErr w:type="spellStart"/>
      <w:r w:rsidRPr="00C65DAF">
        <w:t>karakia</w:t>
      </w:r>
      <w:proofErr w:type="spellEnd"/>
      <w:r w:rsidRPr="00C65DAF">
        <w:t xml:space="preserve"> will not be available at time of tissue destruction.</w:t>
      </w:r>
    </w:p>
    <w:p w14:paraId="5197B586" w14:textId="0276E085" w:rsidR="00B22449" w:rsidRDefault="005B76CA" w:rsidP="00C65DAF">
      <w:pPr>
        <w:pStyle w:val="ListParagraph"/>
      </w:pPr>
      <w:r>
        <w:t>Under “Are there any risks”</w:t>
      </w:r>
      <w:r w:rsidR="00B52109">
        <w:t xml:space="preserve"> near the start</w:t>
      </w:r>
      <w:r>
        <w:t>, there</w:t>
      </w:r>
      <w:r w:rsidR="00B52109">
        <w:t xml:space="preserve"> are no risks discussed and states to look later for information under the Risk section. The Committee queried this layout rationale and asked to merge these. </w:t>
      </w:r>
    </w:p>
    <w:p w14:paraId="070DB0E7" w14:textId="08E1B051" w:rsidR="00C65DAF" w:rsidRDefault="00F62850" w:rsidP="00C65DAF">
      <w:pPr>
        <w:pStyle w:val="ListParagraph"/>
      </w:pPr>
      <w:r>
        <w:t>Please</w:t>
      </w:r>
      <w:r w:rsidR="00C65DAF" w:rsidRPr="00B52109">
        <w:t xml:space="preserve"> amend the font of the risk</w:t>
      </w:r>
      <w:r>
        <w:t xml:space="preserve"> section</w:t>
      </w:r>
      <w:r w:rsidR="00C65DAF" w:rsidRPr="00B52109">
        <w:t xml:space="preserve"> to be the same </w:t>
      </w:r>
      <w:r w:rsidR="00AF6EA0">
        <w:t>as</w:t>
      </w:r>
      <w:r w:rsidR="00AF6EA0" w:rsidRPr="00B52109">
        <w:t xml:space="preserve"> </w:t>
      </w:r>
      <w:r w:rsidR="00C65DAF" w:rsidRPr="00B52109">
        <w:t>other fonts in the sheet</w:t>
      </w:r>
      <w:r w:rsidR="00D853DA">
        <w:t xml:space="preserve"> as this </w:t>
      </w:r>
      <w:r w:rsidR="00AF6EA0">
        <w:t xml:space="preserve">current formatting </w:t>
      </w:r>
      <w:r w:rsidR="00D853DA">
        <w:t>makes it hard to read</w:t>
      </w:r>
      <w:r w:rsidR="00C65DAF" w:rsidRPr="00B52109">
        <w:t>.</w:t>
      </w:r>
    </w:p>
    <w:p w14:paraId="2E423832" w14:textId="56F5AD78" w:rsidR="00FB63C4" w:rsidRPr="00B52109" w:rsidRDefault="00FB63C4" w:rsidP="00C65DAF">
      <w:pPr>
        <w:pStyle w:val="ListParagraph"/>
      </w:pPr>
      <w:r>
        <w:t>Page 14 states all responses from the mood questionnaires will be confidential. Please clarify that there are situations where this information may need to be shared with appropriate referral services and why.</w:t>
      </w:r>
    </w:p>
    <w:p w14:paraId="75FBD19E" w14:textId="3B208CB1" w:rsidR="00C65DAF" w:rsidRDefault="00D160B0" w:rsidP="00C65DAF">
      <w:pPr>
        <w:pStyle w:val="ListParagraph"/>
      </w:pPr>
      <w:r>
        <w:t>Under the</w:t>
      </w:r>
      <w:r w:rsidR="00C65DAF" w:rsidRPr="00FC307A">
        <w:t xml:space="preserve"> genomic testing section, </w:t>
      </w:r>
      <w:r>
        <w:t xml:space="preserve">please make it clear that </w:t>
      </w:r>
      <w:r w:rsidR="00C65DAF" w:rsidRPr="00FC307A">
        <w:t>th</w:t>
      </w:r>
      <w:r>
        <w:t>e</w:t>
      </w:r>
      <w:r w:rsidR="00C65DAF" w:rsidRPr="00FC307A">
        <w:t xml:space="preserve"> mandatory testing is directly related to Huntington diseases or the study drug</w:t>
      </w:r>
      <w:r w:rsidR="00AA12EC">
        <w:t>. If participants</w:t>
      </w:r>
      <w:r w:rsidR="00C65DAF" w:rsidRPr="00FC307A">
        <w:t xml:space="preserve"> want testing for other diseases</w:t>
      </w:r>
      <w:r w:rsidR="00AA12EC">
        <w:t xml:space="preserve"> or broader work</w:t>
      </w:r>
      <w:r w:rsidR="00C65DAF" w:rsidRPr="00FC307A">
        <w:t>, they can go to the RBR</w:t>
      </w:r>
      <w:r w:rsidR="00AA12EC">
        <w:t xml:space="preserve"> for consent</w:t>
      </w:r>
      <w:r w:rsidR="00C65DAF" w:rsidRPr="00FC307A">
        <w:t>.</w:t>
      </w:r>
    </w:p>
    <w:p w14:paraId="578693D3" w14:textId="71319B46" w:rsidR="00660135" w:rsidRDefault="00660135" w:rsidP="00AA12EC">
      <w:pPr>
        <w:pStyle w:val="ListParagraph"/>
      </w:pPr>
      <w:r>
        <w:t xml:space="preserve">Please specify if whole genome sequencing is performed for the mandatory testing component, and whether there will be risks of full or partial matches across genetics </w:t>
      </w:r>
      <w:r w:rsidR="0091403D">
        <w:t>data</w:t>
      </w:r>
      <w:r>
        <w:t>bases.</w:t>
      </w:r>
    </w:p>
    <w:p w14:paraId="2A54EF1A" w14:textId="258F9954" w:rsidR="00B1042A" w:rsidRPr="00AA12EC" w:rsidRDefault="00555F22" w:rsidP="00AA12EC">
      <w:pPr>
        <w:pStyle w:val="ListParagraph"/>
      </w:pPr>
      <w:r>
        <w:t xml:space="preserve">Page 17 </w:t>
      </w:r>
      <w:r w:rsidR="006C7E60">
        <w:t>states</w:t>
      </w:r>
      <w:r>
        <w:t xml:space="preserve"> that local law may require that participant study information is given to the participant’s </w:t>
      </w:r>
      <w:r w:rsidR="006C7E60">
        <w:t>insurance company</w:t>
      </w:r>
      <w:r>
        <w:t xml:space="preserve"> or employer</w:t>
      </w:r>
      <w:r w:rsidR="006C7E60">
        <w:t xml:space="preserve">. Please remove as this is not applicable to New Zealand. </w:t>
      </w:r>
    </w:p>
    <w:p w14:paraId="5A828649" w14:textId="63E82BA1" w:rsidR="00C65DAF" w:rsidRPr="006C7E60" w:rsidRDefault="00C65DAF" w:rsidP="00C65DAF">
      <w:pPr>
        <w:pStyle w:val="ListParagraph"/>
      </w:pPr>
      <w:r w:rsidRPr="006C7E60">
        <w:t>Please specify on paragraph 2 and 3 of page 18</w:t>
      </w:r>
      <w:r w:rsidR="006C7E60" w:rsidRPr="006C7E60">
        <w:t xml:space="preserve"> </w:t>
      </w:r>
      <w:r w:rsidRPr="006C7E60">
        <w:t xml:space="preserve">whether the study data </w:t>
      </w:r>
      <w:r w:rsidR="006C7E60">
        <w:t>discussed</w:t>
      </w:r>
      <w:r w:rsidRPr="006C7E60">
        <w:t xml:space="preserve"> </w:t>
      </w:r>
      <w:r w:rsidR="006C7E60">
        <w:t>is</w:t>
      </w:r>
      <w:r w:rsidRPr="006C7E60">
        <w:t xml:space="preserve"> identifiable or coded</w:t>
      </w:r>
      <w:r w:rsidR="00F02D5C">
        <w:t>, rather than referring to it as “personal”</w:t>
      </w:r>
      <w:r w:rsidRPr="006C7E60">
        <w:t xml:space="preserve">.  </w:t>
      </w:r>
    </w:p>
    <w:p w14:paraId="5C668F96" w14:textId="71E466E5" w:rsidR="00C65DAF" w:rsidRPr="006C7E60" w:rsidRDefault="006C7E60" w:rsidP="00C65DAF">
      <w:pPr>
        <w:pStyle w:val="ListParagraph"/>
      </w:pPr>
      <w:r>
        <w:t>In the consent form, ensure the lay summary of results has a YES/NO optional tick</w:t>
      </w:r>
      <w:r w:rsidR="00CF6D64">
        <w:t xml:space="preserve"> </w:t>
      </w:r>
      <w:r>
        <w:t>box</w:t>
      </w:r>
    </w:p>
    <w:p w14:paraId="5C77D730" w14:textId="77777777" w:rsidR="00C65DAF" w:rsidRDefault="00C65DAF" w:rsidP="00C65DAF">
      <w:pPr>
        <w:pStyle w:val="ListParagraph"/>
        <w:numPr>
          <w:ilvl w:val="0"/>
          <w:numId w:val="0"/>
        </w:numPr>
        <w:ind w:left="360"/>
      </w:pPr>
    </w:p>
    <w:p w14:paraId="14DF4E65" w14:textId="73411C71" w:rsidR="00DF116E" w:rsidRDefault="00C65DAF" w:rsidP="00C65DAF">
      <w:pPr>
        <w:pStyle w:val="ListParagraph"/>
        <w:numPr>
          <w:ilvl w:val="0"/>
          <w:numId w:val="0"/>
        </w:numPr>
        <w:ind w:left="360" w:hanging="360"/>
      </w:pPr>
      <w:r>
        <w:t>RBR PIS</w:t>
      </w:r>
      <w:r w:rsidR="00A878B1">
        <w:t>/CF</w:t>
      </w:r>
      <w:r w:rsidR="00640024">
        <w:t>:</w:t>
      </w:r>
    </w:p>
    <w:p w14:paraId="69A799A4" w14:textId="414826E3" w:rsidR="00C65DAF" w:rsidRDefault="00C65DAF" w:rsidP="00C65DAF">
      <w:pPr>
        <w:pStyle w:val="ListParagraph"/>
      </w:pPr>
      <w:r w:rsidRPr="00C65DAF">
        <w:t xml:space="preserve">Please mention on page 16 that </w:t>
      </w:r>
      <w:proofErr w:type="spellStart"/>
      <w:r w:rsidRPr="00C65DAF">
        <w:t>karakia</w:t>
      </w:r>
      <w:proofErr w:type="spellEnd"/>
      <w:r w:rsidRPr="00C65DAF">
        <w:t xml:space="preserve"> will not be available at time of tissue destruction.</w:t>
      </w:r>
    </w:p>
    <w:p w14:paraId="4FE85E54" w14:textId="0E0A9BD7" w:rsidR="00102C8A" w:rsidRDefault="00CF6D64" w:rsidP="006C7E60">
      <w:pPr>
        <w:pStyle w:val="ListParagraph"/>
      </w:pPr>
      <w:r>
        <w:t>It would be u</w:t>
      </w:r>
      <w:r w:rsidR="00102C8A">
        <w:t>seful to say that</w:t>
      </w:r>
      <w:r>
        <w:t>,</w:t>
      </w:r>
      <w:r w:rsidR="00102C8A">
        <w:t xml:space="preserve"> when whole genome sequencing is performed,</w:t>
      </w:r>
      <w:r>
        <w:t xml:space="preserve"> it</w:t>
      </w:r>
      <w:r w:rsidR="00102C8A">
        <w:t xml:space="preserve"> is unique to a person and therefore identifiable. </w:t>
      </w:r>
    </w:p>
    <w:p w14:paraId="0808AE68" w14:textId="3D82D6F3" w:rsidR="00B1042A" w:rsidRPr="003A0996" w:rsidRDefault="006C7E60" w:rsidP="003A0996">
      <w:pPr>
        <w:pStyle w:val="ListParagraph"/>
      </w:pPr>
      <w:r>
        <w:t xml:space="preserve">Please </w:t>
      </w:r>
      <w:r w:rsidR="00102C8A">
        <w:t>state</w:t>
      </w:r>
      <w:r>
        <w:t xml:space="preserve"> whether there will be risks of full or partial matches across genetics databases.</w:t>
      </w:r>
    </w:p>
    <w:p w14:paraId="249E5820" w14:textId="77777777" w:rsidR="00C65DAF" w:rsidRDefault="00C65DAF" w:rsidP="00C65DAF">
      <w:pPr>
        <w:pStyle w:val="ListParagraph"/>
        <w:numPr>
          <w:ilvl w:val="0"/>
          <w:numId w:val="0"/>
        </w:numPr>
        <w:ind w:left="360"/>
      </w:pPr>
    </w:p>
    <w:p w14:paraId="5A5B6461" w14:textId="23ED0C1F" w:rsidR="00C65DAF" w:rsidRPr="00C65DAF" w:rsidRDefault="00C65DAF" w:rsidP="00C65DAF">
      <w:pPr>
        <w:pStyle w:val="ListParagraph"/>
        <w:numPr>
          <w:ilvl w:val="0"/>
          <w:numId w:val="0"/>
        </w:numPr>
        <w:ind w:left="360" w:hanging="360"/>
      </w:pPr>
      <w:r>
        <w:t>Study companion PIS</w:t>
      </w:r>
      <w:r w:rsidR="00A878B1">
        <w:t>/CF</w:t>
      </w:r>
      <w:r w:rsidR="00640024">
        <w:t>:</w:t>
      </w:r>
    </w:p>
    <w:p w14:paraId="55CF38AE" w14:textId="19F804F0" w:rsidR="00DF116E" w:rsidRPr="00C65DAF" w:rsidRDefault="00DF116E" w:rsidP="00C65DAF">
      <w:pPr>
        <w:pStyle w:val="ListParagraph"/>
      </w:pPr>
      <w:r w:rsidRPr="00C65DAF">
        <w:t xml:space="preserve">Please clarify on page 5 that participant may be required to exit the study if a replacement study companion </w:t>
      </w:r>
      <w:r w:rsidR="00FF0172" w:rsidRPr="00C65DAF">
        <w:t>cannot</w:t>
      </w:r>
      <w:r w:rsidRPr="00C65DAF">
        <w:t xml:space="preserve"> be found. </w:t>
      </w:r>
    </w:p>
    <w:p w14:paraId="0438FCFF" w14:textId="77777777" w:rsidR="00C6602F" w:rsidRPr="00C6602F" w:rsidRDefault="00C6602F" w:rsidP="00C6602F">
      <w:pPr>
        <w:spacing w:before="80" w:after="80"/>
        <w:ind w:left="357" w:hanging="357"/>
        <w:rPr>
          <w:lang w:val="en-NZ"/>
        </w:rPr>
      </w:pPr>
    </w:p>
    <w:p w14:paraId="194E63C2" w14:textId="77777777" w:rsidR="00C6602F" w:rsidRPr="00C6602F" w:rsidRDefault="00C6602F" w:rsidP="00C6602F">
      <w:pPr>
        <w:spacing w:before="80" w:after="80"/>
      </w:pPr>
    </w:p>
    <w:p w14:paraId="100320B2" w14:textId="2BE2E2CA" w:rsidR="00C6602F" w:rsidRPr="002338D1" w:rsidRDefault="00C6602F" w:rsidP="00C6602F">
      <w:pPr>
        <w:rPr>
          <w:b/>
          <w:bCs/>
          <w:lang w:val="en-NZ"/>
        </w:rPr>
      </w:pPr>
      <w:r w:rsidRPr="00C6602F">
        <w:rPr>
          <w:b/>
          <w:bCs/>
          <w:lang w:val="en-NZ"/>
        </w:rPr>
        <w:t xml:space="preserve">Decision </w:t>
      </w:r>
    </w:p>
    <w:p w14:paraId="6309F619" w14:textId="77777777" w:rsidR="00C6602F" w:rsidRPr="00C6602F" w:rsidRDefault="00C6602F" w:rsidP="00C6602F">
      <w:pPr>
        <w:rPr>
          <w:lang w:val="en-NZ"/>
        </w:rPr>
      </w:pPr>
      <w:r w:rsidRPr="00C6602F">
        <w:rPr>
          <w:lang w:val="en-NZ"/>
        </w:rPr>
        <w:t xml:space="preserve">This application was </w:t>
      </w:r>
      <w:r w:rsidRPr="00C6602F">
        <w:rPr>
          <w:i/>
          <w:lang w:val="en-NZ"/>
        </w:rPr>
        <w:t>provisionally approved</w:t>
      </w:r>
      <w:r w:rsidRPr="00C6602F">
        <w:rPr>
          <w:lang w:val="en-NZ"/>
        </w:rPr>
        <w:t xml:space="preserve"> by </w:t>
      </w:r>
      <w:r w:rsidRPr="00C6602F">
        <w:rPr>
          <w:rFonts w:cs="Arial"/>
          <w:szCs w:val="22"/>
          <w:lang w:val="en-NZ"/>
        </w:rPr>
        <w:t>consensus,</w:t>
      </w:r>
      <w:r w:rsidRPr="00C6602F">
        <w:rPr>
          <w:rFonts w:cs="Arial"/>
          <w:color w:val="33CCCC"/>
          <w:szCs w:val="22"/>
          <w:lang w:val="en-NZ"/>
        </w:rPr>
        <w:t xml:space="preserve"> </w:t>
      </w:r>
      <w:r w:rsidRPr="00C6602F">
        <w:rPr>
          <w:lang w:val="en-NZ"/>
        </w:rPr>
        <w:t>subject to the following information being received:</w:t>
      </w:r>
    </w:p>
    <w:p w14:paraId="10330815" w14:textId="77777777" w:rsidR="00C6602F" w:rsidRPr="00C6602F" w:rsidRDefault="00C6602F" w:rsidP="00C6602F">
      <w:pPr>
        <w:rPr>
          <w:lang w:val="en-NZ"/>
        </w:rPr>
      </w:pPr>
    </w:p>
    <w:p w14:paraId="10C9CFCB" w14:textId="77777777" w:rsidR="00C6602F" w:rsidRPr="00C6602F" w:rsidRDefault="00C6602F" w:rsidP="0066512A">
      <w:pPr>
        <w:pStyle w:val="ListParagraph"/>
        <w:numPr>
          <w:ilvl w:val="0"/>
          <w:numId w:val="6"/>
        </w:numPr>
      </w:pPr>
      <w:r w:rsidRPr="00C6602F">
        <w:t>Please address all outstanding ethical issues, providing the information requested by the Committee.</w:t>
      </w:r>
    </w:p>
    <w:p w14:paraId="29356122" w14:textId="77777777" w:rsidR="00C6602F" w:rsidRPr="00C6602F" w:rsidRDefault="00C6602F" w:rsidP="004E5C49">
      <w:pPr>
        <w:pStyle w:val="ListParagraph"/>
      </w:pPr>
      <w:r w:rsidRPr="00C6602F">
        <w:t xml:space="preserve">Please update the participant information sheet and consent form, </w:t>
      </w:r>
      <w:proofErr w:type="gramStart"/>
      <w:r w:rsidRPr="00C6602F">
        <w:t>taking into account</w:t>
      </w:r>
      <w:proofErr w:type="gramEnd"/>
      <w:r w:rsidRPr="00C6602F">
        <w:t xml:space="preserve"> feedback provided by the Committee. </w:t>
      </w:r>
      <w:r w:rsidRPr="00C6602F">
        <w:rPr>
          <w:i/>
          <w:iCs/>
        </w:rPr>
        <w:t>(National Ethical Standards for Health and Disability Research and Quality Improvement, para 7.15 – 7.17).</w:t>
      </w:r>
    </w:p>
    <w:p w14:paraId="3CA980DF" w14:textId="77777777" w:rsidR="00C6602F" w:rsidRPr="00C6602F" w:rsidRDefault="00C6602F" w:rsidP="00C6602F">
      <w:pPr>
        <w:rPr>
          <w:color w:val="FF0000"/>
          <w:lang w:val="en-NZ"/>
        </w:rPr>
      </w:pPr>
    </w:p>
    <w:p w14:paraId="4DC1B710" w14:textId="7D95933B" w:rsidR="00C6602F" w:rsidRPr="00C6602F" w:rsidRDefault="00C6602F" w:rsidP="00C6602F">
      <w:pPr>
        <w:rPr>
          <w:lang w:val="en-NZ"/>
        </w:rPr>
      </w:pPr>
      <w:r w:rsidRPr="00C6602F">
        <w:rPr>
          <w:lang w:val="en-NZ"/>
        </w:rPr>
        <w:t xml:space="preserve">After receipt of the information requested by the Committee, a final decision on the application will be made </w:t>
      </w:r>
      <w:r w:rsidR="004E5C49">
        <w:rPr>
          <w:lang w:val="en-NZ"/>
        </w:rPr>
        <w:t>by</w:t>
      </w:r>
      <w:r w:rsidR="005B76CA">
        <w:rPr>
          <w:lang w:val="en-NZ"/>
        </w:rPr>
        <w:t xml:space="preserve"> Mr</w:t>
      </w:r>
      <w:r w:rsidR="000D36E7">
        <w:rPr>
          <w:lang w:val="en-NZ"/>
        </w:rPr>
        <w:t xml:space="preserve"> </w:t>
      </w:r>
      <w:r w:rsidR="000D36E7" w:rsidRPr="000D36E7">
        <w:rPr>
          <w:lang w:val="en-NZ"/>
        </w:rPr>
        <w:t xml:space="preserve">Barry Taylor </w:t>
      </w:r>
      <w:r w:rsidR="000D36E7">
        <w:rPr>
          <w:lang w:val="en-NZ"/>
        </w:rPr>
        <w:t>and</w:t>
      </w:r>
      <w:r w:rsidR="000D36E7" w:rsidRPr="000D36E7">
        <w:rPr>
          <w:lang w:val="en-NZ"/>
        </w:rPr>
        <w:t xml:space="preserve"> </w:t>
      </w:r>
      <w:r w:rsidR="005B76CA">
        <w:rPr>
          <w:lang w:val="en-NZ"/>
        </w:rPr>
        <w:t xml:space="preserve">Mr </w:t>
      </w:r>
      <w:r w:rsidR="000D36E7" w:rsidRPr="000D36E7">
        <w:rPr>
          <w:lang w:val="en-NZ"/>
        </w:rPr>
        <w:t>Dominic Fitchett</w:t>
      </w:r>
      <w:r w:rsidR="000D36E7">
        <w:rPr>
          <w:lang w:val="en-NZ"/>
        </w:rPr>
        <w:t>.</w:t>
      </w:r>
    </w:p>
    <w:p w14:paraId="1B98C8AA" w14:textId="77777777" w:rsidR="00C6602F" w:rsidRPr="00C6602F" w:rsidRDefault="00C6602F" w:rsidP="00C6602F">
      <w:pPr>
        <w:rPr>
          <w:color w:val="FF0000"/>
          <w:lang w:val="en-NZ"/>
        </w:rPr>
      </w:pPr>
    </w:p>
    <w:p w14:paraId="42FB340A" w14:textId="77777777" w:rsidR="00C6602F" w:rsidRDefault="00C6602F" w:rsidP="00540FF2">
      <w:pPr>
        <w:rPr>
          <w:color w:val="4BACC6"/>
          <w:lang w:val="en-NZ"/>
        </w:rPr>
      </w:pPr>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602F" w:rsidRPr="00C6602F" w14:paraId="0F7FEBA6" w14:textId="77777777" w:rsidTr="00662A0A">
        <w:trPr>
          <w:trHeight w:val="280"/>
        </w:trPr>
        <w:tc>
          <w:tcPr>
            <w:tcW w:w="966" w:type="dxa"/>
            <w:tcBorders>
              <w:top w:val="nil"/>
              <w:left w:val="nil"/>
              <w:bottom w:val="nil"/>
              <w:right w:val="nil"/>
            </w:tcBorders>
          </w:tcPr>
          <w:p w14:paraId="3A08451D" w14:textId="77777777" w:rsidR="00C6602F" w:rsidRPr="00C6602F" w:rsidRDefault="00C6602F" w:rsidP="00C6602F">
            <w:pPr>
              <w:autoSpaceDE w:val="0"/>
              <w:autoSpaceDN w:val="0"/>
              <w:adjustRightInd w:val="0"/>
            </w:pPr>
            <w:r>
              <w:rPr>
                <w:b/>
              </w:rPr>
              <w:lastRenderedPageBreak/>
              <w:t>8</w:t>
            </w:r>
            <w:r w:rsidRPr="00C6602F">
              <w:rPr>
                <w:b/>
              </w:rPr>
              <w:t xml:space="preserve"> </w:t>
            </w:r>
            <w:r w:rsidRPr="00C6602F">
              <w:t xml:space="preserve"> </w:t>
            </w:r>
          </w:p>
        </w:tc>
        <w:tc>
          <w:tcPr>
            <w:tcW w:w="2575" w:type="dxa"/>
            <w:tcBorders>
              <w:top w:val="nil"/>
              <w:left w:val="nil"/>
              <w:bottom w:val="nil"/>
              <w:right w:val="nil"/>
            </w:tcBorders>
          </w:tcPr>
          <w:p w14:paraId="6A504F6F" w14:textId="77777777" w:rsidR="00C6602F" w:rsidRPr="00C6602F" w:rsidRDefault="00C6602F" w:rsidP="00C6602F">
            <w:pPr>
              <w:autoSpaceDE w:val="0"/>
              <w:autoSpaceDN w:val="0"/>
              <w:adjustRightInd w:val="0"/>
            </w:pPr>
            <w:r w:rsidRPr="00C6602F">
              <w:rPr>
                <w:b/>
              </w:rPr>
              <w:t xml:space="preserve">Ethics ref: </w:t>
            </w:r>
            <w:r w:rsidRPr="00C6602F">
              <w:t xml:space="preserve"> </w:t>
            </w:r>
          </w:p>
        </w:tc>
        <w:tc>
          <w:tcPr>
            <w:tcW w:w="6459" w:type="dxa"/>
            <w:tcBorders>
              <w:top w:val="nil"/>
              <w:left w:val="nil"/>
              <w:bottom w:val="nil"/>
              <w:right w:val="nil"/>
            </w:tcBorders>
          </w:tcPr>
          <w:p w14:paraId="260456BA" w14:textId="77777777" w:rsidR="00C6602F" w:rsidRPr="00C6602F" w:rsidRDefault="00E458FB" w:rsidP="00C6602F">
            <w:pPr>
              <w:rPr>
                <w:b/>
                <w:bCs/>
              </w:rPr>
            </w:pPr>
            <w:r w:rsidRPr="00E458FB">
              <w:rPr>
                <w:b/>
                <w:bCs/>
              </w:rPr>
              <w:t>2022 EXP 13841</w:t>
            </w:r>
          </w:p>
        </w:tc>
      </w:tr>
      <w:tr w:rsidR="00C6602F" w:rsidRPr="00C6602F" w14:paraId="2D547591" w14:textId="77777777" w:rsidTr="00662A0A">
        <w:trPr>
          <w:trHeight w:val="280"/>
        </w:trPr>
        <w:tc>
          <w:tcPr>
            <w:tcW w:w="966" w:type="dxa"/>
            <w:tcBorders>
              <w:top w:val="nil"/>
              <w:left w:val="nil"/>
              <w:bottom w:val="nil"/>
              <w:right w:val="nil"/>
            </w:tcBorders>
          </w:tcPr>
          <w:p w14:paraId="397FFD1F"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7E1E627A" w14:textId="77777777" w:rsidR="00C6602F" w:rsidRPr="00C6602F" w:rsidRDefault="00C6602F" w:rsidP="00C6602F">
            <w:pPr>
              <w:autoSpaceDE w:val="0"/>
              <w:autoSpaceDN w:val="0"/>
              <w:adjustRightInd w:val="0"/>
            </w:pPr>
            <w:r w:rsidRPr="00C6602F">
              <w:t xml:space="preserve">Title: </w:t>
            </w:r>
          </w:p>
        </w:tc>
        <w:tc>
          <w:tcPr>
            <w:tcW w:w="6459" w:type="dxa"/>
            <w:tcBorders>
              <w:top w:val="nil"/>
              <w:left w:val="nil"/>
              <w:bottom w:val="nil"/>
              <w:right w:val="nil"/>
            </w:tcBorders>
          </w:tcPr>
          <w:p w14:paraId="6EB4E8D0" w14:textId="77777777" w:rsidR="00C6602F" w:rsidRPr="00C6602F" w:rsidRDefault="00E458FB" w:rsidP="00C6602F">
            <w:pPr>
              <w:autoSpaceDE w:val="0"/>
              <w:autoSpaceDN w:val="0"/>
              <w:adjustRightInd w:val="0"/>
            </w:pPr>
            <w:r w:rsidRPr="00E458FB">
              <w:t xml:space="preserve">Testing a </w:t>
            </w:r>
            <w:proofErr w:type="gramStart"/>
            <w:r w:rsidRPr="00E458FB">
              <w:t>well-being app New Zealand high school students</w:t>
            </w:r>
            <w:proofErr w:type="gramEnd"/>
          </w:p>
        </w:tc>
      </w:tr>
      <w:tr w:rsidR="00C6602F" w:rsidRPr="00C6602F" w14:paraId="79BB2EC5" w14:textId="77777777" w:rsidTr="00662A0A">
        <w:trPr>
          <w:trHeight w:val="280"/>
        </w:trPr>
        <w:tc>
          <w:tcPr>
            <w:tcW w:w="966" w:type="dxa"/>
            <w:tcBorders>
              <w:top w:val="nil"/>
              <w:left w:val="nil"/>
              <w:bottom w:val="nil"/>
              <w:right w:val="nil"/>
            </w:tcBorders>
          </w:tcPr>
          <w:p w14:paraId="1C2EF4D9"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5073F303" w14:textId="77777777" w:rsidR="00C6602F" w:rsidRPr="00C6602F" w:rsidRDefault="00C6602F" w:rsidP="00C6602F">
            <w:pPr>
              <w:autoSpaceDE w:val="0"/>
              <w:autoSpaceDN w:val="0"/>
              <w:adjustRightInd w:val="0"/>
            </w:pPr>
            <w:r w:rsidRPr="00C6602F">
              <w:t xml:space="preserve">Principal Investigator: </w:t>
            </w:r>
          </w:p>
        </w:tc>
        <w:tc>
          <w:tcPr>
            <w:tcW w:w="6459" w:type="dxa"/>
            <w:tcBorders>
              <w:top w:val="nil"/>
              <w:left w:val="nil"/>
              <w:bottom w:val="nil"/>
              <w:right w:val="nil"/>
            </w:tcBorders>
          </w:tcPr>
          <w:p w14:paraId="0B3E8D30" w14:textId="77777777" w:rsidR="00C6602F" w:rsidRPr="00C6602F" w:rsidRDefault="00E458FB" w:rsidP="00C6602F">
            <w:r w:rsidRPr="00E458FB">
              <w:t xml:space="preserve">Dr </w:t>
            </w:r>
            <w:proofErr w:type="spellStart"/>
            <w:r w:rsidRPr="00E458FB">
              <w:t>Hiran</w:t>
            </w:r>
            <w:proofErr w:type="spellEnd"/>
            <w:r w:rsidRPr="00E458FB">
              <w:t xml:space="preserve"> </w:t>
            </w:r>
            <w:proofErr w:type="spellStart"/>
            <w:r w:rsidRPr="00E458FB">
              <w:t>Thabrew</w:t>
            </w:r>
            <w:proofErr w:type="spellEnd"/>
          </w:p>
        </w:tc>
      </w:tr>
      <w:tr w:rsidR="00C6602F" w:rsidRPr="00C6602F" w14:paraId="2F0494A7" w14:textId="77777777" w:rsidTr="00662A0A">
        <w:trPr>
          <w:trHeight w:val="280"/>
        </w:trPr>
        <w:tc>
          <w:tcPr>
            <w:tcW w:w="966" w:type="dxa"/>
            <w:tcBorders>
              <w:top w:val="nil"/>
              <w:left w:val="nil"/>
              <w:bottom w:val="nil"/>
              <w:right w:val="nil"/>
            </w:tcBorders>
          </w:tcPr>
          <w:p w14:paraId="1CFE2E95"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5E4DDD13" w14:textId="77777777" w:rsidR="00C6602F" w:rsidRPr="00C6602F" w:rsidRDefault="00C6602F" w:rsidP="00C6602F">
            <w:pPr>
              <w:autoSpaceDE w:val="0"/>
              <w:autoSpaceDN w:val="0"/>
              <w:adjustRightInd w:val="0"/>
            </w:pPr>
            <w:r w:rsidRPr="00C6602F">
              <w:t xml:space="preserve">Sponsor: </w:t>
            </w:r>
          </w:p>
        </w:tc>
        <w:tc>
          <w:tcPr>
            <w:tcW w:w="6459" w:type="dxa"/>
            <w:tcBorders>
              <w:top w:val="nil"/>
              <w:left w:val="nil"/>
              <w:bottom w:val="nil"/>
              <w:right w:val="nil"/>
            </w:tcBorders>
          </w:tcPr>
          <w:p w14:paraId="6C26FEA9" w14:textId="5555F292" w:rsidR="00C6602F" w:rsidRPr="00C6602F" w:rsidRDefault="00C87347" w:rsidP="00C6602F">
            <w:pPr>
              <w:autoSpaceDE w:val="0"/>
              <w:autoSpaceDN w:val="0"/>
              <w:adjustRightInd w:val="0"/>
            </w:pPr>
            <w:r w:rsidRPr="00C87347">
              <w:t>University of Auckland</w:t>
            </w:r>
          </w:p>
        </w:tc>
      </w:tr>
      <w:tr w:rsidR="00C6602F" w:rsidRPr="00C6602F" w14:paraId="02570D76" w14:textId="77777777" w:rsidTr="00662A0A">
        <w:trPr>
          <w:trHeight w:val="280"/>
        </w:trPr>
        <w:tc>
          <w:tcPr>
            <w:tcW w:w="966" w:type="dxa"/>
            <w:tcBorders>
              <w:top w:val="nil"/>
              <w:left w:val="nil"/>
              <w:bottom w:val="nil"/>
              <w:right w:val="nil"/>
            </w:tcBorders>
          </w:tcPr>
          <w:p w14:paraId="5DC79CDD" w14:textId="77777777" w:rsidR="00C6602F" w:rsidRPr="00C6602F" w:rsidRDefault="00C6602F" w:rsidP="00C6602F">
            <w:pPr>
              <w:autoSpaceDE w:val="0"/>
              <w:autoSpaceDN w:val="0"/>
              <w:adjustRightInd w:val="0"/>
            </w:pPr>
            <w:r w:rsidRPr="00C6602F">
              <w:t xml:space="preserve"> </w:t>
            </w:r>
          </w:p>
        </w:tc>
        <w:tc>
          <w:tcPr>
            <w:tcW w:w="2575" w:type="dxa"/>
            <w:tcBorders>
              <w:top w:val="nil"/>
              <w:left w:val="nil"/>
              <w:bottom w:val="nil"/>
              <w:right w:val="nil"/>
            </w:tcBorders>
          </w:tcPr>
          <w:p w14:paraId="4DD9AE17" w14:textId="77777777" w:rsidR="00C6602F" w:rsidRPr="00C6602F" w:rsidRDefault="00C6602F" w:rsidP="00C6602F">
            <w:pPr>
              <w:autoSpaceDE w:val="0"/>
              <w:autoSpaceDN w:val="0"/>
              <w:adjustRightInd w:val="0"/>
            </w:pPr>
            <w:r w:rsidRPr="00C6602F">
              <w:t xml:space="preserve">Clock Start Date: </w:t>
            </w:r>
          </w:p>
        </w:tc>
        <w:tc>
          <w:tcPr>
            <w:tcW w:w="6459" w:type="dxa"/>
            <w:tcBorders>
              <w:top w:val="nil"/>
              <w:left w:val="nil"/>
              <w:bottom w:val="nil"/>
              <w:right w:val="nil"/>
            </w:tcBorders>
          </w:tcPr>
          <w:p w14:paraId="32F88019" w14:textId="7D01A6EE" w:rsidR="00C6602F" w:rsidRPr="00C6602F" w:rsidRDefault="002338D1" w:rsidP="00C6602F">
            <w:pPr>
              <w:autoSpaceDE w:val="0"/>
              <w:autoSpaceDN w:val="0"/>
              <w:adjustRightInd w:val="0"/>
            </w:pPr>
            <w:r>
              <w:t>01 December 2022</w:t>
            </w:r>
          </w:p>
        </w:tc>
      </w:tr>
    </w:tbl>
    <w:p w14:paraId="60AC1B31" w14:textId="77777777" w:rsidR="00C6602F" w:rsidRPr="00C6602F" w:rsidRDefault="00C6602F" w:rsidP="00C6602F"/>
    <w:p w14:paraId="459C10E7" w14:textId="7A98EDCA" w:rsidR="00C6602F" w:rsidRPr="00C6602F" w:rsidRDefault="00D86D9D" w:rsidP="00C6602F">
      <w:pPr>
        <w:autoSpaceDE w:val="0"/>
        <w:autoSpaceDN w:val="0"/>
        <w:adjustRightInd w:val="0"/>
        <w:rPr>
          <w:sz w:val="20"/>
          <w:lang w:val="en-NZ"/>
        </w:rPr>
      </w:pPr>
      <w:r w:rsidRPr="00D86D9D">
        <w:rPr>
          <w:lang w:val="en-NZ"/>
        </w:rPr>
        <w:t xml:space="preserve">Dr </w:t>
      </w:r>
      <w:proofErr w:type="spellStart"/>
      <w:r w:rsidRPr="00D86D9D">
        <w:rPr>
          <w:lang w:val="en-NZ"/>
        </w:rPr>
        <w:t>Hiran</w:t>
      </w:r>
      <w:proofErr w:type="spellEnd"/>
      <w:r w:rsidRPr="00D86D9D">
        <w:rPr>
          <w:lang w:val="en-NZ"/>
        </w:rPr>
        <w:t xml:space="preserve"> </w:t>
      </w:r>
      <w:proofErr w:type="spellStart"/>
      <w:r w:rsidRPr="00D86D9D">
        <w:rPr>
          <w:lang w:val="en-NZ"/>
        </w:rPr>
        <w:t>Thabrew</w:t>
      </w:r>
      <w:proofErr w:type="spellEnd"/>
      <w:r w:rsidRPr="00D86D9D">
        <w:rPr>
          <w:lang w:val="en-NZ"/>
        </w:rPr>
        <w:t xml:space="preserve"> </w:t>
      </w:r>
      <w:r w:rsidR="00C6602F" w:rsidRPr="00C6602F">
        <w:rPr>
          <w:lang w:val="en-NZ"/>
        </w:rPr>
        <w:t>was present via videoconference for discussion of this application.</w:t>
      </w:r>
    </w:p>
    <w:p w14:paraId="0F414031" w14:textId="77777777" w:rsidR="00C6602F" w:rsidRPr="00C6602F" w:rsidRDefault="00C6602F" w:rsidP="00C6602F">
      <w:pPr>
        <w:rPr>
          <w:u w:val="single"/>
          <w:lang w:val="en-NZ"/>
        </w:rPr>
      </w:pPr>
    </w:p>
    <w:p w14:paraId="55485C36" w14:textId="77777777" w:rsidR="00C6602F" w:rsidRPr="00C6602F" w:rsidRDefault="00C6602F" w:rsidP="00C6602F">
      <w:pPr>
        <w:rPr>
          <w:b/>
          <w:bCs/>
          <w:lang w:val="en-NZ"/>
        </w:rPr>
      </w:pPr>
      <w:r w:rsidRPr="00C6602F">
        <w:rPr>
          <w:b/>
          <w:bCs/>
          <w:lang w:val="en-NZ"/>
        </w:rPr>
        <w:t>Potential conflicts of interest</w:t>
      </w:r>
    </w:p>
    <w:p w14:paraId="5406573C" w14:textId="77777777" w:rsidR="00C6602F" w:rsidRPr="00C6602F" w:rsidRDefault="00C6602F" w:rsidP="00C6602F">
      <w:pPr>
        <w:rPr>
          <w:b/>
          <w:lang w:val="en-NZ"/>
        </w:rPr>
      </w:pPr>
    </w:p>
    <w:p w14:paraId="124D8DEA" w14:textId="77777777" w:rsidR="00C6602F" w:rsidRPr="00C6602F" w:rsidRDefault="00C6602F" w:rsidP="00C6602F">
      <w:pPr>
        <w:rPr>
          <w:lang w:val="en-NZ"/>
        </w:rPr>
      </w:pPr>
      <w:r w:rsidRPr="00C6602F">
        <w:rPr>
          <w:lang w:val="en-NZ"/>
        </w:rPr>
        <w:t>The Chair asked members to declare any potential conflicts of interest related to this application.</w:t>
      </w:r>
    </w:p>
    <w:p w14:paraId="4449F9D0" w14:textId="77777777" w:rsidR="00C6602F" w:rsidRPr="00C6602F" w:rsidRDefault="00C6602F" w:rsidP="00C6602F">
      <w:pPr>
        <w:rPr>
          <w:lang w:val="en-NZ"/>
        </w:rPr>
      </w:pPr>
    </w:p>
    <w:p w14:paraId="6501760E" w14:textId="77777777" w:rsidR="00C6602F" w:rsidRPr="00C6602F" w:rsidRDefault="00C6602F" w:rsidP="00C6602F">
      <w:pPr>
        <w:rPr>
          <w:lang w:val="en-NZ"/>
        </w:rPr>
      </w:pPr>
      <w:r w:rsidRPr="00C6602F">
        <w:rPr>
          <w:lang w:val="en-NZ"/>
        </w:rPr>
        <w:t>No potential conflicts of interest related to this application were declared by any member.</w:t>
      </w:r>
    </w:p>
    <w:p w14:paraId="041ADA98" w14:textId="77777777" w:rsidR="00C6602F" w:rsidRPr="00C6602F" w:rsidRDefault="00C6602F" w:rsidP="00C6602F">
      <w:pPr>
        <w:rPr>
          <w:lang w:val="en-NZ"/>
        </w:rPr>
      </w:pPr>
    </w:p>
    <w:p w14:paraId="1540B517" w14:textId="77777777" w:rsidR="00C6602F" w:rsidRPr="00C6602F" w:rsidRDefault="00C6602F" w:rsidP="00C6602F">
      <w:pPr>
        <w:autoSpaceDE w:val="0"/>
        <w:autoSpaceDN w:val="0"/>
        <w:adjustRightInd w:val="0"/>
        <w:rPr>
          <w:lang w:val="en-NZ"/>
        </w:rPr>
      </w:pPr>
    </w:p>
    <w:p w14:paraId="6D91C665" w14:textId="77777777" w:rsidR="008E6456" w:rsidRPr="00C6602F" w:rsidRDefault="008E6456" w:rsidP="008E6456">
      <w:pPr>
        <w:rPr>
          <w:b/>
          <w:bCs/>
          <w:lang w:val="en-NZ"/>
        </w:rPr>
      </w:pPr>
      <w:r w:rsidRPr="00C6602F">
        <w:rPr>
          <w:b/>
          <w:bCs/>
          <w:lang w:val="en-NZ"/>
        </w:rPr>
        <w:t xml:space="preserve">Summary of resolved ethical issues </w:t>
      </w:r>
    </w:p>
    <w:p w14:paraId="0C7511CC" w14:textId="77777777" w:rsidR="008E6456" w:rsidRPr="00C6602F" w:rsidRDefault="008E6456" w:rsidP="008E6456">
      <w:pPr>
        <w:rPr>
          <w:u w:val="single"/>
          <w:lang w:val="en-NZ"/>
        </w:rPr>
      </w:pPr>
    </w:p>
    <w:p w14:paraId="02387164" w14:textId="77777777" w:rsidR="008E6456" w:rsidRPr="00C6602F" w:rsidRDefault="008E6456" w:rsidP="008E6456">
      <w:pPr>
        <w:rPr>
          <w:lang w:val="en-NZ"/>
        </w:rPr>
      </w:pPr>
      <w:r w:rsidRPr="00C6602F">
        <w:rPr>
          <w:lang w:val="en-NZ"/>
        </w:rPr>
        <w:t>The main ethical issues considered by the Committee and addressed by the Researcher are as follows.</w:t>
      </w:r>
    </w:p>
    <w:p w14:paraId="4A62B83C" w14:textId="77777777" w:rsidR="008E6456" w:rsidRPr="00C6602F" w:rsidRDefault="008E6456" w:rsidP="008E6456">
      <w:pPr>
        <w:rPr>
          <w:lang w:val="en-NZ"/>
        </w:rPr>
      </w:pPr>
    </w:p>
    <w:p w14:paraId="4842A466" w14:textId="15DA0D1F" w:rsidR="008E6456" w:rsidRPr="00C6602F" w:rsidRDefault="008E6456" w:rsidP="008E6456">
      <w:pPr>
        <w:pStyle w:val="ListParagraph"/>
        <w:numPr>
          <w:ilvl w:val="0"/>
          <w:numId w:val="4"/>
        </w:numPr>
      </w:pPr>
      <w:r w:rsidRPr="00C6602F">
        <w:t xml:space="preserve">The </w:t>
      </w:r>
      <w:r w:rsidR="00283930">
        <w:t>Researcher</w:t>
      </w:r>
      <w:r w:rsidR="00283930" w:rsidRPr="00C6602F">
        <w:t xml:space="preserve"> </w:t>
      </w:r>
      <w:r>
        <w:t xml:space="preserve">clarified that </w:t>
      </w:r>
      <w:r w:rsidR="00283930">
        <w:t>of the developer does not intend to</w:t>
      </w:r>
      <w:r>
        <w:t xml:space="preserve"> commercialis</w:t>
      </w:r>
      <w:r w:rsidR="00283930">
        <w:t>e</w:t>
      </w:r>
      <w:r>
        <w:t xml:space="preserve"> the app. </w:t>
      </w:r>
    </w:p>
    <w:p w14:paraId="3FA9BC4A" w14:textId="69361448" w:rsidR="008E6456" w:rsidRDefault="008E6456" w:rsidP="008E6456">
      <w:pPr>
        <w:numPr>
          <w:ilvl w:val="0"/>
          <w:numId w:val="2"/>
        </w:numPr>
        <w:spacing w:before="80" w:after="80"/>
        <w:contextualSpacing/>
        <w:rPr>
          <w:lang w:val="en-NZ"/>
        </w:rPr>
      </w:pPr>
      <w:r>
        <w:rPr>
          <w:lang w:val="en-NZ"/>
        </w:rPr>
        <w:t xml:space="preserve">The </w:t>
      </w:r>
      <w:r w:rsidR="00283930">
        <w:rPr>
          <w:lang w:val="en-NZ"/>
        </w:rPr>
        <w:t xml:space="preserve">Researcher </w:t>
      </w:r>
      <w:r>
        <w:rPr>
          <w:lang w:val="en-NZ"/>
        </w:rPr>
        <w:t xml:space="preserve">clarified that participants will be provided </w:t>
      </w:r>
      <w:r w:rsidR="00283930">
        <w:rPr>
          <w:lang w:val="en-NZ"/>
        </w:rPr>
        <w:t xml:space="preserve">with </w:t>
      </w:r>
      <w:r>
        <w:rPr>
          <w:lang w:val="en-NZ"/>
        </w:rPr>
        <w:t>a smart phone an</w:t>
      </w:r>
      <w:r w:rsidR="007276A6">
        <w:rPr>
          <w:lang w:val="en-NZ"/>
        </w:rPr>
        <w:t>d</w:t>
      </w:r>
      <w:r>
        <w:rPr>
          <w:lang w:val="en-NZ"/>
        </w:rPr>
        <w:t xml:space="preserve"> internet data for the duration of the study to provide as much practical ability for participation without disadvantaging certain populations or causing undue inducement. </w:t>
      </w:r>
    </w:p>
    <w:p w14:paraId="6DA9378D" w14:textId="5AB50CEF" w:rsidR="008E6456" w:rsidRDefault="008E6456" w:rsidP="008E6456">
      <w:pPr>
        <w:numPr>
          <w:ilvl w:val="0"/>
          <w:numId w:val="2"/>
        </w:numPr>
        <w:spacing w:before="80" w:after="80"/>
        <w:contextualSpacing/>
        <w:rPr>
          <w:lang w:val="en-NZ"/>
        </w:rPr>
      </w:pPr>
      <w:r>
        <w:rPr>
          <w:lang w:val="en-NZ"/>
        </w:rPr>
        <w:t xml:space="preserve">The Committee </w:t>
      </w:r>
      <w:r w:rsidR="007F2D13">
        <w:rPr>
          <w:lang w:val="en-NZ"/>
        </w:rPr>
        <w:t>queried whether</w:t>
      </w:r>
      <w:r>
        <w:rPr>
          <w:lang w:val="en-NZ"/>
        </w:rPr>
        <w:t xml:space="preserve"> there was a direct plan for the follow up of identification of signs of emotional distress through the app. The researcher outlined that there would be a research assistant who would be analysing data frequently to ensure that any low scores were raised to the research coordinator for further action to get the participant support.</w:t>
      </w:r>
    </w:p>
    <w:p w14:paraId="0FC4FFCE" w14:textId="6EBE138C" w:rsidR="008E6456" w:rsidRDefault="008E6456" w:rsidP="008E6456">
      <w:pPr>
        <w:numPr>
          <w:ilvl w:val="0"/>
          <w:numId w:val="2"/>
        </w:numPr>
        <w:spacing w:before="80" w:after="80"/>
        <w:contextualSpacing/>
        <w:rPr>
          <w:lang w:val="en-NZ"/>
        </w:rPr>
      </w:pPr>
      <w:r>
        <w:rPr>
          <w:lang w:val="en-NZ"/>
        </w:rPr>
        <w:t xml:space="preserve">The </w:t>
      </w:r>
      <w:r w:rsidR="007F2D13">
        <w:rPr>
          <w:lang w:val="en-NZ"/>
        </w:rPr>
        <w:t xml:space="preserve">Researcher </w:t>
      </w:r>
      <w:r>
        <w:rPr>
          <w:lang w:val="en-NZ"/>
        </w:rPr>
        <w:t>clarified that this app was not specifically for the purpose of treating mental health issues and is instead focused on promotion of mental wellbeing.</w:t>
      </w:r>
    </w:p>
    <w:p w14:paraId="139644C0" w14:textId="0D00E330" w:rsidR="008E6456" w:rsidRDefault="008E6456" w:rsidP="008E6456">
      <w:pPr>
        <w:numPr>
          <w:ilvl w:val="0"/>
          <w:numId w:val="2"/>
        </w:numPr>
        <w:spacing w:before="80" w:after="80"/>
        <w:contextualSpacing/>
        <w:rPr>
          <w:lang w:val="en-NZ"/>
        </w:rPr>
      </w:pPr>
      <w:r>
        <w:rPr>
          <w:lang w:val="en-NZ"/>
        </w:rPr>
        <w:t xml:space="preserve">The </w:t>
      </w:r>
      <w:r w:rsidR="007F2D13">
        <w:rPr>
          <w:lang w:val="en-NZ"/>
        </w:rPr>
        <w:t>Researcher</w:t>
      </w:r>
      <w:r>
        <w:rPr>
          <w:lang w:val="en-NZ"/>
        </w:rPr>
        <w:t xml:space="preserve"> clarified that there would be no exclusion of individuals with disabilities.</w:t>
      </w:r>
    </w:p>
    <w:p w14:paraId="06D83519" w14:textId="76186FB1" w:rsidR="008E6456" w:rsidRDefault="008E6456" w:rsidP="008E6456">
      <w:pPr>
        <w:numPr>
          <w:ilvl w:val="0"/>
          <w:numId w:val="2"/>
        </w:numPr>
        <w:spacing w:before="80" w:after="80"/>
        <w:contextualSpacing/>
        <w:rPr>
          <w:lang w:val="en-NZ"/>
        </w:rPr>
      </w:pPr>
      <w:r>
        <w:rPr>
          <w:lang w:val="en-NZ"/>
        </w:rPr>
        <w:t xml:space="preserve">The Committee </w:t>
      </w:r>
      <w:r w:rsidR="007F2D13">
        <w:rPr>
          <w:lang w:val="en-NZ"/>
        </w:rPr>
        <w:t xml:space="preserve">queried </w:t>
      </w:r>
      <w:r>
        <w:rPr>
          <w:lang w:val="en-NZ"/>
        </w:rPr>
        <w:t>the co-design process of the study and how the development of the app has changed over time with different age groups and with different ethnicities. The Researcher noted that the same groups would be used going forward with consultation as this group was diverse and well versed already in being part of this study.</w:t>
      </w:r>
    </w:p>
    <w:p w14:paraId="2F79AE2A" w14:textId="6500E078" w:rsidR="008E6456" w:rsidRDefault="008E6456" w:rsidP="008E6456">
      <w:pPr>
        <w:numPr>
          <w:ilvl w:val="0"/>
          <w:numId w:val="2"/>
        </w:numPr>
        <w:spacing w:before="80" w:after="80"/>
        <w:contextualSpacing/>
        <w:rPr>
          <w:lang w:val="en-NZ"/>
        </w:rPr>
      </w:pPr>
      <w:r>
        <w:rPr>
          <w:lang w:val="en-NZ"/>
        </w:rPr>
        <w:t xml:space="preserve">The Committee noted that as there is currently pressure on the healthcare system Aotearoa-wide, </w:t>
      </w:r>
      <w:r w:rsidR="007F2D13">
        <w:rPr>
          <w:lang w:val="en-NZ"/>
        </w:rPr>
        <w:t xml:space="preserve">and </w:t>
      </w:r>
      <w:r>
        <w:rPr>
          <w:lang w:val="en-NZ"/>
        </w:rPr>
        <w:t xml:space="preserve">that it may be hard for </w:t>
      </w:r>
      <w:r w:rsidR="007F2D13">
        <w:rPr>
          <w:lang w:val="en-NZ"/>
        </w:rPr>
        <w:t xml:space="preserve">a </w:t>
      </w:r>
      <w:r>
        <w:rPr>
          <w:lang w:val="en-NZ"/>
        </w:rPr>
        <w:t xml:space="preserve">General practitioner (GP) follow up to occur if not directly facilitated by the research team. The researcher clarified that the GP would be contacted directly by the research team and follow up </w:t>
      </w:r>
      <w:r w:rsidR="007F2D13">
        <w:rPr>
          <w:lang w:val="en-NZ"/>
        </w:rPr>
        <w:t xml:space="preserve">would be </w:t>
      </w:r>
      <w:r>
        <w:rPr>
          <w:lang w:val="en-NZ"/>
        </w:rPr>
        <w:t>closely monitored.</w:t>
      </w:r>
    </w:p>
    <w:p w14:paraId="6A1B4FEE" w14:textId="6BDD6BEE" w:rsidR="008E6456" w:rsidRDefault="008E6456" w:rsidP="008E6456">
      <w:pPr>
        <w:numPr>
          <w:ilvl w:val="0"/>
          <w:numId w:val="2"/>
        </w:numPr>
        <w:spacing w:before="80" w:after="80"/>
        <w:contextualSpacing/>
        <w:rPr>
          <w:lang w:val="en-NZ"/>
        </w:rPr>
      </w:pPr>
      <w:r>
        <w:rPr>
          <w:lang w:val="en-NZ"/>
        </w:rPr>
        <w:t xml:space="preserve">The Committee </w:t>
      </w:r>
      <w:r w:rsidR="007F2D13">
        <w:rPr>
          <w:lang w:val="en-NZ"/>
        </w:rPr>
        <w:t xml:space="preserve">queried </w:t>
      </w:r>
      <w:r>
        <w:rPr>
          <w:lang w:val="en-NZ"/>
        </w:rPr>
        <w:t xml:space="preserve">how the data may be used in the future and in what forms the data may exist in. The </w:t>
      </w:r>
      <w:r w:rsidR="007F2D13">
        <w:rPr>
          <w:lang w:val="en-NZ"/>
        </w:rPr>
        <w:t xml:space="preserve">Researcher clarified that </w:t>
      </w:r>
      <w:r>
        <w:rPr>
          <w:lang w:val="en-NZ"/>
        </w:rPr>
        <w:t xml:space="preserve">data </w:t>
      </w:r>
      <w:proofErr w:type="gramStart"/>
      <w:r>
        <w:rPr>
          <w:lang w:val="en-NZ"/>
        </w:rPr>
        <w:t>will</w:t>
      </w:r>
      <w:proofErr w:type="gramEnd"/>
      <w:r>
        <w:rPr>
          <w:lang w:val="en-NZ"/>
        </w:rPr>
        <w:t xml:space="preserve"> stay on the devices and not be </w:t>
      </w:r>
      <w:r w:rsidR="007276A6">
        <w:rPr>
          <w:lang w:val="en-NZ"/>
        </w:rPr>
        <w:t xml:space="preserve">shared </w:t>
      </w:r>
      <w:r>
        <w:rPr>
          <w:lang w:val="en-NZ"/>
        </w:rPr>
        <w:t xml:space="preserve">elsewhere </w:t>
      </w:r>
      <w:r w:rsidR="007276A6">
        <w:rPr>
          <w:lang w:val="en-NZ"/>
        </w:rPr>
        <w:t xml:space="preserve">to ensure </w:t>
      </w:r>
      <w:r>
        <w:rPr>
          <w:lang w:val="en-NZ"/>
        </w:rPr>
        <w:t xml:space="preserve">privacy. The data would </w:t>
      </w:r>
      <w:r w:rsidR="000B7721">
        <w:rPr>
          <w:lang w:val="en-NZ"/>
        </w:rPr>
        <w:t>be wiped</w:t>
      </w:r>
      <w:r>
        <w:rPr>
          <w:lang w:val="en-NZ"/>
        </w:rPr>
        <w:t xml:space="preserve"> should the app be deleted.</w:t>
      </w:r>
    </w:p>
    <w:p w14:paraId="34D65306" w14:textId="77777777" w:rsidR="008E6456" w:rsidRPr="00CC4998" w:rsidRDefault="008E6456" w:rsidP="008E6456">
      <w:pPr>
        <w:numPr>
          <w:ilvl w:val="0"/>
          <w:numId w:val="2"/>
        </w:numPr>
        <w:spacing w:before="80" w:after="80"/>
        <w:contextualSpacing/>
        <w:rPr>
          <w:lang w:val="en-NZ"/>
        </w:rPr>
      </w:pPr>
      <w:r>
        <w:rPr>
          <w:lang w:val="en-NZ"/>
        </w:rPr>
        <w:t>The Committee clarified that the parents do not currently have access to the app as a part of the study. This may be considered in the future but is not currently factored into the protocol.</w:t>
      </w:r>
    </w:p>
    <w:p w14:paraId="1D3BE6CC" w14:textId="77777777" w:rsidR="008E6456" w:rsidRPr="0089422E" w:rsidRDefault="008E6456" w:rsidP="008E6456">
      <w:pPr>
        <w:spacing w:before="80" w:after="80"/>
        <w:ind w:left="360"/>
        <w:contextualSpacing/>
        <w:rPr>
          <w:lang w:val="en-NZ"/>
        </w:rPr>
      </w:pPr>
    </w:p>
    <w:p w14:paraId="1E11DCE1" w14:textId="77777777" w:rsidR="008E6456" w:rsidRPr="00C6602F" w:rsidRDefault="008E6456" w:rsidP="008E6456">
      <w:pPr>
        <w:rPr>
          <w:b/>
          <w:bCs/>
          <w:lang w:val="en-NZ"/>
        </w:rPr>
      </w:pPr>
      <w:r w:rsidRPr="00C6602F">
        <w:rPr>
          <w:b/>
          <w:bCs/>
          <w:lang w:val="en-NZ"/>
        </w:rPr>
        <w:t>Summary of outstanding ethical issues</w:t>
      </w:r>
    </w:p>
    <w:p w14:paraId="2E536321" w14:textId="77777777" w:rsidR="008E6456" w:rsidRPr="00C6602F" w:rsidRDefault="008E6456" w:rsidP="008E6456">
      <w:pPr>
        <w:rPr>
          <w:lang w:val="en-NZ"/>
        </w:rPr>
      </w:pPr>
    </w:p>
    <w:p w14:paraId="500EB617" w14:textId="77777777" w:rsidR="008E6456" w:rsidRPr="00C6602F" w:rsidRDefault="008E6456" w:rsidP="008E6456">
      <w:pPr>
        <w:rPr>
          <w:rFonts w:cs="Arial"/>
          <w:szCs w:val="22"/>
        </w:rPr>
      </w:pPr>
      <w:r w:rsidRPr="00C6602F">
        <w:rPr>
          <w:lang w:val="en-NZ"/>
        </w:rPr>
        <w:t xml:space="preserve">The main ethical issues considered by the </w:t>
      </w:r>
      <w:r w:rsidRPr="00C6602F">
        <w:rPr>
          <w:szCs w:val="22"/>
          <w:lang w:val="en-NZ"/>
        </w:rPr>
        <w:t>Committee, and which require addressing by the Researcher are as follows</w:t>
      </w:r>
      <w:r w:rsidRPr="00C6602F">
        <w:rPr>
          <w:rFonts w:cs="Arial"/>
          <w:szCs w:val="22"/>
        </w:rPr>
        <w:t>.</w:t>
      </w:r>
    </w:p>
    <w:p w14:paraId="5F6C66AC" w14:textId="77777777" w:rsidR="008E6456" w:rsidRPr="00C6602F" w:rsidRDefault="008E6456" w:rsidP="008E6456">
      <w:pPr>
        <w:autoSpaceDE w:val="0"/>
        <w:autoSpaceDN w:val="0"/>
        <w:adjustRightInd w:val="0"/>
        <w:rPr>
          <w:szCs w:val="22"/>
          <w:lang w:val="en-NZ"/>
        </w:rPr>
      </w:pPr>
    </w:p>
    <w:p w14:paraId="5CABB7EA" w14:textId="6242CF76" w:rsidR="008E6456" w:rsidRDefault="008E6456" w:rsidP="008E6456">
      <w:pPr>
        <w:pStyle w:val="ListParagraph"/>
        <w:numPr>
          <w:ilvl w:val="0"/>
          <w:numId w:val="2"/>
        </w:numPr>
      </w:pPr>
      <w:r w:rsidRPr="009E1FA7">
        <w:t xml:space="preserve">The </w:t>
      </w:r>
      <w:r w:rsidRPr="0089422E">
        <w:t xml:space="preserve">Committee noted </w:t>
      </w:r>
      <w:r>
        <w:t xml:space="preserve">that young people, such as those in this study, may have </w:t>
      </w:r>
      <w:r w:rsidR="000B7721">
        <w:t xml:space="preserve">(and it is probable that a good number will have) </w:t>
      </w:r>
      <w:r>
        <w:t>capacity to consent for themselves and that this should be considered when recruiting. The Committee recommends that capacity be assessed and, in the circumstances where the young people can consent for themselves, that they be given the opportunity to as per the guidance in</w:t>
      </w:r>
      <w:r w:rsidRPr="0089422E">
        <w:t xml:space="preserve"> </w:t>
      </w:r>
      <w:r>
        <w:t>the National Ethical Standard para 6.2.</w:t>
      </w:r>
    </w:p>
    <w:p w14:paraId="42BB6745" w14:textId="628090E6" w:rsidR="008E6456" w:rsidRDefault="008E6456" w:rsidP="008E6456">
      <w:pPr>
        <w:pStyle w:val="ListParagraph"/>
        <w:numPr>
          <w:ilvl w:val="0"/>
          <w:numId w:val="2"/>
        </w:numPr>
      </w:pPr>
      <w:r>
        <w:lastRenderedPageBreak/>
        <w:t xml:space="preserve">The Committee requested </w:t>
      </w:r>
      <w:r w:rsidR="000B7721">
        <w:t xml:space="preserve">that </w:t>
      </w:r>
      <w:r>
        <w:t>the principal’s role in permitting the study to be conducted in the school</w:t>
      </w:r>
      <w:r w:rsidR="007276A6">
        <w:t xml:space="preserve"> be clarified, so as </w:t>
      </w:r>
      <w:r>
        <w:t xml:space="preserve">not </w:t>
      </w:r>
      <w:r w:rsidR="007276A6">
        <w:t xml:space="preserve">to </w:t>
      </w:r>
      <w:r>
        <w:t>be construed as consent</w:t>
      </w:r>
      <w:r w:rsidR="007276A6">
        <w:t>ing</w:t>
      </w:r>
      <w:r>
        <w:t xml:space="preserve"> </w:t>
      </w:r>
      <w:r w:rsidR="000B7721">
        <w:t xml:space="preserve">for the children or </w:t>
      </w:r>
      <w:r w:rsidR="007276A6">
        <w:t>as a participant</w:t>
      </w:r>
      <w:r w:rsidR="000B7721">
        <w:t xml:space="preserve"> themselves</w:t>
      </w:r>
      <w:r>
        <w:t>. Please more clearly define this and ensure it is addressed in the Participant Information Sheet (PIS) and remove the framing of this as a consent form as it is simply an agreement.</w:t>
      </w:r>
    </w:p>
    <w:p w14:paraId="2A75A50C" w14:textId="77777777" w:rsidR="008E6456" w:rsidRDefault="008E6456" w:rsidP="008E6456">
      <w:pPr>
        <w:pStyle w:val="ListParagraph"/>
        <w:numPr>
          <w:ilvl w:val="0"/>
          <w:numId w:val="2"/>
        </w:numPr>
      </w:pPr>
      <w:r>
        <w:t xml:space="preserve">The Committee requested that a reconsent form be provided for participants who will turn 16 during the study. </w:t>
      </w:r>
    </w:p>
    <w:p w14:paraId="7E49952C" w14:textId="77777777" w:rsidR="008E6456" w:rsidRDefault="008E6456" w:rsidP="008E6456">
      <w:pPr>
        <w:pStyle w:val="ListParagraph"/>
        <w:numPr>
          <w:ilvl w:val="0"/>
          <w:numId w:val="2"/>
        </w:numPr>
      </w:pPr>
      <w:r>
        <w:t xml:space="preserve">The Committee requested that all participant information sheets explain clearly what the study is about. </w:t>
      </w:r>
    </w:p>
    <w:p w14:paraId="67ECB4B0" w14:textId="77777777" w:rsidR="008E6456" w:rsidRDefault="008E6456" w:rsidP="008E6456">
      <w:pPr>
        <w:pStyle w:val="ListParagraph"/>
        <w:numPr>
          <w:ilvl w:val="0"/>
          <w:numId w:val="2"/>
        </w:numPr>
      </w:pPr>
      <w:r>
        <w:t>The Committee requested that information that will be presented to children be simple and in paragraphs rather than bullet points.</w:t>
      </w:r>
    </w:p>
    <w:p w14:paraId="141F43E8" w14:textId="35717EB1" w:rsidR="00B90F92" w:rsidRDefault="008E6456" w:rsidP="00B90F92">
      <w:pPr>
        <w:pStyle w:val="ListParagraph"/>
        <w:numPr>
          <w:ilvl w:val="0"/>
          <w:numId w:val="2"/>
        </w:numPr>
      </w:pPr>
      <w:r>
        <w:t xml:space="preserve">The Committee queried how the </w:t>
      </w:r>
      <w:r w:rsidR="00B90F92">
        <w:t>R</w:t>
      </w:r>
      <w:r>
        <w:t xml:space="preserve">esearchers were planning on having the participants not speak to each other during the study. The </w:t>
      </w:r>
      <w:r w:rsidR="00B90F92">
        <w:t>R</w:t>
      </w:r>
      <w:r>
        <w:t xml:space="preserve">esearcher planned to some extent to try and manage that risk but recognise that there is little that could be done to completely prevent this “contamination”. </w:t>
      </w:r>
    </w:p>
    <w:p w14:paraId="57FEF37C" w14:textId="36144904" w:rsidR="00B90F92" w:rsidRDefault="008E6456" w:rsidP="00B90F92">
      <w:pPr>
        <w:pStyle w:val="ListParagraph"/>
        <w:numPr>
          <w:ilvl w:val="0"/>
          <w:numId w:val="2"/>
        </w:numPr>
      </w:pPr>
      <w:r>
        <w:t xml:space="preserve">The Committee requested </w:t>
      </w:r>
      <w:r w:rsidR="00B90F92">
        <w:t>a correction in the protocol</w:t>
      </w:r>
      <w:r w:rsidR="000B7721">
        <w:t>, there is an</w:t>
      </w:r>
      <w:r>
        <w:t xml:space="preserve"> error where it states that students from years 9-10 will be participating in the study rather than years 9-11.</w:t>
      </w:r>
    </w:p>
    <w:p w14:paraId="3C7724E3" w14:textId="084DB5B1" w:rsidR="00B90F92" w:rsidRDefault="00B90F92" w:rsidP="00B90F92">
      <w:pPr>
        <w:pStyle w:val="ListParagraph"/>
        <w:numPr>
          <w:ilvl w:val="0"/>
          <w:numId w:val="2"/>
        </w:numPr>
      </w:pPr>
      <w:r w:rsidRPr="00C6602F">
        <w:t>The Committee requested the following changes to the</w:t>
      </w:r>
      <w:r>
        <w:t xml:space="preserve"> Data Management Plan (DMP):</w:t>
      </w:r>
    </w:p>
    <w:p w14:paraId="41CEFD05" w14:textId="32C39F85" w:rsidR="00B90F92" w:rsidRDefault="00B90F92" w:rsidP="00B90F92">
      <w:pPr>
        <w:pStyle w:val="ListParagraph"/>
        <w:numPr>
          <w:ilvl w:val="1"/>
          <w:numId w:val="23"/>
        </w:numPr>
      </w:pPr>
      <w:r>
        <w:t xml:space="preserve">Please ensure that the consenting process is properly redefined as discussed with the Committee to incorporate both reconsent and the assessment </w:t>
      </w:r>
      <w:r w:rsidR="000C2512">
        <w:t xml:space="preserve">of </w:t>
      </w:r>
      <w:r>
        <w:t>capacity to consent in participants under 16 years old.</w:t>
      </w:r>
    </w:p>
    <w:p w14:paraId="3CCD7984" w14:textId="77777777" w:rsidR="00B90F92" w:rsidRDefault="00B90F92" w:rsidP="00B90F92">
      <w:pPr>
        <w:pStyle w:val="ListParagraph"/>
        <w:numPr>
          <w:ilvl w:val="1"/>
          <w:numId w:val="23"/>
        </w:numPr>
      </w:pPr>
      <w:r>
        <w:t>Please amend the notification of privacy breach where participants are giving their own consent. This may need to factor in severity of potential breaches and should be phrased to first approach the participant for consent to inform their parents. The current wording around informing of parents should still be used where participants have not consented for themselves.</w:t>
      </w:r>
    </w:p>
    <w:p w14:paraId="655B8313" w14:textId="1FA64F34" w:rsidR="008E6456" w:rsidRDefault="008E6456" w:rsidP="00B90F92">
      <w:pPr>
        <w:pStyle w:val="ListParagraph"/>
        <w:numPr>
          <w:ilvl w:val="0"/>
          <w:numId w:val="0"/>
        </w:numPr>
      </w:pPr>
      <w:r>
        <w:br/>
      </w:r>
    </w:p>
    <w:p w14:paraId="02C061DF" w14:textId="11E01AF8" w:rsidR="008E6456" w:rsidRDefault="008E6456" w:rsidP="008E6456">
      <w:pPr>
        <w:pStyle w:val="ListParagraph"/>
        <w:numPr>
          <w:ilvl w:val="0"/>
          <w:numId w:val="0"/>
        </w:numPr>
      </w:pPr>
      <w:bookmarkStart w:id="2" w:name="_Hlk122524410"/>
      <w:r w:rsidRPr="00C6602F">
        <w:t xml:space="preserve">The Committee requested the following changes to the Participant Information Sheet and Consent Form </w:t>
      </w:r>
      <w:bookmarkEnd w:id="2"/>
      <w:r w:rsidRPr="00C6602F">
        <w:t xml:space="preserve">(PIS/CF): </w:t>
      </w:r>
    </w:p>
    <w:p w14:paraId="5D774D52" w14:textId="77777777" w:rsidR="00B90F92" w:rsidRDefault="00B90F92" w:rsidP="008E6456">
      <w:pPr>
        <w:pStyle w:val="ListParagraph"/>
        <w:numPr>
          <w:ilvl w:val="0"/>
          <w:numId w:val="0"/>
        </w:numPr>
      </w:pPr>
    </w:p>
    <w:p w14:paraId="2977660E" w14:textId="6B267EE6" w:rsidR="008E6456" w:rsidRDefault="00B90F92" w:rsidP="008E6456">
      <w:pPr>
        <w:pStyle w:val="ListParagraph"/>
        <w:numPr>
          <w:ilvl w:val="0"/>
          <w:numId w:val="0"/>
        </w:numPr>
      </w:pPr>
      <w:r>
        <w:t>Main PIS/CF:</w:t>
      </w:r>
    </w:p>
    <w:p w14:paraId="6492E9D9" w14:textId="77777777" w:rsidR="008E6456" w:rsidRDefault="008E6456" w:rsidP="008E6456">
      <w:pPr>
        <w:pStyle w:val="ListParagraph"/>
        <w:numPr>
          <w:ilvl w:val="0"/>
          <w:numId w:val="2"/>
        </w:numPr>
      </w:pPr>
      <w:r>
        <w:t>Please clearly state where data will be held, for how long, who will have access to the data and for what reasons.</w:t>
      </w:r>
    </w:p>
    <w:p w14:paraId="7322149A" w14:textId="77777777" w:rsidR="008E6456" w:rsidRDefault="008E6456" w:rsidP="008E6456">
      <w:pPr>
        <w:pStyle w:val="ListParagraph"/>
        <w:numPr>
          <w:ilvl w:val="0"/>
          <w:numId w:val="2"/>
        </w:numPr>
      </w:pPr>
      <w:r>
        <w:t>Please state who is funding the research.</w:t>
      </w:r>
    </w:p>
    <w:p w14:paraId="7D7D51ED" w14:textId="77777777" w:rsidR="008E6456" w:rsidRDefault="008E6456" w:rsidP="008E6456">
      <w:pPr>
        <w:pStyle w:val="ListParagraph"/>
        <w:numPr>
          <w:ilvl w:val="0"/>
          <w:numId w:val="2"/>
        </w:numPr>
      </w:pPr>
      <w:r>
        <w:t>Please state how long the questionnaires will take to complete.</w:t>
      </w:r>
    </w:p>
    <w:p w14:paraId="4BBCE636" w14:textId="77777777" w:rsidR="008E6456" w:rsidRDefault="008E6456" w:rsidP="008E6456">
      <w:pPr>
        <w:pStyle w:val="ListParagraph"/>
        <w:numPr>
          <w:ilvl w:val="0"/>
          <w:numId w:val="2"/>
        </w:numPr>
      </w:pPr>
      <w:r>
        <w:t>Please update the QR codes as these are not currently appropriate for this study and link to an unrelated consent form.</w:t>
      </w:r>
    </w:p>
    <w:p w14:paraId="28D87BDD" w14:textId="77777777" w:rsidR="008E6456" w:rsidRDefault="008E6456" w:rsidP="008E6456">
      <w:pPr>
        <w:pStyle w:val="ListParagraph"/>
        <w:numPr>
          <w:ilvl w:val="0"/>
          <w:numId w:val="2"/>
        </w:numPr>
      </w:pPr>
      <w:r>
        <w:t xml:space="preserve">Please state if there are restrictions on the use of other mental health apps whilst taking part in the study. </w:t>
      </w:r>
    </w:p>
    <w:p w14:paraId="14148363" w14:textId="77777777" w:rsidR="008E6456" w:rsidRDefault="008E6456" w:rsidP="008E6456">
      <w:pPr>
        <w:pStyle w:val="ListParagraph"/>
        <w:numPr>
          <w:ilvl w:val="0"/>
          <w:numId w:val="2"/>
        </w:numPr>
      </w:pPr>
      <w:r>
        <w:t>Please list other mental health support contacts for young persons.</w:t>
      </w:r>
    </w:p>
    <w:p w14:paraId="720125FC" w14:textId="51DCC994" w:rsidR="008E6456" w:rsidRDefault="008E6456" w:rsidP="008E6456">
      <w:pPr>
        <w:pStyle w:val="ListParagraph"/>
        <w:numPr>
          <w:ilvl w:val="0"/>
          <w:numId w:val="2"/>
        </w:numPr>
      </w:pPr>
      <w:r>
        <w:t xml:space="preserve">Please include a statement addressing what </w:t>
      </w:r>
      <w:r w:rsidR="007276A6">
        <w:t xml:space="preserve">will </w:t>
      </w:r>
      <w:r>
        <w:t xml:space="preserve">happen should a device that has been loaned to a participant </w:t>
      </w:r>
      <w:r w:rsidR="000C2512">
        <w:t xml:space="preserve">is </w:t>
      </w:r>
      <w:r>
        <w:t>damaged or lost</w:t>
      </w:r>
      <w:r w:rsidR="000C2512">
        <w:t>,</w:t>
      </w:r>
      <w:r>
        <w:t xml:space="preserve"> etc.</w:t>
      </w:r>
    </w:p>
    <w:p w14:paraId="311B1727" w14:textId="77777777" w:rsidR="008E6456" w:rsidRDefault="008E6456" w:rsidP="008E6456">
      <w:pPr>
        <w:pStyle w:val="ListParagraph"/>
        <w:numPr>
          <w:ilvl w:val="0"/>
          <w:numId w:val="2"/>
        </w:numPr>
      </w:pPr>
      <w:r>
        <w:t xml:space="preserve">Please include a section on “what will happen to my information”. This can be simplified for younger participants but should still be included. Please refer to the </w:t>
      </w:r>
      <w:hyperlink r:id="rId10" w:history="1">
        <w:r w:rsidRPr="000E1654">
          <w:rPr>
            <w:rStyle w:val="Hyperlink"/>
          </w:rPr>
          <w:t>HDEC template</w:t>
        </w:r>
      </w:hyperlink>
      <w:r>
        <w:t xml:space="preserve"> for guidance.</w:t>
      </w:r>
    </w:p>
    <w:p w14:paraId="77540E81" w14:textId="77777777" w:rsidR="008E6456" w:rsidRDefault="008E6456" w:rsidP="008E6456">
      <w:pPr>
        <w:pStyle w:val="ListParagraph"/>
        <w:numPr>
          <w:ilvl w:val="0"/>
          <w:numId w:val="0"/>
        </w:numPr>
        <w:ind w:left="360" w:hanging="360"/>
      </w:pPr>
    </w:p>
    <w:p w14:paraId="706B8368" w14:textId="4E6A399E" w:rsidR="008E6456" w:rsidRDefault="00B90F92" w:rsidP="008E6456">
      <w:pPr>
        <w:pStyle w:val="ListParagraph"/>
        <w:numPr>
          <w:ilvl w:val="0"/>
          <w:numId w:val="0"/>
        </w:numPr>
      </w:pPr>
      <w:r>
        <w:t>Parent PIS/CF:</w:t>
      </w:r>
    </w:p>
    <w:p w14:paraId="679D1082" w14:textId="77777777" w:rsidR="008E6456" w:rsidRDefault="008E6456" w:rsidP="008E6456">
      <w:pPr>
        <w:pStyle w:val="ListParagraph"/>
        <w:numPr>
          <w:ilvl w:val="0"/>
          <w:numId w:val="2"/>
        </w:numPr>
      </w:pPr>
      <w:r>
        <w:t xml:space="preserve">Please clarify who is being referred to when mentioning the “school health centre”, specifically who is involved in this centre, as this might be relevant to whānau. </w:t>
      </w:r>
    </w:p>
    <w:p w14:paraId="0F8F4271" w14:textId="77777777" w:rsidR="008E6456" w:rsidRDefault="008E6456" w:rsidP="008E6456">
      <w:pPr>
        <w:pStyle w:val="ListParagraph"/>
        <w:numPr>
          <w:ilvl w:val="0"/>
          <w:numId w:val="2"/>
        </w:numPr>
      </w:pPr>
      <w:r>
        <w:lastRenderedPageBreak/>
        <w:t xml:space="preserve">Please review the withdrawal request and contact process to ensure it is more lay friendly and clearer for parents. </w:t>
      </w:r>
    </w:p>
    <w:p w14:paraId="05F49C28" w14:textId="77777777" w:rsidR="008E6456" w:rsidRDefault="008E6456" w:rsidP="008E6456">
      <w:pPr>
        <w:pStyle w:val="ListParagraph"/>
        <w:numPr>
          <w:ilvl w:val="0"/>
          <w:numId w:val="2"/>
        </w:numPr>
      </w:pPr>
      <w:r>
        <w:t xml:space="preserve">Please amend the storage of data on page 3. This should state the data will be stored for 13 years. </w:t>
      </w:r>
    </w:p>
    <w:p w14:paraId="1417595D" w14:textId="77777777" w:rsidR="008E6456" w:rsidRDefault="008E6456" w:rsidP="008E6456">
      <w:pPr>
        <w:pStyle w:val="ListParagraph"/>
        <w:numPr>
          <w:ilvl w:val="0"/>
          <w:numId w:val="2"/>
        </w:numPr>
      </w:pPr>
      <w:r>
        <w:t>This sheet should be specifically for “parent/guardian” and not for ‘parent/caregivers’ as only parents or guardians may legally consent for participants.</w:t>
      </w:r>
    </w:p>
    <w:p w14:paraId="5ECC0C6A" w14:textId="77777777" w:rsidR="008E6456" w:rsidRDefault="008E6456" w:rsidP="008E6456">
      <w:pPr>
        <w:pStyle w:val="ListParagraph"/>
        <w:numPr>
          <w:ilvl w:val="0"/>
          <w:numId w:val="2"/>
        </w:numPr>
      </w:pPr>
      <w:r>
        <w:t xml:space="preserve">Please consider softening the language used in this document as currently it reads as quite formal. </w:t>
      </w:r>
    </w:p>
    <w:p w14:paraId="55053139" w14:textId="77777777" w:rsidR="008E6456" w:rsidRDefault="008E6456" w:rsidP="008E6456">
      <w:pPr>
        <w:pStyle w:val="ListParagraph"/>
        <w:numPr>
          <w:ilvl w:val="0"/>
          <w:numId w:val="2"/>
        </w:numPr>
      </w:pPr>
      <w:r>
        <w:t xml:space="preserve">Please include more information as to the different forms of information that are included in the study and how this will be used and analysed. Please refer to the </w:t>
      </w:r>
      <w:hyperlink r:id="rId11" w:history="1">
        <w:r w:rsidRPr="000E1654">
          <w:rPr>
            <w:rStyle w:val="Hyperlink"/>
          </w:rPr>
          <w:t>HDEC template</w:t>
        </w:r>
      </w:hyperlink>
      <w:r>
        <w:t xml:space="preserve"> for guidance. </w:t>
      </w:r>
    </w:p>
    <w:p w14:paraId="433E3511" w14:textId="77777777" w:rsidR="008E6456" w:rsidRDefault="008E6456" w:rsidP="008E6456">
      <w:pPr>
        <w:pStyle w:val="ListParagraph"/>
        <w:numPr>
          <w:ilvl w:val="0"/>
          <w:numId w:val="0"/>
        </w:numPr>
        <w:ind w:left="360" w:hanging="360"/>
      </w:pPr>
    </w:p>
    <w:p w14:paraId="7E9F40A7" w14:textId="351DEB26" w:rsidR="008E6456" w:rsidRDefault="00B90F92" w:rsidP="00B90F92">
      <w:pPr>
        <w:pStyle w:val="ListParagraph"/>
        <w:numPr>
          <w:ilvl w:val="0"/>
          <w:numId w:val="0"/>
        </w:numPr>
        <w:ind w:left="360" w:hanging="360"/>
      </w:pPr>
      <w:r>
        <w:t>Assent Form:</w:t>
      </w:r>
    </w:p>
    <w:p w14:paraId="3E804CDD" w14:textId="77777777" w:rsidR="008E6456" w:rsidRDefault="008E6456" w:rsidP="008E6456">
      <w:pPr>
        <w:pStyle w:val="ListParagraph"/>
        <w:numPr>
          <w:ilvl w:val="0"/>
          <w:numId w:val="2"/>
        </w:numPr>
      </w:pPr>
      <w:r>
        <w:t xml:space="preserve">Please amend mention of the school agreeing to participate as this may pressure children to feel as though they must participate. </w:t>
      </w:r>
    </w:p>
    <w:p w14:paraId="5B11A069" w14:textId="1E2E0411" w:rsidR="008E6456" w:rsidRDefault="008E6456" w:rsidP="008E6456">
      <w:pPr>
        <w:pStyle w:val="ListParagraph"/>
        <w:numPr>
          <w:ilvl w:val="0"/>
          <w:numId w:val="2"/>
        </w:numPr>
      </w:pPr>
      <w:r>
        <w:t>On page 3, please amend the wording “no one will be upset with you” as this</w:t>
      </w:r>
      <w:r w:rsidR="000C2512">
        <w:t xml:space="preserve"> Is not in the control of the Researcher.</w:t>
      </w:r>
      <w:r>
        <w:t xml:space="preserve"> </w:t>
      </w:r>
    </w:p>
    <w:p w14:paraId="4E43CC16" w14:textId="77777777" w:rsidR="008E6456" w:rsidRDefault="008E6456" w:rsidP="008E6456">
      <w:pPr>
        <w:pStyle w:val="ListParagraph"/>
        <w:numPr>
          <w:ilvl w:val="0"/>
          <w:numId w:val="2"/>
        </w:numPr>
      </w:pPr>
      <w:r>
        <w:t xml:space="preserve">Please remove the ACC statements from the assent form. </w:t>
      </w:r>
    </w:p>
    <w:p w14:paraId="19F95012" w14:textId="77777777" w:rsidR="008E6456" w:rsidRDefault="008E6456" w:rsidP="008E6456">
      <w:pPr>
        <w:pStyle w:val="ListParagraph"/>
        <w:numPr>
          <w:ilvl w:val="0"/>
          <w:numId w:val="0"/>
        </w:numPr>
        <w:ind w:left="360" w:hanging="360"/>
      </w:pPr>
    </w:p>
    <w:p w14:paraId="5F511556" w14:textId="4A791F03" w:rsidR="008E6456" w:rsidRDefault="008E6456" w:rsidP="00B90F92">
      <w:pPr>
        <w:pStyle w:val="ListParagraph"/>
        <w:numPr>
          <w:ilvl w:val="0"/>
          <w:numId w:val="0"/>
        </w:numPr>
      </w:pPr>
      <w:r>
        <w:t xml:space="preserve">School Principal </w:t>
      </w:r>
      <w:r w:rsidR="00B90F92">
        <w:t>PIS/CF:</w:t>
      </w:r>
    </w:p>
    <w:p w14:paraId="44AC7349" w14:textId="3AAA782D" w:rsidR="008E6456" w:rsidRDefault="008E6456" w:rsidP="008E6456">
      <w:pPr>
        <w:pStyle w:val="ListParagraph"/>
        <w:numPr>
          <w:ilvl w:val="0"/>
          <w:numId w:val="2"/>
        </w:numPr>
      </w:pPr>
      <w:r>
        <w:t>Please include</w:t>
      </w:r>
      <w:r w:rsidR="000C2512">
        <w:t xml:space="preserve"> a comment</w:t>
      </w:r>
      <w:r>
        <w:t xml:space="preserve"> that a smartphone will be loaned to a participant if necessary for participation.</w:t>
      </w:r>
    </w:p>
    <w:p w14:paraId="26CF98B4" w14:textId="77777777" w:rsidR="008E6456" w:rsidRDefault="008E6456" w:rsidP="008E6456">
      <w:pPr>
        <w:pStyle w:val="ListParagraph"/>
        <w:numPr>
          <w:ilvl w:val="0"/>
          <w:numId w:val="2"/>
        </w:numPr>
      </w:pPr>
      <w:r>
        <w:t xml:space="preserve">Please include a brief explanation of the assessment for capacity for consenting. </w:t>
      </w:r>
    </w:p>
    <w:p w14:paraId="0521FB6C" w14:textId="77777777" w:rsidR="008E6456" w:rsidRDefault="008E6456" w:rsidP="008E6456">
      <w:pPr>
        <w:pStyle w:val="ListParagraph"/>
        <w:numPr>
          <w:ilvl w:val="0"/>
          <w:numId w:val="2"/>
        </w:numPr>
      </w:pPr>
      <w:r>
        <w:t xml:space="preserve">Please amend the data storage period to 13 years. </w:t>
      </w:r>
    </w:p>
    <w:p w14:paraId="03B72366" w14:textId="77777777" w:rsidR="008E6456" w:rsidRDefault="008E6456" w:rsidP="008E6456">
      <w:pPr>
        <w:pStyle w:val="ListParagraph"/>
        <w:numPr>
          <w:ilvl w:val="0"/>
          <w:numId w:val="2"/>
        </w:numPr>
      </w:pPr>
      <w:r>
        <w:t xml:space="preserve">Please rename the consent form to be an agreement. </w:t>
      </w:r>
    </w:p>
    <w:p w14:paraId="23D5A645" w14:textId="77777777" w:rsidR="008E6456" w:rsidRDefault="008E6456" w:rsidP="008E6456">
      <w:pPr>
        <w:pStyle w:val="ListParagraph"/>
        <w:numPr>
          <w:ilvl w:val="0"/>
          <w:numId w:val="2"/>
        </w:numPr>
      </w:pPr>
      <w:r>
        <w:t>Please consider amending the current language to something more neutral such as “I agree to year 9-11 students at the school being approached to participate.” And “I understand that students will need to provide consent/assent in order to participate and that their parent/whānau/guardian will need to provide signed consent if the student has not consented for themselves.”</w:t>
      </w:r>
    </w:p>
    <w:p w14:paraId="59DF3530" w14:textId="77777777" w:rsidR="008E6456" w:rsidRDefault="008E6456" w:rsidP="008E6456">
      <w:pPr>
        <w:spacing w:before="80" w:after="80"/>
        <w:rPr>
          <w:b/>
          <w:bCs/>
          <w:lang w:val="en-NZ"/>
        </w:rPr>
      </w:pPr>
    </w:p>
    <w:p w14:paraId="6308502C" w14:textId="77777777" w:rsidR="008E6456" w:rsidRPr="00087ED2" w:rsidRDefault="008E6456" w:rsidP="008E6456">
      <w:pPr>
        <w:spacing w:before="80" w:after="80"/>
        <w:rPr>
          <w:rFonts w:cs="Arial"/>
          <w:color w:val="FF0000"/>
          <w:lang w:val="en-NZ"/>
        </w:rPr>
      </w:pPr>
      <w:r w:rsidRPr="00C6602F">
        <w:rPr>
          <w:b/>
          <w:bCs/>
          <w:lang w:val="en-NZ"/>
        </w:rPr>
        <w:t xml:space="preserve">Decision </w:t>
      </w:r>
    </w:p>
    <w:p w14:paraId="50F88ABD" w14:textId="77777777" w:rsidR="008E6456" w:rsidRPr="00C6602F" w:rsidRDefault="008E6456" w:rsidP="008E6456">
      <w:pPr>
        <w:rPr>
          <w:lang w:val="en-NZ"/>
        </w:rPr>
      </w:pPr>
    </w:p>
    <w:p w14:paraId="69EF5DEF" w14:textId="77777777" w:rsidR="008E6456" w:rsidRPr="00AC2C0C" w:rsidRDefault="008E6456" w:rsidP="008E6456">
      <w:pPr>
        <w:rPr>
          <w:lang w:val="en-NZ"/>
        </w:rPr>
      </w:pPr>
      <w:r w:rsidRPr="00AC2C0C">
        <w:rPr>
          <w:lang w:val="en-NZ"/>
        </w:rPr>
        <w:t>This application was provisionally approved by consensus, subject to the following information being received:</w:t>
      </w:r>
    </w:p>
    <w:p w14:paraId="1EF37B88" w14:textId="77777777" w:rsidR="008E6456" w:rsidRPr="00AC2C0C" w:rsidRDefault="008E6456" w:rsidP="008E6456">
      <w:pPr>
        <w:rPr>
          <w:lang w:val="en-NZ"/>
        </w:rPr>
      </w:pPr>
    </w:p>
    <w:p w14:paraId="7DD6E4D9" w14:textId="5F2F1CD4" w:rsidR="008E6456" w:rsidRDefault="008E6456" w:rsidP="00520BCD">
      <w:pPr>
        <w:pStyle w:val="ListParagraph"/>
        <w:numPr>
          <w:ilvl w:val="0"/>
          <w:numId w:val="25"/>
        </w:numPr>
      </w:pPr>
      <w:r w:rsidRPr="00AC2C0C">
        <w:t>Please address all outstanding ethical issues, providing the information requested by the Committee.</w:t>
      </w:r>
    </w:p>
    <w:p w14:paraId="02D0561A" w14:textId="77777777" w:rsidR="00A37DC5" w:rsidRPr="003F6DA7" w:rsidRDefault="00A37DC5" w:rsidP="00A37DC5">
      <w:pPr>
        <w:numPr>
          <w:ilvl w:val="0"/>
          <w:numId w:val="25"/>
        </w:numPr>
        <w:autoSpaceDE w:val="0"/>
        <w:autoSpaceDN w:val="0"/>
        <w:adjustRightInd w:val="0"/>
        <w:rPr>
          <w:rFonts w:cs="Arial"/>
        </w:rPr>
      </w:pPr>
      <w:r w:rsidRPr="003F6DA7">
        <w:rPr>
          <w:rFonts w:cs="Arial"/>
        </w:rPr>
        <w:t xml:space="preserve">Please update the study protocol, </w:t>
      </w:r>
      <w:proofErr w:type="gramStart"/>
      <w:r w:rsidRPr="003F6DA7">
        <w:rPr>
          <w:rFonts w:cs="Arial"/>
        </w:rPr>
        <w:t>taking into account</w:t>
      </w:r>
      <w:proofErr w:type="gramEnd"/>
      <w:r w:rsidRPr="003F6DA7">
        <w:rPr>
          <w:rFonts w:cs="Arial"/>
        </w:rPr>
        <w:t xml:space="preserve"> the feedback provided by the Committee. </w:t>
      </w:r>
      <w:r w:rsidRPr="003F6DA7">
        <w:rPr>
          <w:rFonts w:cs="Arial"/>
          <w:i/>
        </w:rPr>
        <w:t xml:space="preserve">(National Ethical Standards for Health and Disability Research and Quality Improvement, para 9.7).  </w:t>
      </w:r>
    </w:p>
    <w:p w14:paraId="2D71D39F" w14:textId="257AD45B" w:rsidR="00A37DC5" w:rsidRPr="0063056E" w:rsidRDefault="0063056E" w:rsidP="0063056E">
      <w:pPr>
        <w:numPr>
          <w:ilvl w:val="0"/>
          <w:numId w:val="25"/>
        </w:numPr>
        <w:autoSpaceDE w:val="0"/>
        <w:autoSpaceDN w:val="0"/>
        <w:adjustRightInd w:val="0"/>
        <w:rPr>
          <w:rFonts w:cs="Arial"/>
        </w:rPr>
      </w:pPr>
      <w:r w:rsidRPr="003F6DA7">
        <w:rPr>
          <w:rFonts w:cs="Arial"/>
        </w:rPr>
        <w:t xml:space="preserve">Please </w:t>
      </w:r>
      <w:r>
        <w:rPr>
          <w:rFonts w:cs="Arial"/>
        </w:rPr>
        <w:t>update the data management plan</w:t>
      </w:r>
      <w:r w:rsidRPr="003F6DA7">
        <w:rPr>
          <w:rFonts w:cs="Arial"/>
        </w:rPr>
        <w:t xml:space="preserve"> </w:t>
      </w:r>
      <w:r w:rsidRPr="003F6DA7">
        <w:rPr>
          <w:rFonts w:cs="Arial"/>
          <w:i/>
        </w:rPr>
        <w:t>(National Ethical Standards for Health and Disability Research and Quality Improvement, para 12.15</w:t>
      </w:r>
      <w:r>
        <w:rPr>
          <w:rFonts w:cs="Arial"/>
          <w:i/>
        </w:rPr>
        <w:t>a</w:t>
      </w:r>
      <w:r w:rsidRPr="003F6DA7">
        <w:rPr>
          <w:rFonts w:cs="Arial"/>
          <w:i/>
        </w:rPr>
        <w:t xml:space="preserve">).  </w:t>
      </w:r>
    </w:p>
    <w:p w14:paraId="38164DDF" w14:textId="60DFAAD3" w:rsidR="008E6456" w:rsidRPr="00AC2C0C" w:rsidRDefault="008E6456" w:rsidP="00520BCD">
      <w:pPr>
        <w:pStyle w:val="ListParagraph"/>
        <w:numPr>
          <w:ilvl w:val="0"/>
          <w:numId w:val="25"/>
        </w:numPr>
      </w:pPr>
      <w:r w:rsidRPr="00AC2C0C">
        <w:t>Please update the participant information sheet and consent form</w:t>
      </w:r>
      <w:r w:rsidR="000B7945">
        <w:t>s</w:t>
      </w:r>
      <w:r w:rsidRPr="00AC2C0C">
        <w:t xml:space="preserve">, </w:t>
      </w:r>
      <w:proofErr w:type="gramStart"/>
      <w:r w:rsidRPr="00AC2C0C">
        <w:t>taking into account</w:t>
      </w:r>
      <w:proofErr w:type="gramEnd"/>
      <w:r w:rsidRPr="00AC2C0C">
        <w:t xml:space="preserve"> feedback provided by the Committee. (National Ethical Standards for Health and Disability Research and Quality Improvement, para 7.15 – 7.17).</w:t>
      </w:r>
    </w:p>
    <w:p w14:paraId="4AB6335C" w14:textId="77777777" w:rsidR="008E6456" w:rsidRPr="00AC2C0C" w:rsidRDefault="008E6456" w:rsidP="008E6456">
      <w:pPr>
        <w:rPr>
          <w:lang w:val="en-NZ"/>
        </w:rPr>
      </w:pPr>
    </w:p>
    <w:p w14:paraId="4EDE752A" w14:textId="72F5BF9D" w:rsidR="002B2215" w:rsidRPr="007C1191" w:rsidRDefault="008E6456" w:rsidP="00A66F2E">
      <w:pPr>
        <w:rPr>
          <w:lang w:val="en-NZ"/>
        </w:rPr>
      </w:pPr>
      <w:r w:rsidRPr="00AC2C0C">
        <w:rPr>
          <w:lang w:val="en-NZ"/>
        </w:rPr>
        <w:t xml:space="preserve">After receipt of the information requested by the Committee, a final decision on the application will be made by </w:t>
      </w:r>
      <w:r w:rsidR="00520BCD">
        <w:rPr>
          <w:lang w:val="en-NZ"/>
        </w:rPr>
        <w:t xml:space="preserve">Ms </w:t>
      </w:r>
      <w:r w:rsidRPr="00D86D9D">
        <w:rPr>
          <w:lang w:val="en-NZ"/>
        </w:rPr>
        <w:t xml:space="preserve">Amy Henry </w:t>
      </w:r>
      <w:r>
        <w:rPr>
          <w:lang w:val="en-NZ"/>
        </w:rPr>
        <w:t>and</w:t>
      </w:r>
      <w:r w:rsidRPr="00D86D9D">
        <w:rPr>
          <w:lang w:val="en-NZ"/>
        </w:rPr>
        <w:t xml:space="preserve"> </w:t>
      </w:r>
      <w:r w:rsidR="00520BCD">
        <w:rPr>
          <w:lang w:val="en-NZ"/>
        </w:rPr>
        <w:t xml:space="preserve">Ms </w:t>
      </w:r>
      <w:r w:rsidRPr="00D86D9D">
        <w:rPr>
          <w:lang w:val="en-NZ"/>
        </w:rPr>
        <w:t xml:space="preserve">Neta </w:t>
      </w:r>
      <w:proofErr w:type="spellStart"/>
      <w:r w:rsidRPr="00D86D9D">
        <w:rPr>
          <w:lang w:val="en-NZ"/>
        </w:rPr>
        <w:t>Tomokino</w:t>
      </w:r>
      <w:proofErr w:type="spellEnd"/>
      <w:r>
        <w:rPr>
          <w:lang w:val="en-NZ"/>
        </w:rPr>
        <w:t>.</w:t>
      </w:r>
    </w:p>
    <w:p w14:paraId="3C825F46" w14:textId="77777777" w:rsidR="002B2215" w:rsidRDefault="002B2215" w:rsidP="00540FF2">
      <w:pPr>
        <w:rPr>
          <w:color w:val="4BACC6"/>
          <w:lang w:val="en-NZ"/>
        </w:rPr>
      </w:pPr>
    </w:p>
    <w:p w14:paraId="708DC3F0" w14:textId="77777777" w:rsidR="00A66F2E" w:rsidRPr="00DA5F0B" w:rsidRDefault="007B18B7" w:rsidP="00A66F2E">
      <w:pPr>
        <w:pStyle w:val="Heading2"/>
      </w:pPr>
      <w:r>
        <w:br w:type="page"/>
      </w:r>
      <w:r w:rsidR="00A66F2E" w:rsidRPr="00DA5F0B">
        <w:lastRenderedPageBreak/>
        <w:t>General business</w:t>
      </w:r>
    </w:p>
    <w:p w14:paraId="09A2C148" w14:textId="77777777" w:rsidR="00A66F2E" w:rsidRDefault="00A66F2E" w:rsidP="00A66F2E"/>
    <w:p w14:paraId="27820A86" w14:textId="6288C0C0" w:rsidR="00A66F2E" w:rsidRDefault="00A66F2E" w:rsidP="000D1A3C">
      <w:pPr>
        <w:ind w:left="465"/>
      </w:pPr>
    </w:p>
    <w:p w14:paraId="42DA9012" w14:textId="77777777" w:rsidR="00A66F2E" w:rsidRDefault="00A66F2E" w:rsidP="00A66F2E">
      <w:pPr>
        <w:numPr>
          <w:ilvl w:val="0"/>
          <w:numId w:val="1"/>
        </w:numPr>
      </w:pPr>
      <w:r>
        <w:t>The</w:t>
      </w:r>
      <w:r w:rsidRPr="00F945B4">
        <w:rPr>
          <w:color w:val="FF0000"/>
        </w:rPr>
        <w:t xml:space="preserve"> </w:t>
      </w:r>
      <w:r>
        <w:t>Chair reminded the Committee of the date and time of its next scheduled meeting:</w:t>
      </w:r>
    </w:p>
    <w:p w14:paraId="55D5D0C3" w14:textId="77777777" w:rsidR="00A66F2E" w:rsidRDefault="00A66F2E" w:rsidP="00A66F2E">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A66F2E" w:rsidRPr="00E24E77" w14:paraId="4844C211" w14:textId="77777777" w:rsidTr="00223C3D">
        <w:tc>
          <w:tcPr>
            <w:tcW w:w="2160" w:type="dxa"/>
            <w:tcBorders>
              <w:top w:val="single" w:sz="4" w:space="0" w:color="auto"/>
            </w:tcBorders>
          </w:tcPr>
          <w:p w14:paraId="06B6BAF6" w14:textId="77777777" w:rsidR="00A66F2E" w:rsidRPr="00E24E77" w:rsidRDefault="00A66F2E" w:rsidP="00223C3D">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2B2F14FC" w14:textId="75FA0405" w:rsidR="00A66F2E" w:rsidRPr="00D12113" w:rsidRDefault="00BE5633" w:rsidP="00223C3D">
            <w:pPr>
              <w:spacing w:before="80" w:after="80"/>
              <w:rPr>
                <w:rFonts w:cs="Arial"/>
                <w:color w:val="FF3399"/>
                <w:sz w:val="20"/>
                <w:lang w:val="en-NZ"/>
              </w:rPr>
            </w:pPr>
            <w:r>
              <w:rPr>
                <w:rFonts w:cs="Arial"/>
                <w:sz w:val="20"/>
                <w:lang w:val="en-NZ"/>
              </w:rPr>
              <w:t>14 February 2023</w:t>
            </w:r>
          </w:p>
        </w:tc>
      </w:tr>
      <w:tr w:rsidR="00A66F2E" w:rsidRPr="00E24E77" w14:paraId="159905C8" w14:textId="77777777" w:rsidTr="00223C3D">
        <w:tc>
          <w:tcPr>
            <w:tcW w:w="2160" w:type="dxa"/>
            <w:tcBorders>
              <w:bottom w:val="single" w:sz="4" w:space="0" w:color="auto"/>
            </w:tcBorders>
          </w:tcPr>
          <w:p w14:paraId="10D5DAB3" w14:textId="77777777" w:rsidR="00A66F2E" w:rsidRPr="00E24E77" w:rsidRDefault="00A66F2E" w:rsidP="00223C3D">
            <w:pPr>
              <w:spacing w:before="80" w:after="80"/>
              <w:rPr>
                <w:rFonts w:cs="Arial"/>
                <w:b/>
                <w:sz w:val="20"/>
                <w:lang w:val="en-NZ"/>
              </w:rPr>
            </w:pPr>
            <w:r>
              <w:rPr>
                <w:rFonts w:cs="Arial"/>
                <w:b/>
                <w:sz w:val="20"/>
                <w:lang w:val="en-NZ"/>
              </w:rPr>
              <w:t>Zoom details</w:t>
            </w:r>
            <w:r w:rsidRPr="00E24E77">
              <w:rPr>
                <w:rFonts w:cs="Arial"/>
                <w:b/>
                <w:sz w:val="20"/>
                <w:lang w:val="en-NZ"/>
              </w:rPr>
              <w:t>:</w:t>
            </w:r>
          </w:p>
        </w:tc>
        <w:tc>
          <w:tcPr>
            <w:tcW w:w="6120" w:type="dxa"/>
            <w:tcBorders>
              <w:bottom w:val="single" w:sz="4" w:space="0" w:color="auto"/>
            </w:tcBorders>
          </w:tcPr>
          <w:p w14:paraId="7733B44E" w14:textId="77777777" w:rsidR="00A66F2E" w:rsidRPr="00D12113" w:rsidRDefault="00A66F2E" w:rsidP="00223C3D">
            <w:pPr>
              <w:spacing w:before="80" w:after="80"/>
              <w:rPr>
                <w:rFonts w:cs="Arial"/>
                <w:color w:val="FF3399"/>
                <w:sz w:val="20"/>
                <w:lang w:val="en-NZ"/>
              </w:rPr>
            </w:pPr>
            <w:r>
              <w:rPr>
                <w:rFonts w:cs="Arial"/>
                <w:sz w:val="20"/>
                <w:lang w:val="en-NZ"/>
              </w:rPr>
              <w:t>To be determined</w:t>
            </w:r>
          </w:p>
        </w:tc>
      </w:tr>
    </w:tbl>
    <w:p w14:paraId="2A7F7D6F" w14:textId="77777777" w:rsidR="00A66F2E" w:rsidRDefault="00A66F2E" w:rsidP="00A66F2E">
      <w:pPr>
        <w:ind w:left="105"/>
      </w:pPr>
    </w:p>
    <w:p w14:paraId="1D8862CE" w14:textId="77777777" w:rsidR="00A66F2E" w:rsidRDefault="00A66F2E" w:rsidP="00A66F2E"/>
    <w:p w14:paraId="14433B00" w14:textId="77777777" w:rsidR="00A66F2E" w:rsidRPr="0054344C" w:rsidRDefault="00A66F2E" w:rsidP="00A66F2E">
      <w:pPr>
        <w:numPr>
          <w:ilvl w:val="0"/>
          <w:numId w:val="1"/>
        </w:numPr>
        <w:rPr>
          <w:b/>
          <w:szCs w:val="22"/>
        </w:rPr>
      </w:pPr>
      <w:r w:rsidRPr="0054344C">
        <w:rPr>
          <w:b/>
          <w:szCs w:val="22"/>
        </w:rPr>
        <w:t>Review of Last Minutes</w:t>
      </w:r>
    </w:p>
    <w:p w14:paraId="723B3162" w14:textId="3A067503" w:rsidR="00A66F2E" w:rsidRPr="00946B92" w:rsidRDefault="00A66F2E" w:rsidP="00A66F2E">
      <w:pPr>
        <w:rPr>
          <w:szCs w:val="22"/>
        </w:rPr>
      </w:pPr>
      <w:r w:rsidRPr="00946B92">
        <w:rPr>
          <w:szCs w:val="22"/>
        </w:rPr>
        <w:t xml:space="preserve">The minutes of the previous meeting were agreed and signed by the Chair </w:t>
      </w:r>
      <w:r w:rsidR="000D1A3C" w:rsidRPr="00946B92">
        <w:rPr>
          <w:szCs w:val="22"/>
        </w:rPr>
        <w:t>and Co</w:t>
      </w:r>
      <w:r w:rsidRPr="00946B92">
        <w:rPr>
          <w:szCs w:val="22"/>
        </w:rPr>
        <w:t>-ordinator as a true record.</w:t>
      </w:r>
    </w:p>
    <w:p w14:paraId="63E27A41" w14:textId="77777777" w:rsidR="00A66F2E" w:rsidRPr="00946B92" w:rsidRDefault="00A66F2E" w:rsidP="00A66F2E">
      <w:pPr>
        <w:ind w:left="465"/>
        <w:rPr>
          <w:szCs w:val="22"/>
        </w:rPr>
      </w:pPr>
    </w:p>
    <w:p w14:paraId="027900FC" w14:textId="77777777" w:rsidR="00A66F2E" w:rsidRPr="0054344C" w:rsidRDefault="00A66F2E" w:rsidP="00A66F2E">
      <w:pPr>
        <w:numPr>
          <w:ilvl w:val="0"/>
          <w:numId w:val="1"/>
        </w:numPr>
        <w:rPr>
          <w:b/>
          <w:szCs w:val="22"/>
        </w:rPr>
      </w:pPr>
      <w:r w:rsidRPr="0054344C">
        <w:rPr>
          <w:b/>
          <w:szCs w:val="22"/>
        </w:rPr>
        <w:t>Matters Arising</w:t>
      </w:r>
    </w:p>
    <w:p w14:paraId="77277033" w14:textId="77777777" w:rsidR="00A66F2E" w:rsidRPr="00946B92" w:rsidRDefault="00A66F2E" w:rsidP="00A66F2E">
      <w:pPr>
        <w:rPr>
          <w:b/>
          <w:szCs w:val="22"/>
          <w:u w:val="single"/>
        </w:rPr>
      </w:pPr>
    </w:p>
    <w:p w14:paraId="3F085E9F" w14:textId="77777777" w:rsidR="00A66F2E" w:rsidRPr="0054344C" w:rsidRDefault="00A66F2E" w:rsidP="00A66F2E">
      <w:pPr>
        <w:numPr>
          <w:ilvl w:val="0"/>
          <w:numId w:val="1"/>
        </w:numPr>
        <w:rPr>
          <w:b/>
          <w:szCs w:val="22"/>
        </w:rPr>
      </w:pPr>
      <w:r w:rsidRPr="0054344C">
        <w:rPr>
          <w:b/>
          <w:szCs w:val="22"/>
        </w:rPr>
        <w:t>Other business</w:t>
      </w:r>
    </w:p>
    <w:p w14:paraId="3F22E18A" w14:textId="77777777" w:rsidR="00A66F2E" w:rsidRPr="00946B92" w:rsidRDefault="00A66F2E" w:rsidP="00A66F2E">
      <w:pPr>
        <w:rPr>
          <w:szCs w:val="22"/>
        </w:rPr>
      </w:pPr>
    </w:p>
    <w:p w14:paraId="38333490" w14:textId="77777777" w:rsidR="00A66F2E" w:rsidRPr="0054344C" w:rsidRDefault="00A66F2E" w:rsidP="00A66F2E">
      <w:pPr>
        <w:numPr>
          <w:ilvl w:val="0"/>
          <w:numId w:val="1"/>
        </w:numPr>
        <w:rPr>
          <w:b/>
          <w:szCs w:val="22"/>
        </w:rPr>
      </w:pPr>
      <w:r w:rsidRPr="0054344C">
        <w:rPr>
          <w:b/>
          <w:szCs w:val="22"/>
        </w:rPr>
        <w:t>Other business for information</w:t>
      </w:r>
    </w:p>
    <w:p w14:paraId="1F745274" w14:textId="77777777" w:rsidR="00A66F2E" w:rsidRPr="00540FF2" w:rsidRDefault="00A66F2E" w:rsidP="00A66F2E">
      <w:pPr>
        <w:ind w:left="465"/>
        <w:rPr>
          <w:b/>
          <w:szCs w:val="22"/>
        </w:rPr>
      </w:pPr>
    </w:p>
    <w:p w14:paraId="4C8BF352" w14:textId="77777777" w:rsidR="00A66F2E" w:rsidRPr="0054344C" w:rsidRDefault="00A66F2E" w:rsidP="00A66F2E">
      <w:pPr>
        <w:numPr>
          <w:ilvl w:val="0"/>
          <w:numId w:val="1"/>
        </w:numPr>
        <w:rPr>
          <w:b/>
          <w:szCs w:val="22"/>
        </w:rPr>
      </w:pPr>
      <w:r w:rsidRPr="0054344C">
        <w:rPr>
          <w:b/>
          <w:szCs w:val="22"/>
        </w:rPr>
        <w:t>Any other business</w:t>
      </w:r>
    </w:p>
    <w:p w14:paraId="3002800F" w14:textId="77777777" w:rsidR="00A66F2E" w:rsidRPr="00946B92" w:rsidRDefault="00A66F2E" w:rsidP="00A66F2E">
      <w:pPr>
        <w:rPr>
          <w:szCs w:val="22"/>
        </w:rPr>
      </w:pPr>
    </w:p>
    <w:p w14:paraId="6AF78F2C" w14:textId="77777777" w:rsidR="00A66F2E" w:rsidRDefault="00A66F2E" w:rsidP="00A66F2E"/>
    <w:p w14:paraId="363C6F04" w14:textId="02A23C03" w:rsidR="00A66F2E" w:rsidRPr="00121262" w:rsidRDefault="00A66F2E" w:rsidP="00A66F2E">
      <w:r>
        <w:t>The meeting closed a</w:t>
      </w:r>
      <w:r w:rsidR="000D1A3C">
        <w:t>t 3.00pm.</w:t>
      </w:r>
    </w:p>
    <w:p w14:paraId="477BB2D0" w14:textId="77777777" w:rsidR="00C06097" w:rsidRPr="00121262" w:rsidRDefault="00C06097" w:rsidP="00A66F2E"/>
    <w:sectPr w:rsidR="00C06097" w:rsidRPr="00121262" w:rsidSect="008F6D9D">
      <w:footerReference w:type="even" r:id="rId12"/>
      <w:footerReference w:type="default" r:id="rId13"/>
      <w:headerReference w:type="first" r:id="rId14"/>
      <w:footerReference w:type="first" r:id="rId15"/>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86FB7" w14:textId="77777777" w:rsidR="00643DE8" w:rsidRDefault="00643DE8">
      <w:r>
        <w:separator/>
      </w:r>
    </w:p>
  </w:endnote>
  <w:endnote w:type="continuationSeparator" w:id="0">
    <w:p w14:paraId="5185E52B" w14:textId="77777777" w:rsidR="00643DE8" w:rsidRDefault="0064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DADA"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84903A"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397E92E8" w14:textId="77777777" w:rsidTr="00E458FB">
      <w:trPr>
        <w:trHeight w:val="142"/>
      </w:trPr>
      <w:tc>
        <w:tcPr>
          <w:tcW w:w="8222" w:type="dxa"/>
        </w:tcPr>
        <w:p w14:paraId="2E66A494" w14:textId="77777777" w:rsidR="0081053D" w:rsidRPr="00CF168E" w:rsidRDefault="00BE2A32" w:rsidP="00D73B66">
          <w:pPr>
            <w:pStyle w:val="Footer"/>
            <w:ind w:left="171" w:right="360"/>
            <w:rPr>
              <w:rFonts w:ascii="Arial Narrow" w:hAnsi="Arial Narrow"/>
              <w:color w:val="000000"/>
              <w:sz w:val="16"/>
              <w:szCs w:val="16"/>
              <w:lang w:eastAsia="en-GB"/>
            </w:rPr>
          </w:pPr>
          <w:r w:rsidRPr="00CF168E">
            <w:rPr>
              <w:rFonts w:cs="Arial"/>
              <w:color w:val="000000"/>
              <w:sz w:val="16"/>
              <w:szCs w:val="16"/>
            </w:rPr>
            <w:t xml:space="preserve">HDEC Minutes – </w:t>
          </w:r>
          <w:r w:rsidR="00E458FB" w:rsidRPr="00CF168E">
            <w:rPr>
              <w:rFonts w:cs="Arial"/>
              <w:color w:val="000000"/>
              <w:sz w:val="16"/>
              <w:szCs w:val="16"/>
            </w:rPr>
            <w:t>Southern</w:t>
          </w:r>
          <w:r w:rsidR="00A66F2E" w:rsidRPr="00CF168E">
            <w:rPr>
              <w:rFonts w:cs="Arial"/>
              <w:color w:val="000000"/>
              <w:sz w:val="16"/>
              <w:szCs w:val="16"/>
              <w:lang w:val="en-NZ"/>
            </w:rPr>
            <w:t xml:space="preserve"> Health and Disability Ethics Committee </w:t>
          </w:r>
          <w:r w:rsidR="00A66F2E" w:rsidRPr="00CF168E">
            <w:rPr>
              <w:rFonts w:cs="Arial"/>
              <w:color w:val="000000"/>
              <w:sz w:val="16"/>
              <w:szCs w:val="16"/>
            </w:rPr>
            <w:t xml:space="preserve">– </w:t>
          </w:r>
          <w:r w:rsidR="00E458FB" w:rsidRPr="00CF168E">
            <w:rPr>
              <w:rFonts w:cs="Arial"/>
              <w:color w:val="000000"/>
              <w:sz w:val="16"/>
              <w:szCs w:val="16"/>
            </w:rPr>
            <w:t>13 December 2022</w:t>
          </w:r>
        </w:p>
      </w:tc>
      <w:tc>
        <w:tcPr>
          <w:tcW w:w="1789" w:type="dxa"/>
        </w:tcPr>
        <w:p w14:paraId="32C48DBE"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47D6A2CD" w14:textId="073E8F63" w:rsidR="00522B40" w:rsidRPr="00BF6505" w:rsidRDefault="005569CF"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2046A257" wp14:editId="6F7F71D3">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7B60350F" w14:textId="77777777" w:rsidTr="00D73B66">
      <w:trPr>
        <w:trHeight w:val="283"/>
      </w:trPr>
      <w:tc>
        <w:tcPr>
          <w:tcW w:w="7796" w:type="dxa"/>
        </w:tcPr>
        <w:p w14:paraId="31949369" w14:textId="77777777" w:rsidR="0081053D" w:rsidRPr="00CF168E" w:rsidRDefault="0081053D" w:rsidP="000B2F36">
          <w:pPr>
            <w:pStyle w:val="Footer"/>
            <w:ind w:right="360"/>
            <w:rPr>
              <w:rFonts w:ascii="Arial Narrow" w:hAnsi="Arial Narrow"/>
              <w:color w:val="000000"/>
              <w:sz w:val="16"/>
              <w:szCs w:val="16"/>
              <w:lang w:eastAsia="en-GB"/>
            </w:rPr>
          </w:pPr>
          <w:r w:rsidRPr="00CF168E">
            <w:rPr>
              <w:rFonts w:cs="Arial"/>
              <w:color w:val="000000"/>
              <w:sz w:val="16"/>
              <w:szCs w:val="16"/>
            </w:rPr>
            <w:t xml:space="preserve">HDEC Minutes – </w:t>
          </w:r>
          <w:r w:rsidR="00E458FB" w:rsidRPr="00CF168E">
            <w:rPr>
              <w:rFonts w:cs="Arial"/>
              <w:color w:val="000000"/>
              <w:sz w:val="16"/>
              <w:szCs w:val="16"/>
              <w:lang w:val="en-NZ"/>
            </w:rPr>
            <w:t>Southern</w:t>
          </w:r>
          <w:r w:rsidR="004B7C11" w:rsidRPr="00CF168E">
            <w:rPr>
              <w:rFonts w:cs="Arial"/>
              <w:color w:val="000000"/>
              <w:sz w:val="16"/>
              <w:szCs w:val="16"/>
              <w:lang w:val="en-NZ"/>
            </w:rPr>
            <w:t xml:space="preserve"> Health and Disability Ethics Committee </w:t>
          </w:r>
          <w:r w:rsidR="004B7C11" w:rsidRPr="00CF168E">
            <w:rPr>
              <w:rFonts w:cs="Arial"/>
              <w:color w:val="000000"/>
              <w:sz w:val="16"/>
              <w:szCs w:val="16"/>
            </w:rPr>
            <w:t xml:space="preserve">– </w:t>
          </w:r>
          <w:r w:rsidR="00E458FB" w:rsidRPr="00CF168E">
            <w:rPr>
              <w:rFonts w:cs="Arial"/>
              <w:color w:val="000000"/>
              <w:sz w:val="16"/>
              <w:szCs w:val="16"/>
            </w:rPr>
            <w:t>13 December 2022</w:t>
          </w:r>
        </w:p>
      </w:tc>
      <w:tc>
        <w:tcPr>
          <w:tcW w:w="1886" w:type="dxa"/>
        </w:tcPr>
        <w:p w14:paraId="2BE7EC47"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34E0756A" w14:textId="7BAF1F83" w:rsidR="00BF6505" w:rsidRPr="00C91F3F" w:rsidRDefault="005569CF"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22E55704" wp14:editId="1807BB74">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A8A3C" w14:textId="77777777" w:rsidR="00643DE8" w:rsidRDefault="00643DE8">
      <w:r>
        <w:separator/>
      </w:r>
    </w:p>
  </w:footnote>
  <w:footnote w:type="continuationSeparator" w:id="0">
    <w:p w14:paraId="1D3A20B1" w14:textId="77777777" w:rsidR="00643DE8" w:rsidRDefault="00643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22B40" w14:paraId="48FC4DCF" w14:textId="77777777" w:rsidTr="008F6D9D">
      <w:trPr>
        <w:trHeight w:val="1079"/>
      </w:trPr>
      <w:tc>
        <w:tcPr>
          <w:tcW w:w="1914" w:type="dxa"/>
          <w:tcBorders>
            <w:bottom w:val="single" w:sz="4" w:space="0" w:color="auto"/>
          </w:tcBorders>
        </w:tcPr>
        <w:p w14:paraId="2C1711FA" w14:textId="31DF66E5" w:rsidR="00522B40" w:rsidRPr="00987913" w:rsidRDefault="005569CF" w:rsidP="00296E6F">
          <w:pPr>
            <w:pStyle w:val="Heading1"/>
          </w:pPr>
          <w:r>
            <w:rPr>
              <w:noProof/>
            </w:rPr>
            <w:drawing>
              <wp:anchor distT="0" distB="0" distL="114300" distR="114300" simplePos="0" relativeHeight="251656704" behindDoc="0" locked="0" layoutInCell="1" allowOverlap="1" wp14:anchorId="50CEA6E4" wp14:editId="71A7150C">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0C197DD0" w14:textId="77777777" w:rsidR="00522B40" w:rsidRPr="00296E6F" w:rsidRDefault="0054344C" w:rsidP="00296E6F">
          <w:pPr>
            <w:pStyle w:val="Heading1"/>
          </w:pPr>
          <w:r>
            <w:t xml:space="preserve">                  </w:t>
          </w:r>
          <w:r w:rsidR="00522B40" w:rsidRPr="00296E6F">
            <w:t>Minutes</w:t>
          </w:r>
        </w:p>
      </w:tc>
    </w:tr>
  </w:tbl>
  <w:p w14:paraId="1241CF5A"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D5C90"/>
    <w:multiLevelType w:val="hybridMultilevel"/>
    <w:tmpl w:val="96248A58"/>
    <w:lvl w:ilvl="0" w:tplc="1409000F">
      <w:start w:val="1"/>
      <w:numFmt w:val="decimal"/>
      <w:lvlText w:val="%1."/>
      <w:lvlJc w:val="left"/>
      <w:pPr>
        <w:ind w:left="360" w:hanging="360"/>
      </w:pPr>
      <w:rPr>
        <w:rFonts w:hint="default"/>
        <w:color w:val="auto"/>
      </w:rPr>
    </w:lvl>
    <w:lvl w:ilvl="1" w:tplc="FFFFFFFF">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CDF68F3"/>
    <w:multiLevelType w:val="hybridMultilevel"/>
    <w:tmpl w:val="26EEF4B4"/>
    <w:lvl w:ilvl="0" w:tplc="08090001">
      <w:start w:val="1"/>
      <w:numFmt w:val="bullet"/>
      <w:lvlText w:val=""/>
      <w:lvlJc w:val="left"/>
      <w:pPr>
        <w:ind w:left="360" w:hanging="360"/>
      </w:pPr>
      <w:rPr>
        <w:rFonts w:ascii="Symbol" w:hAnsi="Symbol" w:hint="default"/>
        <w:color w:val="auto"/>
      </w:rPr>
    </w:lvl>
    <w:lvl w:ilvl="1" w:tplc="FFFFFFFF">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AE45ABD"/>
    <w:multiLevelType w:val="hybridMultilevel"/>
    <w:tmpl w:val="A3A466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2F43102"/>
    <w:multiLevelType w:val="hybridMultilevel"/>
    <w:tmpl w:val="88802AEE"/>
    <w:lvl w:ilvl="0" w:tplc="14090001">
      <w:start w:val="1"/>
      <w:numFmt w:val="bullet"/>
      <w:lvlText w:val=""/>
      <w:lvlJc w:val="left"/>
      <w:pPr>
        <w:ind w:left="717" w:hanging="360"/>
      </w:pPr>
      <w:rPr>
        <w:rFonts w:ascii="Symbol" w:hAnsi="Symbol" w:hint="default"/>
      </w:rPr>
    </w:lvl>
    <w:lvl w:ilvl="1" w:tplc="14090003" w:tentative="1">
      <w:start w:val="1"/>
      <w:numFmt w:val="bullet"/>
      <w:lvlText w:val="o"/>
      <w:lvlJc w:val="left"/>
      <w:pPr>
        <w:ind w:left="1437" w:hanging="360"/>
      </w:pPr>
      <w:rPr>
        <w:rFonts w:ascii="Courier New" w:hAnsi="Courier New" w:cs="Courier New" w:hint="default"/>
      </w:rPr>
    </w:lvl>
    <w:lvl w:ilvl="2" w:tplc="14090005" w:tentative="1">
      <w:start w:val="1"/>
      <w:numFmt w:val="bullet"/>
      <w:lvlText w:val=""/>
      <w:lvlJc w:val="left"/>
      <w:pPr>
        <w:ind w:left="2157" w:hanging="360"/>
      </w:pPr>
      <w:rPr>
        <w:rFonts w:ascii="Wingdings" w:hAnsi="Wingdings" w:hint="default"/>
      </w:rPr>
    </w:lvl>
    <w:lvl w:ilvl="3" w:tplc="14090001" w:tentative="1">
      <w:start w:val="1"/>
      <w:numFmt w:val="bullet"/>
      <w:lvlText w:val=""/>
      <w:lvlJc w:val="left"/>
      <w:pPr>
        <w:ind w:left="2877" w:hanging="360"/>
      </w:pPr>
      <w:rPr>
        <w:rFonts w:ascii="Symbol" w:hAnsi="Symbol" w:hint="default"/>
      </w:rPr>
    </w:lvl>
    <w:lvl w:ilvl="4" w:tplc="14090003" w:tentative="1">
      <w:start w:val="1"/>
      <w:numFmt w:val="bullet"/>
      <w:lvlText w:val="o"/>
      <w:lvlJc w:val="left"/>
      <w:pPr>
        <w:ind w:left="3597" w:hanging="360"/>
      </w:pPr>
      <w:rPr>
        <w:rFonts w:ascii="Courier New" w:hAnsi="Courier New" w:cs="Courier New" w:hint="default"/>
      </w:rPr>
    </w:lvl>
    <w:lvl w:ilvl="5" w:tplc="14090005" w:tentative="1">
      <w:start w:val="1"/>
      <w:numFmt w:val="bullet"/>
      <w:lvlText w:val=""/>
      <w:lvlJc w:val="left"/>
      <w:pPr>
        <w:ind w:left="4317" w:hanging="360"/>
      </w:pPr>
      <w:rPr>
        <w:rFonts w:ascii="Wingdings" w:hAnsi="Wingdings" w:hint="default"/>
      </w:rPr>
    </w:lvl>
    <w:lvl w:ilvl="6" w:tplc="14090001" w:tentative="1">
      <w:start w:val="1"/>
      <w:numFmt w:val="bullet"/>
      <w:lvlText w:val=""/>
      <w:lvlJc w:val="left"/>
      <w:pPr>
        <w:ind w:left="5037" w:hanging="360"/>
      </w:pPr>
      <w:rPr>
        <w:rFonts w:ascii="Symbol" w:hAnsi="Symbol" w:hint="default"/>
      </w:rPr>
    </w:lvl>
    <w:lvl w:ilvl="7" w:tplc="14090003" w:tentative="1">
      <w:start w:val="1"/>
      <w:numFmt w:val="bullet"/>
      <w:lvlText w:val="o"/>
      <w:lvlJc w:val="left"/>
      <w:pPr>
        <w:ind w:left="5757" w:hanging="360"/>
      </w:pPr>
      <w:rPr>
        <w:rFonts w:ascii="Courier New" w:hAnsi="Courier New" w:cs="Courier New" w:hint="default"/>
      </w:rPr>
    </w:lvl>
    <w:lvl w:ilvl="8" w:tplc="14090005" w:tentative="1">
      <w:start w:val="1"/>
      <w:numFmt w:val="bullet"/>
      <w:lvlText w:val=""/>
      <w:lvlJc w:val="left"/>
      <w:pPr>
        <w:ind w:left="6477" w:hanging="360"/>
      </w:pPr>
      <w:rPr>
        <w:rFonts w:ascii="Wingdings" w:hAnsi="Wingdings" w:hint="default"/>
      </w:rPr>
    </w:lvl>
  </w:abstractNum>
  <w:abstractNum w:abstractNumId="4" w15:restartNumberingAfterBreak="0">
    <w:nsid w:val="2E1E5FAE"/>
    <w:multiLevelType w:val="hybridMultilevel"/>
    <w:tmpl w:val="61CC4F5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E8D05F3"/>
    <w:multiLevelType w:val="hybridMultilevel"/>
    <w:tmpl w:val="2B605F22"/>
    <w:lvl w:ilvl="0" w:tplc="2E8ABEB8">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342A7658"/>
    <w:multiLevelType w:val="hybridMultilevel"/>
    <w:tmpl w:val="C9E26794"/>
    <w:lvl w:ilvl="0" w:tplc="14090001">
      <w:start w:val="1"/>
      <w:numFmt w:val="bullet"/>
      <w:lvlText w:val=""/>
      <w:lvlJc w:val="left"/>
      <w:pPr>
        <w:ind w:left="717" w:hanging="360"/>
      </w:pPr>
      <w:rPr>
        <w:rFonts w:ascii="Symbol" w:hAnsi="Symbol" w:hint="default"/>
      </w:rPr>
    </w:lvl>
    <w:lvl w:ilvl="1" w:tplc="14090003" w:tentative="1">
      <w:start w:val="1"/>
      <w:numFmt w:val="bullet"/>
      <w:lvlText w:val="o"/>
      <w:lvlJc w:val="left"/>
      <w:pPr>
        <w:ind w:left="1437" w:hanging="360"/>
      </w:pPr>
      <w:rPr>
        <w:rFonts w:ascii="Courier New" w:hAnsi="Courier New" w:cs="Courier New" w:hint="default"/>
      </w:rPr>
    </w:lvl>
    <w:lvl w:ilvl="2" w:tplc="14090005" w:tentative="1">
      <w:start w:val="1"/>
      <w:numFmt w:val="bullet"/>
      <w:lvlText w:val=""/>
      <w:lvlJc w:val="left"/>
      <w:pPr>
        <w:ind w:left="2157" w:hanging="360"/>
      </w:pPr>
      <w:rPr>
        <w:rFonts w:ascii="Wingdings" w:hAnsi="Wingdings" w:hint="default"/>
      </w:rPr>
    </w:lvl>
    <w:lvl w:ilvl="3" w:tplc="14090001" w:tentative="1">
      <w:start w:val="1"/>
      <w:numFmt w:val="bullet"/>
      <w:lvlText w:val=""/>
      <w:lvlJc w:val="left"/>
      <w:pPr>
        <w:ind w:left="2877" w:hanging="360"/>
      </w:pPr>
      <w:rPr>
        <w:rFonts w:ascii="Symbol" w:hAnsi="Symbol" w:hint="default"/>
      </w:rPr>
    </w:lvl>
    <w:lvl w:ilvl="4" w:tplc="14090003" w:tentative="1">
      <w:start w:val="1"/>
      <w:numFmt w:val="bullet"/>
      <w:lvlText w:val="o"/>
      <w:lvlJc w:val="left"/>
      <w:pPr>
        <w:ind w:left="3597" w:hanging="360"/>
      </w:pPr>
      <w:rPr>
        <w:rFonts w:ascii="Courier New" w:hAnsi="Courier New" w:cs="Courier New" w:hint="default"/>
      </w:rPr>
    </w:lvl>
    <w:lvl w:ilvl="5" w:tplc="14090005" w:tentative="1">
      <w:start w:val="1"/>
      <w:numFmt w:val="bullet"/>
      <w:lvlText w:val=""/>
      <w:lvlJc w:val="left"/>
      <w:pPr>
        <w:ind w:left="4317" w:hanging="360"/>
      </w:pPr>
      <w:rPr>
        <w:rFonts w:ascii="Wingdings" w:hAnsi="Wingdings" w:hint="default"/>
      </w:rPr>
    </w:lvl>
    <w:lvl w:ilvl="6" w:tplc="14090001" w:tentative="1">
      <w:start w:val="1"/>
      <w:numFmt w:val="bullet"/>
      <w:lvlText w:val=""/>
      <w:lvlJc w:val="left"/>
      <w:pPr>
        <w:ind w:left="5037" w:hanging="360"/>
      </w:pPr>
      <w:rPr>
        <w:rFonts w:ascii="Symbol" w:hAnsi="Symbol" w:hint="default"/>
      </w:rPr>
    </w:lvl>
    <w:lvl w:ilvl="7" w:tplc="14090003" w:tentative="1">
      <w:start w:val="1"/>
      <w:numFmt w:val="bullet"/>
      <w:lvlText w:val="o"/>
      <w:lvlJc w:val="left"/>
      <w:pPr>
        <w:ind w:left="5757" w:hanging="360"/>
      </w:pPr>
      <w:rPr>
        <w:rFonts w:ascii="Courier New" w:hAnsi="Courier New" w:cs="Courier New" w:hint="default"/>
      </w:rPr>
    </w:lvl>
    <w:lvl w:ilvl="8" w:tplc="14090005" w:tentative="1">
      <w:start w:val="1"/>
      <w:numFmt w:val="bullet"/>
      <w:lvlText w:val=""/>
      <w:lvlJc w:val="left"/>
      <w:pPr>
        <w:ind w:left="6477" w:hanging="360"/>
      </w:pPr>
      <w:rPr>
        <w:rFonts w:ascii="Wingdings" w:hAnsi="Wingdings" w:hint="default"/>
      </w:rPr>
    </w:lvl>
  </w:abstractNum>
  <w:abstractNum w:abstractNumId="8" w15:restartNumberingAfterBreak="0">
    <w:nsid w:val="3CBA661F"/>
    <w:multiLevelType w:val="hybridMultilevel"/>
    <w:tmpl w:val="AA224A4A"/>
    <w:lvl w:ilvl="0" w:tplc="78385C6A">
      <w:start w:val="1"/>
      <w:numFmt w:val="decimal"/>
      <w:lvlText w:val="%1."/>
      <w:lvlJc w:val="left"/>
      <w:pPr>
        <w:ind w:left="720" w:hanging="360"/>
      </w:pPr>
      <w:rPr>
        <w:rFonts w:hint="default"/>
        <w:b w:val="0"/>
        <w:bCs/>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2480520"/>
    <w:multiLevelType w:val="hybridMultilevel"/>
    <w:tmpl w:val="AC62B842"/>
    <w:lvl w:ilvl="0" w:tplc="FFFFFFFF">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CF351D9"/>
    <w:multiLevelType w:val="hybridMultilevel"/>
    <w:tmpl w:val="55B0DAEA"/>
    <w:lvl w:ilvl="0" w:tplc="1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0824FD7"/>
    <w:multiLevelType w:val="hybridMultilevel"/>
    <w:tmpl w:val="6D7A57A0"/>
    <w:lvl w:ilvl="0" w:tplc="FFFFFFFF">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5AB5256C"/>
    <w:multiLevelType w:val="hybridMultilevel"/>
    <w:tmpl w:val="B184A7EE"/>
    <w:lvl w:ilvl="0" w:tplc="FFFFFFFF">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FCF308E"/>
    <w:multiLevelType w:val="hybridMultilevel"/>
    <w:tmpl w:val="0196352E"/>
    <w:lvl w:ilvl="0" w:tplc="14090019">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1063778"/>
    <w:multiLevelType w:val="hybridMultilevel"/>
    <w:tmpl w:val="7794FF74"/>
    <w:lvl w:ilvl="0" w:tplc="1409000F">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75877EC8"/>
    <w:multiLevelType w:val="hybridMultilevel"/>
    <w:tmpl w:val="1D2A26E2"/>
    <w:lvl w:ilvl="0" w:tplc="14090019">
      <w:start w:val="1"/>
      <w:numFmt w:val="lowerLetter"/>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7B610AC2"/>
    <w:multiLevelType w:val="hybridMultilevel"/>
    <w:tmpl w:val="1554BA80"/>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5"/>
  </w:num>
  <w:num w:numId="2">
    <w:abstractNumId w:val="6"/>
  </w:num>
  <w:num w:numId="3">
    <w:abstractNumId w:val="13"/>
  </w:num>
  <w:num w:numId="4">
    <w:abstractNumId w:val="6"/>
    <w:lvlOverride w:ilvl="0">
      <w:startOverride w:val="1"/>
    </w:lvlOverride>
  </w:num>
  <w:num w:numId="5">
    <w:abstractNumId w:val="6"/>
    <w:lvlOverride w:ilvl="0">
      <w:startOverride w:val="1"/>
    </w:lvlOverride>
  </w:num>
  <w:num w:numId="6">
    <w:abstractNumId w:val="6"/>
    <w:lvlOverride w:ilvl="0">
      <w:startOverride w:val="19"/>
    </w:lvlOverride>
  </w:num>
  <w:num w:numId="7">
    <w:abstractNumId w:val="17"/>
  </w:num>
  <w:num w:numId="8">
    <w:abstractNumId w:val="6"/>
    <w:lvlOverride w:ilvl="0">
      <w:startOverride w:val="16"/>
    </w:lvlOverride>
  </w:num>
  <w:num w:numId="9">
    <w:abstractNumId w:val="6"/>
  </w:num>
  <w:num w:numId="10">
    <w:abstractNumId w:val="6"/>
    <w:lvlOverride w:ilvl="0">
      <w:startOverride w:val="1"/>
    </w:lvlOverride>
  </w:num>
  <w:num w:numId="11">
    <w:abstractNumId w:val="6"/>
  </w:num>
  <w:num w:numId="12">
    <w:abstractNumId w:val="6"/>
    <w:lvlOverride w:ilvl="0">
      <w:startOverride w:val="1"/>
    </w:lvlOverride>
  </w:num>
  <w:num w:numId="13">
    <w:abstractNumId w:val="2"/>
  </w:num>
  <w:num w:numId="14">
    <w:abstractNumId w:val="6"/>
    <w:lvlOverride w:ilvl="0">
      <w:startOverride w:val="1"/>
    </w:lvlOverride>
  </w:num>
  <w:num w:numId="15">
    <w:abstractNumId w:val="14"/>
  </w:num>
  <w:num w:numId="16">
    <w:abstractNumId w:val="4"/>
  </w:num>
  <w:num w:numId="17">
    <w:abstractNumId w:val="12"/>
  </w:num>
  <w:num w:numId="18">
    <w:abstractNumId w:val="8"/>
  </w:num>
  <w:num w:numId="19">
    <w:abstractNumId w:val="7"/>
  </w:num>
  <w:num w:numId="20">
    <w:abstractNumId w:val="3"/>
  </w:num>
  <w:num w:numId="21">
    <w:abstractNumId w:val="10"/>
  </w:num>
  <w:num w:numId="22">
    <w:abstractNumId w:val="9"/>
  </w:num>
  <w:num w:numId="23">
    <w:abstractNumId w:val="11"/>
  </w:num>
  <w:num w:numId="24">
    <w:abstractNumId w:val="16"/>
  </w:num>
  <w:num w:numId="25">
    <w:abstractNumId w:val="15"/>
  </w:num>
  <w:num w:numId="26">
    <w:abstractNumId w:val="1"/>
  </w:num>
  <w:num w:numId="27">
    <w:abstractNumId w:val="6"/>
  </w:num>
  <w:num w:numId="28">
    <w:abstractNumId w:val="0"/>
  </w:num>
  <w:num w:numId="29">
    <w:abstractNumId w:val="6"/>
    <w:lvlOverride w:ilvl="0">
      <w:startOverride w:val="1"/>
    </w:lvlOverride>
  </w:num>
  <w:num w:numId="30">
    <w:abstractNumId w:val="6"/>
    <w:lvlOverride w:ilvl="0">
      <w:startOverride w:val="17"/>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C0404DB-A6DC-4B6B-96CD-DBC719EC4CF3}"/>
    <w:docVar w:name="dgnword-eventsink" w:val="663522208"/>
  </w:docVars>
  <w:rsids>
    <w:rsidRoot w:val="00D154FC"/>
    <w:rsid w:val="00003110"/>
    <w:rsid w:val="00003A69"/>
    <w:rsid w:val="0001092A"/>
    <w:rsid w:val="00011269"/>
    <w:rsid w:val="00020786"/>
    <w:rsid w:val="00024BE1"/>
    <w:rsid w:val="0003086F"/>
    <w:rsid w:val="00030E73"/>
    <w:rsid w:val="00031278"/>
    <w:rsid w:val="0004105F"/>
    <w:rsid w:val="000521DE"/>
    <w:rsid w:val="00056D29"/>
    <w:rsid w:val="000633A0"/>
    <w:rsid w:val="00064773"/>
    <w:rsid w:val="000703CA"/>
    <w:rsid w:val="000732A9"/>
    <w:rsid w:val="00082758"/>
    <w:rsid w:val="00087ED2"/>
    <w:rsid w:val="000919F6"/>
    <w:rsid w:val="000A5FB2"/>
    <w:rsid w:val="000B2F36"/>
    <w:rsid w:val="000B7721"/>
    <w:rsid w:val="000B7945"/>
    <w:rsid w:val="000C2512"/>
    <w:rsid w:val="000D1A3C"/>
    <w:rsid w:val="000D36E7"/>
    <w:rsid w:val="000E28CF"/>
    <w:rsid w:val="000E5789"/>
    <w:rsid w:val="000F2F24"/>
    <w:rsid w:val="00102C8A"/>
    <w:rsid w:val="00103F9A"/>
    <w:rsid w:val="0011026E"/>
    <w:rsid w:val="00111D63"/>
    <w:rsid w:val="00112181"/>
    <w:rsid w:val="0012083E"/>
    <w:rsid w:val="00121262"/>
    <w:rsid w:val="00123DA5"/>
    <w:rsid w:val="001260F1"/>
    <w:rsid w:val="00127FDF"/>
    <w:rsid w:val="001415F1"/>
    <w:rsid w:val="00142A63"/>
    <w:rsid w:val="001468B8"/>
    <w:rsid w:val="00152653"/>
    <w:rsid w:val="001539F3"/>
    <w:rsid w:val="00163956"/>
    <w:rsid w:val="00172197"/>
    <w:rsid w:val="001755CC"/>
    <w:rsid w:val="0018299C"/>
    <w:rsid w:val="00184D6C"/>
    <w:rsid w:val="001853FE"/>
    <w:rsid w:val="0018623C"/>
    <w:rsid w:val="00192F27"/>
    <w:rsid w:val="001A3A93"/>
    <w:rsid w:val="001A422A"/>
    <w:rsid w:val="001B267B"/>
    <w:rsid w:val="001B5167"/>
    <w:rsid w:val="001B6362"/>
    <w:rsid w:val="001C5FD2"/>
    <w:rsid w:val="001D03BB"/>
    <w:rsid w:val="001D0A98"/>
    <w:rsid w:val="001D11F0"/>
    <w:rsid w:val="001D421D"/>
    <w:rsid w:val="001E29B4"/>
    <w:rsid w:val="001F04E8"/>
    <w:rsid w:val="001F3A91"/>
    <w:rsid w:val="001F6437"/>
    <w:rsid w:val="00201FF0"/>
    <w:rsid w:val="00202A02"/>
    <w:rsid w:val="00204749"/>
    <w:rsid w:val="00204AC4"/>
    <w:rsid w:val="00204FF1"/>
    <w:rsid w:val="002052AD"/>
    <w:rsid w:val="002070A8"/>
    <w:rsid w:val="00223C3D"/>
    <w:rsid w:val="00224E75"/>
    <w:rsid w:val="00231FE8"/>
    <w:rsid w:val="002338D1"/>
    <w:rsid w:val="002348C8"/>
    <w:rsid w:val="00243A5D"/>
    <w:rsid w:val="00246BFC"/>
    <w:rsid w:val="0025086A"/>
    <w:rsid w:val="0025574F"/>
    <w:rsid w:val="00263263"/>
    <w:rsid w:val="00263605"/>
    <w:rsid w:val="002755E8"/>
    <w:rsid w:val="00276B34"/>
    <w:rsid w:val="002779BD"/>
    <w:rsid w:val="00283930"/>
    <w:rsid w:val="002845FE"/>
    <w:rsid w:val="00284FE6"/>
    <w:rsid w:val="00285CB4"/>
    <w:rsid w:val="002867B2"/>
    <w:rsid w:val="00287566"/>
    <w:rsid w:val="00295848"/>
    <w:rsid w:val="00295C5C"/>
    <w:rsid w:val="00296E6F"/>
    <w:rsid w:val="002A365B"/>
    <w:rsid w:val="002A3C80"/>
    <w:rsid w:val="002A6AF2"/>
    <w:rsid w:val="002B2215"/>
    <w:rsid w:val="002B4687"/>
    <w:rsid w:val="002B62FF"/>
    <w:rsid w:val="002B776D"/>
    <w:rsid w:val="002D580D"/>
    <w:rsid w:val="002E2CE7"/>
    <w:rsid w:val="002E387A"/>
    <w:rsid w:val="002F607B"/>
    <w:rsid w:val="00300704"/>
    <w:rsid w:val="00303AC5"/>
    <w:rsid w:val="003077D0"/>
    <w:rsid w:val="00313956"/>
    <w:rsid w:val="00315FA8"/>
    <w:rsid w:val="00326448"/>
    <w:rsid w:val="00326E85"/>
    <w:rsid w:val="003310FF"/>
    <w:rsid w:val="00333C29"/>
    <w:rsid w:val="00337A1B"/>
    <w:rsid w:val="00375C2D"/>
    <w:rsid w:val="00376C3F"/>
    <w:rsid w:val="003811B7"/>
    <w:rsid w:val="00381DF9"/>
    <w:rsid w:val="00382E01"/>
    <w:rsid w:val="00384276"/>
    <w:rsid w:val="003859DD"/>
    <w:rsid w:val="003A0996"/>
    <w:rsid w:val="003A1B99"/>
    <w:rsid w:val="003A5713"/>
    <w:rsid w:val="003A5D1E"/>
    <w:rsid w:val="003A6515"/>
    <w:rsid w:val="003A6ACB"/>
    <w:rsid w:val="003B2ED9"/>
    <w:rsid w:val="003D084E"/>
    <w:rsid w:val="003D4D71"/>
    <w:rsid w:val="003D6078"/>
    <w:rsid w:val="003E3C4F"/>
    <w:rsid w:val="003E3E13"/>
    <w:rsid w:val="003F17E1"/>
    <w:rsid w:val="003F578D"/>
    <w:rsid w:val="00400414"/>
    <w:rsid w:val="00404347"/>
    <w:rsid w:val="0040604C"/>
    <w:rsid w:val="004115D6"/>
    <w:rsid w:val="00412316"/>
    <w:rsid w:val="00415ABA"/>
    <w:rsid w:val="00417581"/>
    <w:rsid w:val="00423EB5"/>
    <w:rsid w:val="004260AA"/>
    <w:rsid w:val="004345F1"/>
    <w:rsid w:val="00435DD0"/>
    <w:rsid w:val="00436F07"/>
    <w:rsid w:val="004407B9"/>
    <w:rsid w:val="004444E1"/>
    <w:rsid w:val="00447797"/>
    <w:rsid w:val="00451CD6"/>
    <w:rsid w:val="00457752"/>
    <w:rsid w:val="004627CA"/>
    <w:rsid w:val="0047482A"/>
    <w:rsid w:val="00475ACA"/>
    <w:rsid w:val="004811C6"/>
    <w:rsid w:val="0048452F"/>
    <w:rsid w:val="004853C3"/>
    <w:rsid w:val="00493B6B"/>
    <w:rsid w:val="004949D2"/>
    <w:rsid w:val="004A21ED"/>
    <w:rsid w:val="004A2B81"/>
    <w:rsid w:val="004B1081"/>
    <w:rsid w:val="004B1ABC"/>
    <w:rsid w:val="004B3862"/>
    <w:rsid w:val="004B5003"/>
    <w:rsid w:val="004B7466"/>
    <w:rsid w:val="004B7C11"/>
    <w:rsid w:val="004C24F7"/>
    <w:rsid w:val="004D2710"/>
    <w:rsid w:val="004D2D53"/>
    <w:rsid w:val="004D2D89"/>
    <w:rsid w:val="004D662A"/>
    <w:rsid w:val="004D7651"/>
    <w:rsid w:val="004E37FE"/>
    <w:rsid w:val="004E4133"/>
    <w:rsid w:val="004E5C49"/>
    <w:rsid w:val="00500D4E"/>
    <w:rsid w:val="00501A66"/>
    <w:rsid w:val="0050607C"/>
    <w:rsid w:val="00510F3F"/>
    <w:rsid w:val="0051660D"/>
    <w:rsid w:val="00520BCD"/>
    <w:rsid w:val="00520EFD"/>
    <w:rsid w:val="00522B40"/>
    <w:rsid w:val="00533A9F"/>
    <w:rsid w:val="00540FF2"/>
    <w:rsid w:val="0054344C"/>
    <w:rsid w:val="00544C31"/>
    <w:rsid w:val="00545B92"/>
    <w:rsid w:val="0054667B"/>
    <w:rsid w:val="00547C7A"/>
    <w:rsid w:val="00551140"/>
    <w:rsid w:val="00551BB9"/>
    <w:rsid w:val="00551DD5"/>
    <w:rsid w:val="00555F22"/>
    <w:rsid w:val="005569CF"/>
    <w:rsid w:val="0056192C"/>
    <w:rsid w:val="00562189"/>
    <w:rsid w:val="00566A8D"/>
    <w:rsid w:val="005745EC"/>
    <w:rsid w:val="005809E1"/>
    <w:rsid w:val="0058392A"/>
    <w:rsid w:val="005866BA"/>
    <w:rsid w:val="00587FFB"/>
    <w:rsid w:val="00590081"/>
    <w:rsid w:val="00593C77"/>
    <w:rsid w:val="00595113"/>
    <w:rsid w:val="005968FC"/>
    <w:rsid w:val="00596DCD"/>
    <w:rsid w:val="005A33C5"/>
    <w:rsid w:val="005A47E2"/>
    <w:rsid w:val="005A4E0F"/>
    <w:rsid w:val="005B068C"/>
    <w:rsid w:val="005B0941"/>
    <w:rsid w:val="005B76CA"/>
    <w:rsid w:val="005C02BC"/>
    <w:rsid w:val="005D2A22"/>
    <w:rsid w:val="005D3F05"/>
    <w:rsid w:val="005D4E8F"/>
    <w:rsid w:val="005D669D"/>
    <w:rsid w:val="005D715A"/>
    <w:rsid w:val="005F1818"/>
    <w:rsid w:val="005F59BA"/>
    <w:rsid w:val="005F5FE1"/>
    <w:rsid w:val="006012E9"/>
    <w:rsid w:val="00603524"/>
    <w:rsid w:val="00606B52"/>
    <w:rsid w:val="006132E6"/>
    <w:rsid w:val="0061741A"/>
    <w:rsid w:val="006211CE"/>
    <w:rsid w:val="006233EA"/>
    <w:rsid w:val="0063056E"/>
    <w:rsid w:val="00632505"/>
    <w:rsid w:val="00632C2B"/>
    <w:rsid w:val="00633ACB"/>
    <w:rsid w:val="00634348"/>
    <w:rsid w:val="00640024"/>
    <w:rsid w:val="00643DE8"/>
    <w:rsid w:val="00645E9F"/>
    <w:rsid w:val="006552DA"/>
    <w:rsid w:val="00660135"/>
    <w:rsid w:val="00660BD7"/>
    <w:rsid w:val="00662A0A"/>
    <w:rsid w:val="0066512A"/>
    <w:rsid w:val="0066588E"/>
    <w:rsid w:val="00666481"/>
    <w:rsid w:val="00680B7B"/>
    <w:rsid w:val="00685BA0"/>
    <w:rsid w:val="00687AC8"/>
    <w:rsid w:val="00690CF6"/>
    <w:rsid w:val="00695001"/>
    <w:rsid w:val="006A496D"/>
    <w:rsid w:val="006A52F4"/>
    <w:rsid w:val="006A6CF9"/>
    <w:rsid w:val="006A7E90"/>
    <w:rsid w:val="006B1823"/>
    <w:rsid w:val="006B3B84"/>
    <w:rsid w:val="006C4833"/>
    <w:rsid w:val="006C4C57"/>
    <w:rsid w:val="006C6073"/>
    <w:rsid w:val="006C7E60"/>
    <w:rsid w:val="006D0A33"/>
    <w:rsid w:val="006D18A0"/>
    <w:rsid w:val="006D4840"/>
    <w:rsid w:val="006D52E3"/>
    <w:rsid w:val="006E0DD8"/>
    <w:rsid w:val="006F102F"/>
    <w:rsid w:val="00716A55"/>
    <w:rsid w:val="00723E51"/>
    <w:rsid w:val="0072412A"/>
    <w:rsid w:val="00724F7E"/>
    <w:rsid w:val="007276A6"/>
    <w:rsid w:val="0072793E"/>
    <w:rsid w:val="00732EDB"/>
    <w:rsid w:val="007433D6"/>
    <w:rsid w:val="007457C8"/>
    <w:rsid w:val="00747B50"/>
    <w:rsid w:val="00752EC0"/>
    <w:rsid w:val="00753E2C"/>
    <w:rsid w:val="0075599F"/>
    <w:rsid w:val="00760F71"/>
    <w:rsid w:val="007624DB"/>
    <w:rsid w:val="00770A9F"/>
    <w:rsid w:val="00770B29"/>
    <w:rsid w:val="0077774F"/>
    <w:rsid w:val="0078276A"/>
    <w:rsid w:val="007829A3"/>
    <w:rsid w:val="00787B2E"/>
    <w:rsid w:val="00787BE1"/>
    <w:rsid w:val="00795EDD"/>
    <w:rsid w:val="007A4C01"/>
    <w:rsid w:val="007A5E8F"/>
    <w:rsid w:val="007A6B47"/>
    <w:rsid w:val="007B18B7"/>
    <w:rsid w:val="007B3E16"/>
    <w:rsid w:val="007B58B2"/>
    <w:rsid w:val="007B79E0"/>
    <w:rsid w:val="007B7E71"/>
    <w:rsid w:val="007C1191"/>
    <w:rsid w:val="007D02F7"/>
    <w:rsid w:val="007D4362"/>
    <w:rsid w:val="007D5756"/>
    <w:rsid w:val="007D72C5"/>
    <w:rsid w:val="007E725B"/>
    <w:rsid w:val="007F2D13"/>
    <w:rsid w:val="007F3F9F"/>
    <w:rsid w:val="007F55F2"/>
    <w:rsid w:val="007F56D5"/>
    <w:rsid w:val="007F772C"/>
    <w:rsid w:val="00802219"/>
    <w:rsid w:val="0080327B"/>
    <w:rsid w:val="0080513E"/>
    <w:rsid w:val="0080679E"/>
    <w:rsid w:val="0081053D"/>
    <w:rsid w:val="00826455"/>
    <w:rsid w:val="0083128C"/>
    <w:rsid w:val="00841276"/>
    <w:rsid w:val="00841719"/>
    <w:rsid w:val="00844289"/>
    <w:rsid w:val="008444A3"/>
    <w:rsid w:val="0084618C"/>
    <w:rsid w:val="0084670D"/>
    <w:rsid w:val="00855906"/>
    <w:rsid w:val="00866594"/>
    <w:rsid w:val="00870E21"/>
    <w:rsid w:val="008869BB"/>
    <w:rsid w:val="0088735C"/>
    <w:rsid w:val="00894BEA"/>
    <w:rsid w:val="008958A3"/>
    <w:rsid w:val="008A7B29"/>
    <w:rsid w:val="008A7F95"/>
    <w:rsid w:val="008B0412"/>
    <w:rsid w:val="008B3071"/>
    <w:rsid w:val="008D241C"/>
    <w:rsid w:val="008D469D"/>
    <w:rsid w:val="008D61B5"/>
    <w:rsid w:val="008D77B5"/>
    <w:rsid w:val="008E1348"/>
    <w:rsid w:val="008E26A8"/>
    <w:rsid w:val="008E2A77"/>
    <w:rsid w:val="008E6456"/>
    <w:rsid w:val="008F3163"/>
    <w:rsid w:val="008F406A"/>
    <w:rsid w:val="008F42DD"/>
    <w:rsid w:val="008F4C78"/>
    <w:rsid w:val="008F6D9D"/>
    <w:rsid w:val="008F7153"/>
    <w:rsid w:val="009049DF"/>
    <w:rsid w:val="00911213"/>
    <w:rsid w:val="0091317C"/>
    <w:rsid w:val="00913601"/>
    <w:rsid w:val="0091403D"/>
    <w:rsid w:val="009233AE"/>
    <w:rsid w:val="009256CA"/>
    <w:rsid w:val="00932E8C"/>
    <w:rsid w:val="00940F99"/>
    <w:rsid w:val="00944F0F"/>
    <w:rsid w:val="00946B92"/>
    <w:rsid w:val="009513F0"/>
    <w:rsid w:val="009600A6"/>
    <w:rsid w:val="00960BFE"/>
    <w:rsid w:val="00965308"/>
    <w:rsid w:val="009706C6"/>
    <w:rsid w:val="009742B0"/>
    <w:rsid w:val="00977A5E"/>
    <w:rsid w:val="00977E7F"/>
    <w:rsid w:val="0098032A"/>
    <w:rsid w:val="00987913"/>
    <w:rsid w:val="00987A4A"/>
    <w:rsid w:val="009A073D"/>
    <w:rsid w:val="009A22BE"/>
    <w:rsid w:val="009A239A"/>
    <w:rsid w:val="009B7996"/>
    <w:rsid w:val="009C37BC"/>
    <w:rsid w:val="009C3BCA"/>
    <w:rsid w:val="009C3D58"/>
    <w:rsid w:val="009C51DB"/>
    <w:rsid w:val="009D0B07"/>
    <w:rsid w:val="009D6C9B"/>
    <w:rsid w:val="009E6C99"/>
    <w:rsid w:val="009F06E4"/>
    <w:rsid w:val="009F7E39"/>
    <w:rsid w:val="00A00CB1"/>
    <w:rsid w:val="00A025C0"/>
    <w:rsid w:val="00A1143A"/>
    <w:rsid w:val="00A22109"/>
    <w:rsid w:val="00A22203"/>
    <w:rsid w:val="00A37DC5"/>
    <w:rsid w:val="00A402BA"/>
    <w:rsid w:val="00A51639"/>
    <w:rsid w:val="00A51B2C"/>
    <w:rsid w:val="00A66F2E"/>
    <w:rsid w:val="00A723C2"/>
    <w:rsid w:val="00A72512"/>
    <w:rsid w:val="00A75CE9"/>
    <w:rsid w:val="00A776BC"/>
    <w:rsid w:val="00A84630"/>
    <w:rsid w:val="00A863CC"/>
    <w:rsid w:val="00A878B1"/>
    <w:rsid w:val="00A910F3"/>
    <w:rsid w:val="00A92ADA"/>
    <w:rsid w:val="00A9572D"/>
    <w:rsid w:val="00A96654"/>
    <w:rsid w:val="00AA12EC"/>
    <w:rsid w:val="00AA79BD"/>
    <w:rsid w:val="00AB07E3"/>
    <w:rsid w:val="00AB42E9"/>
    <w:rsid w:val="00AB5032"/>
    <w:rsid w:val="00AB51B7"/>
    <w:rsid w:val="00AB7618"/>
    <w:rsid w:val="00AB7B53"/>
    <w:rsid w:val="00AC2C0C"/>
    <w:rsid w:val="00AC5113"/>
    <w:rsid w:val="00AC5EE8"/>
    <w:rsid w:val="00AC608D"/>
    <w:rsid w:val="00AC798C"/>
    <w:rsid w:val="00AD5238"/>
    <w:rsid w:val="00AF6EA0"/>
    <w:rsid w:val="00B0422C"/>
    <w:rsid w:val="00B061E3"/>
    <w:rsid w:val="00B06BD2"/>
    <w:rsid w:val="00B1042A"/>
    <w:rsid w:val="00B13B86"/>
    <w:rsid w:val="00B175E6"/>
    <w:rsid w:val="00B21541"/>
    <w:rsid w:val="00B22449"/>
    <w:rsid w:val="00B27E9E"/>
    <w:rsid w:val="00B33B00"/>
    <w:rsid w:val="00B348EC"/>
    <w:rsid w:val="00B36D19"/>
    <w:rsid w:val="00B37D44"/>
    <w:rsid w:val="00B464F6"/>
    <w:rsid w:val="00B50A97"/>
    <w:rsid w:val="00B52109"/>
    <w:rsid w:val="00B54D61"/>
    <w:rsid w:val="00B61F40"/>
    <w:rsid w:val="00B629D0"/>
    <w:rsid w:val="00B67474"/>
    <w:rsid w:val="00B70A9F"/>
    <w:rsid w:val="00B73414"/>
    <w:rsid w:val="00B826AA"/>
    <w:rsid w:val="00B82C83"/>
    <w:rsid w:val="00B82F3D"/>
    <w:rsid w:val="00B84A2E"/>
    <w:rsid w:val="00B85414"/>
    <w:rsid w:val="00B90F92"/>
    <w:rsid w:val="00B92E04"/>
    <w:rsid w:val="00B95067"/>
    <w:rsid w:val="00BA1A3C"/>
    <w:rsid w:val="00BA43A2"/>
    <w:rsid w:val="00BA44C3"/>
    <w:rsid w:val="00BB01FF"/>
    <w:rsid w:val="00BB3B07"/>
    <w:rsid w:val="00BC0EBC"/>
    <w:rsid w:val="00BC572F"/>
    <w:rsid w:val="00BD0129"/>
    <w:rsid w:val="00BD4A04"/>
    <w:rsid w:val="00BD5055"/>
    <w:rsid w:val="00BE2A32"/>
    <w:rsid w:val="00BE3239"/>
    <w:rsid w:val="00BE5262"/>
    <w:rsid w:val="00BE5633"/>
    <w:rsid w:val="00BF07E3"/>
    <w:rsid w:val="00BF0FB3"/>
    <w:rsid w:val="00BF6505"/>
    <w:rsid w:val="00BF71CF"/>
    <w:rsid w:val="00C00292"/>
    <w:rsid w:val="00C06097"/>
    <w:rsid w:val="00C0708F"/>
    <w:rsid w:val="00C1022D"/>
    <w:rsid w:val="00C132C7"/>
    <w:rsid w:val="00C166E1"/>
    <w:rsid w:val="00C17168"/>
    <w:rsid w:val="00C24C9E"/>
    <w:rsid w:val="00C33B1E"/>
    <w:rsid w:val="00C346BD"/>
    <w:rsid w:val="00C47835"/>
    <w:rsid w:val="00C54E16"/>
    <w:rsid w:val="00C57E38"/>
    <w:rsid w:val="00C63C7A"/>
    <w:rsid w:val="00C65DAF"/>
    <w:rsid w:val="00C6602F"/>
    <w:rsid w:val="00C74C45"/>
    <w:rsid w:val="00C856E5"/>
    <w:rsid w:val="00C87347"/>
    <w:rsid w:val="00C91F3F"/>
    <w:rsid w:val="00CA5491"/>
    <w:rsid w:val="00CB3370"/>
    <w:rsid w:val="00CB691D"/>
    <w:rsid w:val="00CC74FC"/>
    <w:rsid w:val="00CD6959"/>
    <w:rsid w:val="00CE5B79"/>
    <w:rsid w:val="00CE6AA6"/>
    <w:rsid w:val="00CE7B32"/>
    <w:rsid w:val="00CF168E"/>
    <w:rsid w:val="00CF4308"/>
    <w:rsid w:val="00CF6CB9"/>
    <w:rsid w:val="00CF6D64"/>
    <w:rsid w:val="00D016DC"/>
    <w:rsid w:val="00D03031"/>
    <w:rsid w:val="00D0340F"/>
    <w:rsid w:val="00D04221"/>
    <w:rsid w:val="00D11BE7"/>
    <w:rsid w:val="00D12113"/>
    <w:rsid w:val="00D154FC"/>
    <w:rsid w:val="00D160B0"/>
    <w:rsid w:val="00D2115B"/>
    <w:rsid w:val="00D21889"/>
    <w:rsid w:val="00D2377E"/>
    <w:rsid w:val="00D312B2"/>
    <w:rsid w:val="00D324AA"/>
    <w:rsid w:val="00D3417F"/>
    <w:rsid w:val="00D37B67"/>
    <w:rsid w:val="00D41692"/>
    <w:rsid w:val="00D537AE"/>
    <w:rsid w:val="00D5397B"/>
    <w:rsid w:val="00D54413"/>
    <w:rsid w:val="00D56368"/>
    <w:rsid w:val="00D56DF7"/>
    <w:rsid w:val="00D6007B"/>
    <w:rsid w:val="00D62F79"/>
    <w:rsid w:val="00D65F2E"/>
    <w:rsid w:val="00D70CA6"/>
    <w:rsid w:val="00D73B66"/>
    <w:rsid w:val="00D73C58"/>
    <w:rsid w:val="00D74BF9"/>
    <w:rsid w:val="00D77529"/>
    <w:rsid w:val="00D77BD1"/>
    <w:rsid w:val="00D80C93"/>
    <w:rsid w:val="00D853DA"/>
    <w:rsid w:val="00D86AD1"/>
    <w:rsid w:val="00D86D9D"/>
    <w:rsid w:val="00D9363C"/>
    <w:rsid w:val="00D96611"/>
    <w:rsid w:val="00DA5F0B"/>
    <w:rsid w:val="00DA68C9"/>
    <w:rsid w:val="00DB032B"/>
    <w:rsid w:val="00DB0B47"/>
    <w:rsid w:val="00DB4D1D"/>
    <w:rsid w:val="00DB6558"/>
    <w:rsid w:val="00DB6F81"/>
    <w:rsid w:val="00DB7572"/>
    <w:rsid w:val="00DC35A3"/>
    <w:rsid w:val="00DC4D57"/>
    <w:rsid w:val="00DC62A5"/>
    <w:rsid w:val="00DD02FF"/>
    <w:rsid w:val="00DD1BA0"/>
    <w:rsid w:val="00DD2E22"/>
    <w:rsid w:val="00DE4116"/>
    <w:rsid w:val="00DE4B9C"/>
    <w:rsid w:val="00DE575D"/>
    <w:rsid w:val="00DF116E"/>
    <w:rsid w:val="00DF1534"/>
    <w:rsid w:val="00DF2EC1"/>
    <w:rsid w:val="00DF311D"/>
    <w:rsid w:val="00DF7924"/>
    <w:rsid w:val="00E01A1B"/>
    <w:rsid w:val="00E05D01"/>
    <w:rsid w:val="00E062CF"/>
    <w:rsid w:val="00E07948"/>
    <w:rsid w:val="00E15654"/>
    <w:rsid w:val="00E20390"/>
    <w:rsid w:val="00E24E77"/>
    <w:rsid w:val="00E26100"/>
    <w:rsid w:val="00E30B95"/>
    <w:rsid w:val="00E3443C"/>
    <w:rsid w:val="00E3517E"/>
    <w:rsid w:val="00E458FB"/>
    <w:rsid w:val="00E528A1"/>
    <w:rsid w:val="00E5290A"/>
    <w:rsid w:val="00E739D2"/>
    <w:rsid w:val="00E758A7"/>
    <w:rsid w:val="00E7725C"/>
    <w:rsid w:val="00E84BFD"/>
    <w:rsid w:val="00E92200"/>
    <w:rsid w:val="00EA6A1B"/>
    <w:rsid w:val="00EB4411"/>
    <w:rsid w:val="00EB5BB0"/>
    <w:rsid w:val="00EB60A6"/>
    <w:rsid w:val="00EC068C"/>
    <w:rsid w:val="00EC51AB"/>
    <w:rsid w:val="00ED0DAE"/>
    <w:rsid w:val="00ED5762"/>
    <w:rsid w:val="00EF235A"/>
    <w:rsid w:val="00F02D5C"/>
    <w:rsid w:val="00F12B97"/>
    <w:rsid w:val="00F346D4"/>
    <w:rsid w:val="00F40D20"/>
    <w:rsid w:val="00F41F92"/>
    <w:rsid w:val="00F62850"/>
    <w:rsid w:val="00F722FC"/>
    <w:rsid w:val="00F74B5F"/>
    <w:rsid w:val="00F85064"/>
    <w:rsid w:val="00F9451C"/>
    <w:rsid w:val="00F945B4"/>
    <w:rsid w:val="00F9519E"/>
    <w:rsid w:val="00F97EC9"/>
    <w:rsid w:val="00FA2F80"/>
    <w:rsid w:val="00FA7539"/>
    <w:rsid w:val="00FB63C4"/>
    <w:rsid w:val="00FB6C61"/>
    <w:rsid w:val="00FB6C7D"/>
    <w:rsid w:val="00FC0334"/>
    <w:rsid w:val="00FC307A"/>
    <w:rsid w:val="00FC5B36"/>
    <w:rsid w:val="00FD1CC0"/>
    <w:rsid w:val="00FD2B1E"/>
    <w:rsid w:val="00FD7E4C"/>
    <w:rsid w:val="00FE0DFF"/>
    <w:rsid w:val="00FE1A5E"/>
    <w:rsid w:val="00FE2E81"/>
    <w:rsid w:val="00FE5682"/>
    <w:rsid w:val="00FF0172"/>
    <w:rsid w:val="00FF2F50"/>
    <w:rsid w:val="00FF6E9B"/>
    <w:rsid w:val="00FF7C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73B1CC"/>
  <w14:defaultImageDpi w14:val="96"/>
  <w15:docId w15:val="{B6AEB568-AF98-4F31-A0D8-216C3111A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7B2E"/>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96E6F"/>
    <w:rPr>
      <w:rFonts w:ascii="Arial" w:hAnsi="Arial" w:cs="Times New Roman"/>
      <w:b/>
      <w:iCs/>
      <w:sz w:val="48"/>
      <w:szCs w:val="48"/>
      <w:lang w:val="x-none" w:eastAsia="en-US"/>
    </w:rPr>
  </w:style>
  <w:style w:type="character" w:customStyle="1" w:styleId="Heading2Char">
    <w:name w:val="Heading 2 Char"/>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9"/>
      </w:numPr>
      <w:spacing w:before="80" w:after="80"/>
    </w:pPr>
    <w:rPr>
      <w:lang w:val="en-NZ"/>
    </w:rPr>
  </w:style>
  <w:style w:type="character" w:customStyle="1" w:styleId="HeadingboldChar">
    <w:name w:val="Heading bold Char"/>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3"/>
      </w:numPr>
      <w:spacing w:before="80" w:after="80"/>
      <w:ind w:left="714" w:hanging="357"/>
    </w:pPr>
    <w:rPr>
      <w:rFonts w:cs="Arial"/>
      <w:color w:val="4BACC6"/>
      <w:szCs w:val="22"/>
      <w:lang w:val="en-NZ"/>
    </w:rPr>
  </w:style>
  <w:style w:type="character" w:customStyle="1" w:styleId="NSCbulletChar">
    <w:name w:val="NSC bullet Char"/>
    <w:link w:val="NSCbullet"/>
    <w:locked/>
    <w:rsid w:val="006D0A33"/>
    <w:rPr>
      <w:rFonts w:ascii="Arial" w:hAnsi="Arial" w:cs="Arial"/>
      <w:color w:val="4BACC6"/>
      <w:sz w:val="21"/>
      <w:szCs w:val="22"/>
      <w:lang w:eastAsia="en-US"/>
    </w:rPr>
  </w:style>
  <w:style w:type="character" w:styleId="Strong">
    <w:name w:val="Strong"/>
    <w:uiPriority w:val="22"/>
    <w:qFormat/>
    <w:rsid w:val="00540FF2"/>
    <w:rPr>
      <w:rFonts w:cs="Times New Roman"/>
      <w:b/>
    </w:rPr>
  </w:style>
  <w:style w:type="character" w:styleId="Emphasis">
    <w:name w:val="Emphasis"/>
    <w:uiPriority w:val="20"/>
    <w:qFormat/>
    <w:rsid w:val="00AD5238"/>
    <w:rPr>
      <w:rFonts w:cs="Times New Roman"/>
      <w:i/>
    </w:rPr>
  </w:style>
  <w:style w:type="paragraph" w:styleId="NoSpacing">
    <w:name w:val="No Spacing"/>
    <w:uiPriority w:val="1"/>
    <w:qFormat/>
    <w:rsid w:val="00A22109"/>
    <w:rPr>
      <w:rFonts w:ascii="Arial" w:hAnsi="Arial"/>
      <w:sz w:val="21"/>
      <w:lang w:val="en-GB" w:eastAsia="en-US"/>
    </w:rPr>
  </w:style>
  <w:style w:type="character" w:styleId="Hyperlink">
    <w:name w:val="Hyperlink"/>
    <w:uiPriority w:val="99"/>
    <w:unhideWhenUsed/>
    <w:rsid w:val="00E84BFD"/>
    <w:rPr>
      <w:rFonts w:cs="Times New Roman"/>
      <w:color w:val="0000FF"/>
      <w:u w:val="single"/>
    </w:rPr>
  </w:style>
  <w:style w:type="character" w:styleId="FollowedHyperlink">
    <w:name w:val="FollowedHyperlink"/>
    <w:uiPriority w:val="99"/>
    <w:rsid w:val="00E84BFD"/>
    <w:rPr>
      <w:rFonts w:cs="Times New Roman"/>
      <w:color w:val="800080"/>
      <w:u w:val="single"/>
    </w:rPr>
  </w:style>
  <w:style w:type="character" w:styleId="UnresolvedMention">
    <w:name w:val="Unresolved Mention"/>
    <w:basedOn w:val="DefaultParagraphFont"/>
    <w:uiPriority w:val="99"/>
    <w:semiHidden/>
    <w:unhideWhenUsed/>
    <w:rsid w:val="00284FE6"/>
    <w:rPr>
      <w:color w:val="605E5C"/>
      <w:shd w:val="clear" w:color="auto" w:fill="E1DFDD"/>
    </w:rPr>
  </w:style>
  <w:style w:type="paragraph" w:styleId="Revision">
    <w:name w:val="Revision"/>
    <w:hidden/>
    <w:uiPriority w:val="99"/>
    <w:semiHidden/>
    <w:rsid w:val="005569CF"/>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21130">
      <w:bodyDiv w:val="1"/>
      <w:marLeft w:val="0"/>
      <w:marRight w:val="0"/>
      <w:marTop w:val="0"/>
      <w:marBottom w:val="0"/>
      <w:divBdr>
        <w:top w:val="none" w:sz="0" w:space="0" w:color="auto"/>
        <w:left w:val="none" w:sz="0" w:space="0" w:color="auto"/>
        <w:bottom w:val="none" w:sz="0" w:space="0" w:color="auto"/>
        <w:right w:val="none" w:sz="0" w:space="0" w:color="auto"/>
      </w:divBdr>
    </w:div>
    <w:div w:id="1378578494">
      <w:marLeft w:val="0"/>
      <w:marRight w:val="0"/>
      <w:marTop w:val="0"/>
      <w:marBottom w:val="0"/>
      <w:divBdr>
        <w:top w:val="none" w:sz="0" w:space="0" w:color="auto"/>
        <w:left w:val="none" w:sz="0" w:space="0" w:color="auto"/>
        <w:bottom w:val="none" w:sz="0" w:space="0" w:color="auto"/>
        <w:right w:val="none" w:sz="0" w:space="0" w:color="auto"/>
      </w:divBdr>
    </w:div>
    <w:div w:id="1378578495">
      <w:marLeft w:val="0"/>
      <w:marRight w:val="0"/>
      <w:marTop w:val="0"/>
      <w:marBottom w:val="0"/>
      <w:divBdr>
        <w:top w:val="none" w:sz="0" w:space="0" w:color="auto"/>
        <w:left w:val="none" w:sz="0" w:space="0" w:color="auto"/>
        <w:bottom w:val="none" w:sz="0" w:space="0" w:color="auto"/>
        <w:right w:val="none" w:sz="0" w:space="0" w:color="auto"/>
      </w:divBdr>
    </w:div>
    <w:div w:id="1378578496">
      <w:marLeft w:val="0"/>
      <w:marRight w:val="0"/>
      <w:marTop w:val="0"/>
      <w:marBottom w:val="0"/>
      <w:divBdr>
        <w:top w:val="none" w:sz="0" w:space="0" w:color="auto"/>
        <w:left w:val="none" w:sz="0" w:space="0" w:color="auto"/>
        <w:bottom w:val="none" w:sz="0" w:space="0" w:color="auto"/>
        <w:right w:val="none" w:sz="0" w:space="0" w:color="auto"/>
      </w:divBdr>
      <w:divsChild>
        <w:div w:id="1378578497">
          <w:marLeft w:val="0"/>
          <w:marRight w:val="0"/>
          <w:marTop w:val="0"/>
          <w:marBottom w:val="0"/>
          <w:divBdr>
            <w:top w:val="none" w:sz="0" w:space="0" w:color="auto"/>
            <w:left w:val="none" w:sz="0" w:space="0" w:color="auto"/>
            <w:bottom w:val="single" w:sz="8" w:space="1" w:color="auto"/>
            <w:right w:val="none" w:sz="0" w:space="0" w:color="auto"/>
          </w:divBdr>
        </w:div>
      </w:divsChild>
    </w:div>
    <w:div w:id="1378578498">
      <w:marLeft w:val="0"/>
      <w:marRight w:val="0"/>
      <w:marTop w:val="0"/>
      <w:marBottom w:val="0"/>
      <w:divBdr>
        <w:top w:val="none" w:sz="0" w:space="0" w:color="auto"/>
        <w:left w:val="none" w:sz="0" w:space="0" w:color="auto"/>
        <w:bottom w:val="none" w:sz="0" w:space="0" w:color="auto"/>
        <w:right w:val="none" w:sz="0" w:space="0" w:color="auto"/>
      </w:divBdr>
    </w:div>
    <w:div w:id="1378578499">
      <w:marLeft w:val="0"/>
      <w:marRight w:val="0"/>
      <w:marTop w:val="0"/>
      <w:marBottom w:val="0"/>
      <w:divBdr>
        <w:top w:val="none" w:sz="0" w:space="0" w:color="auto"/>
        <w:left w:val="none" w:sz="0" w:space="0" w:color="auto"/>
        <w:bottom w:val="none" w:sz="0" w:space="0" w:color="auto"/>
        <w:right w:val="none" w:sz="0" w:space="0" w:color="auto"/>
      </w:divBdr>
    </w:div>
    <w:div w:id="1378578500">
      <w:marLeft w:val="0"/>
      <w:marRight w:val="0"/>
      <w:marTop w:val="0"/>
      <w:marBottom w:val="0"/>
      <w:divBdr>
        <w:top w:val="none" w:sz="0" w:space="0" w:color="auto"/>
        <w:left w:val="none" w:sz="0" w:space="0" w:color="auto"/>
        <w:bottom w:val="none" w:sz="0" w:space="0" w:color="auto"/>
        <w:right w:val="none" w:sz="0" w:space="0" w:color="auto"/>
      </w:divBdr>
    </w:div>
    <w:div w:id="13785785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participant-information-sheet-templat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thics.health.govt.nz/guides-templates-and-forms/participant-information-sheet-template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participant-information-sheet-consent-form-template-v4.0december2022.doc"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assets/Uploads/HDEC/templates/participant-information-sheet-consent-form-template-v4.0december2022.doc" TargetMode="External"/><Relationship Id="rId4" Type="http://schemas.openxmlformats.org/officeDocument/2006/relationships/webSettings" Target="webSettings.xml"/><Relationship Id="rId9" Type="http://schemas.openxmlformats.org/officeDocument/2006/relationships/hyperlink" Target="https://ethics.health.govt.nz/guides-templates-and-forms/participant-information-sheet-templat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8315</Words>
  <Characters>44811</Characters>
  <Application>Microsoft Office Word</Application>
  <DocSecurity>0</DocSecurity>
  <Lines>373</Lines>
  <Paragraphs>106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Courtney Parnell</cp:lastModifiedBy>
  <cp:revision>5</cp:revision>
  <cp:lastPrinted>2011-05-20T06:26:00Z</cp:lastPrinted>
  <dcterms:created xsi:type="dcterms:W3CDTF">2022-12-23T01:51:00Z</dcterms:created>
  <dcterms:modified xsi:type="dcterms:W3CDTF">2022-12-23T01:53:00Z</dcterms:modified>
</cp:coreProperties>
</file>