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F4B9D" w14:textId="77777777" w:rsidR="00E24E77" w:rsidRPr="00522B40" w:rsidRDefault="00E24E77" w:rsidP="00E24E77">
      <w:pPr>
        <w:rPr>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785D148" w14:textId="77777777" w:rsidTr="00D11BE7">
        <w:tc>
          <w:tcPr>
            <w:tcW w:w="2268" w:type="dxa"/>
            <w:tcBorders>
              <w:top w:val="single" w:sz="4" w:space="0" w:color="auto"/>
            </w:tcBorders>
            <w:shd w:val="clear" w:color="auto" w:fill="F3F3F3"/>
          </w:tcPr>
          <w:p w14:paraId="0A2257D3" w14:textId="77777777" w:rsidR="00E24E77" w:rsidRPr="00522B40" w:rsidRDefault="006E7E8E" w:rsidP="00E24E77">
            <w:pPr>
              <w:spacing w:before="80" w:after="80"/>
              <w:rPr>
                <w:rFonts w:cs="Arial"/>
                <w:b/>
                <w:sz w:val="20"/>
                <w:lang w:val="en-NZ"/>
              </w:rPr>
            </w:pPr>
            <w:r>
              <w:rPr>
                <w:rFonts w:cs="Arial"/>
                <w:b/>
                <w:sz w:val="20"/>
                <w:lang w:val="en-NZ"/>
              </w:rPr>
              <w:t>Committee</w:t>
            </w:r>
            <w:r w:rsidR="00E24E77" w:rsidRPr="00522B40">
              <w:rPr>
                <w:rFonts w:cs="Arial"/>
                <w:b/>
                <w:sz w:val="20"/>
                <w:lang w:val="en-NZ"/>
              </w:rPr>
              <w:t>:</w:t>
            </w:r>
          </w:p>
        </w:tc>
        <w:tc>
          <w:tcPr>
            <w:tcW w:w="7508" w:type="dxa"/>
            <w:tcBorders>
              <w:top w:val="single" w:sz="4" w:space="0" w:color="auto"/>
            </w:tcBorders>
            <w:shd w:val="clear" w:color="auto" w:fill="F3F3F3"/>
          </w:tcPr>
          <w:p w14:paraId="628FF3B8"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Southern Health and Disability Ethics </w:t>
            </w:r>
            <w:r w:rsidR="006E7E8E">
              <w:rPr>
                <w:rFonts w:cs="Arial"/>
                <w:sz w:val="20"/>
                <w:lang w:val="en-NZ"/>
              </w:rPr>
              <w:t>Committee</w:t>
            </w:r>
          </w:p>
        </w:tc>
      </w:tr>
      <w:tr w:rsidR="00E24E77" w:rsidRPr="00522B40" w14:paraId="1427361D" w14:textId="77777777" w:rsidTr="00D11BE7">
        <w:tc>
          <w:tcPr>
            <w:tcW w:w="2268" w:type="dxa"/>
            <w:shd w:val="clear" w:color="auto" w:fill="F3F3F3"/>
          </w:tcPr>
          <w:p w14:paraId="73BA7F2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4AD3716" w14:textId="77777777" w:rsidR="00E24E77" w:rsidRPr="00522B40" w:rsidRDefault="00AB51B7" w:rsidP="00E24E77">
            <w:pPr>
              <w:spacing w:before="80" w:after="80"/>
              <w:rPr>
                <w:rFonts w:cs="Arial"/>
                <w:color w:val="FF00FF"/>
                <w:sz w:val="20"/>
                <w:lang w:val="en-NZ"/>
              </w:rPr>
            </w:pPr>
            <w:r w:rsidRPr="00457752">
              <w:rPr>
                <w:rFonts w:cs="Arial"/>
                <w:sz w:val="20"/>
                <w:lang w:val="en-NZ"/>
              </w:rPr>
              <w:t>20 August 2013</w:t>
            </w:r>
          </w:p>
        </w:tc>
      </w:tr>
      <w:tr w:rsidR="00E24E77" w:rsidRPr="00522B40" w14:paraId="00CF415A" w14:textId="77777777" w:rsidTr="00D11BE7">
        <w:tc>
          <w:tcPr>
            <w:tcW w:w="2268" w:type="dxa"/>
            <w:tcBorders>
              <w:bottom w:val="single" w:sz="4" w:space="0" w:color="auto"/>
            </w:tcBorders>
            <w:shd w:val="clear" w:color="auto" w:fill="F3F3F3"/>
          </w:tcPr>
          <w:p w14:paraId="3F53B85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9D30E10"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Heartland Hotel Cotswold, 88-96 </w:t>
            </w:r>
            <w:proofErr w:type="spellStart"/>
            <w:r w:rsidRPr="00457752">
              <w:rPr>
                <w:rFonts w:cs="Arial"/>
                <w:sz w:val="20"/>
                <w:lang w:val="en-NZ"/>
              </w:rPr>
              <w:t>Papanui</w:t>
            </w:r>
            <w:proofErr w:type="spellEnd"/>
            <w:r w:rsidRPr="00457752">
              <w:rPr>
                <w:rFonts w:cs="Arial"/>
                <w:sz w:val="20"/>
                <w:lang w:val="en-NZ"/>
              </w:rPr>
              <w:t xml:space="preserve"> Road, Christchurch</w:t>
            </w:r>
          </w:p>
        </w:tc>
      </w:tr>
    </w:tbl>
    <w:p w14:paraId="2A0ABC64"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2E4AC4D" w14:textId="77777777" w:rsidTr="00435DD0">
        <w:tc>
          <w:tcPr>
            <w:tcW w:w="1555" w:type="dxa"/>
            <w:tcBorders>
              <w:top w:val="single" w:sz="4" w:space="0" w:color="auto"/>
            </w:tcBorders>
            <w:shd w:val="clear" w:color="auto" w:fill="F2F2F2" w:themeFill="background1" w:themeFillShade="F2"/>
          </w:tcPr>
          <w:p w14:paraId="78E9FFA0"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400846A" w14:textId="77777777" w:rsidR="006C4833" w:rsidRPr="00826455" w:rsidRDefault="006C4833" w:rsidP="00727F62">
            <w:pPr>
              <w:spacing w:before="80" w:after="80"/>
              <w:ind w:left="742"/>
              <w:rPr>
                <w:rFonts w:cs="Arial"/>
                <w:b/>
                <w:sz w:val="20"/>
                <w:lang w:val="en-NZ" w:eastAsia="en-GB"/>
              </w:rPr>
            </w:pPr>
            <w:r w:rsidRPr="00826455">
              <w:rPr>
                <w:rFonts w:cs="Arial"/>
                <w:b/>
                <w:sz w:val="20"/>
                <w:lang w:val="en-NZ" w:eastAsia="en-GB"/>
              </w:rPr>
              <w:t>Item of business</w:t>
            </w:r>
          </w:p>
        </w:tc>
      </w:tr>
      <w:tr w:rsidR="006C4833" w14:paraId="41AC4A77" w14:textId="77777777" w:rsidTr="00435DD0">
        <w:tc>
          <w:tcPr>
            <w:tcW w:w="1555" w:type="dxa"/>
            <w:shd w:val="clear" w:color="auto" w:fill="F2F2F2" w:themeFill="background1" w:themeFillShade="F2"/>
          </w:tcPr>
          <w:p w14:paraId="79B2DEFC" w14:textId="77777777" w:rsidR="006C4833" w:rsidRPr="00FA1242" w:rsidRDefault="002B6A82" w:rsidP="00E24E77">
            <w:pPr>
              <w:spacing w:before="80" w:after="80"/>
              <w:rPr>
                <w:rFonts w:cs="Arial"/>
                <w:sz w:val="20"/>
                <w:lang w:val="en-NZ" w:eastAsia="en-GB"/>
              </w:rPr>
            </w:pPr>
            <w:r w:rsidRPr="00FA1242">
              <w:rPr>
                <w:rFonts w:cs="Arial"/>
                <w:sz w:val="20"/>
                <w:lang w:val="en-NZ" w:eastAsia="en-GB"/>
              </w:rPr>
              <w:t>12.00pm</w:t>
            </w:r>
          </w:p>
        </w:tc>
        <w:tc>
          <w:tcPr>
            <w:tcW w:w="8221" w:type="dxa"/>
            <w:shd w:val="clear" w:color="auto" w:fill="F2F2F2" w:themeFill="background1" w:themeFillShade="F2"/>
          </w:tcPr>
          <w:p w14:paraId="5E2161A8" w14:textId="77777777" w:rsidR="006C4833" w:rsidRPr="00826455" w:rsidRDefault="006C4833" w:rsidP="00727F62">
            <w:pPr>
              <w:spacing w:before="80" w:after="80"/>
              <w:ind w:left="742"/>
              <w:rPr>
                <w:rFonts w:cs="Arial"/>
                <w:sz w:val="20"/>
                <w:lang w:val="en-NZ" w:eastAsia="en-GB"/>
              </w:rPr>
            </w:pPr>
            <w:r w:rsidRPr="00826455">
              <w:rPr>
                <w:rFonts w:cs="Arial"/>
                <w:sz w:val="20"/>
                <w:lang w:val="en-NZ" w:eastAsia="en-GB"/>
              </w:rPr>
              <w:t>Welcome</w:t>
            </w:r>
          </w:p>
        </w:tc>
      </w:tr>
      <w:tr w:rsidR="007F56D5" w14:paraId="3A9958CD" w14:textId="77777777" w:rsidTr="00435DD0">
        <w:tc>
          <w:tcPr>
            <w:tcW w:w="1555" w:type="dxa"/>
            <w:shd w:val="clear" w:color="auto" w:fill="F2F2F2" w:themeFill="background1" w:themeFillShade="F2"/>
          </w:tcPr>
          <w:p w14:paraId="09B1884E" w14:textId="34163131" w:rsidR="007F56D5" w:rsidRPr="00FA1242" w:rsidRDefault="002B6A82" w:rsidP="00E24E77">
            <w:pPr>
              <w:spacing w:before="80" w:after="80"/>
              <w:rPr>
                <w:rFonts w:cs="Arial"/>
                <w:sz w:val="20"/>
                <w:lang w:val="en-NZ" w:eastAsia="en-GB"/>
              </w:rPr>
            </w:pPr>
            <w:r w:rsidRPr="00FA1242">
              <w:rPr>
                <w:rFonts w:cs="Arial"/>
                <w:sz w:val="20"/>
                <w:lang w:val="en-NZ" w:eastAsia="en-GB"/>
              </w:rPr>
              <w:t>12.05</w:t>
            </w:r>
            <w:r w:rsidR="007D7F01">
              <w:rPr>
                <w:rFonts w:cs="Arial"/>
                <w:sz w:val="20"/>
                <w:lang w:val="en-NZ" w:eastAsia="en-GB"/>
              </w:rPr>
              <w:t>pm</w:t>
            </w:r>
          </w:p>
        </w:tc>
        <w:tc>
          <w:tcPr>
            <w:tcW w:w="8221" w:type="dxa"/>
            <w:shd w:val="clear" w:color="auto" w:fill="F2F2F2" w:themeFill="background1" w:themeFillShade="F2"/>
          </w:tcPr>
          <w:p w14:paraId="7AC6E057" w14:textId="77777777" w:rsidR="007F56D5" w:rsidRPr="00826455" w:rsidRDefault="007F56D5" w:rsidP="00727F62">
            <w:pPr>
              <w:spacing w:before="80" w:after="80"/>
              <w:ind w:left="742"/>
              <w:rPr>
                <w:rFonts w:cs="Arial"/>
                <w:sz w:val="20"/>
                <w:lang w:val="en-NZ" w:eastAsia="en-GB"/>
              </w:rPr>
            </w:pPr>
            <w:r w:rsidRPr="00826455">
              <w:rPr>
                <w:rFonts w:cs="Arial"/>
                <w:sz w:val="20"/>
                <w:lang w:val="en-NZ" w:eastAsia="en-GB"/>
              </w:rPr>
              <w:t>Confirmation of minutes of meeting of 16 July 2013</w:t>
            </w:r>
          </w:p>
        </w:tc>
      </w:tr>
      <w:tr w:rsidR="007F56D5" w14:paraId="52C7E69D" w14:textId="77777777" w:rsidTr="00435DD0">
        <w:tc>
          <w:tcPr>
            <w:tcW w:w="1555" w:type="dxa"/>
            <w:shd w:val="clear" w:color="auto" w:fill="F2F2F2" w:themeFill="background1" w:themeFillShade="F2"/>
          </w:tcPr>
          <w:p w14:paraId="27F0793B" w14:textId="77777777" w:rsidR="007F56D5" w:rsidRPr="00FA1242" w:rsidRDefault="002B6A82" w:rsidP="00E24E77">
            <w:pPr>
              <w:spacing w:before="80" w:after="80"/>
              <w:rPr>
                <w:rFonts w:cs="Arial"/>
                <w:sz w:val="20"/>
                <w:lang w:val="en-NZ" w:eastAsia="en-GB"/>
              </w:rPr>
            </w:pPr>
            <w:r w:rsidRPr="00FA1242">
              <w:rPr>
                <w:rFonts w:cs="Arial"/>
                <w:sz w:val="20"/>
                <w:lang w:val="en-NZ" w:eastAsia="en-GB"/>
              </w:rPr>
              <w:t>12.30pm</w:t>
            </w:r>
          </w:p>
        </w:tc>
        <w:tc>
          <w:tcPr>
            <w:tcW w:w="8221" w:type="dxa"/>
            <w:shd w:val="clear" w:color="auto" w:fill="F2F2F2" w:themeFill="background1" w:themeFillShade="F2"/>
          </w:tcPr>
          <w:p w14:paraId="4F678E38" w14:textId="77777777" w:rsidR="007F56D5" w:rsidRPr="00826455" w:rsidRDefault="007F56D5" w:rsidP="00727F62">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2DAA73FC" w14:textId="77777777" w:rsidTr="00435DD0">
        <w:tc>
          <w:tcPr>
            <w:tcW w:w="1555" w:type="dxa"/>
            <w:shd w:val="clear" w:color="auto" w:fill="F2F2F2" w:themeFill="background1" w:themeFillShade="F2"/>
          </w:tcPr>
          <w:p w14:paraId="59E700EE"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0E1B99E2" w14:textId="1B57E5D0" w:rsidR="00826455" w:rsidRPr="00826455" w:rsidRDefault="00826455" w:rsidP="00727F62">
            <w:pPr>
              <w:ind w:left="742"/>
              <w:rPr>
                <w:rFonts w:cs="Arial"/>
                <w:sz w:val="20"/>
                <w:lang w:val="en-NZ" w:eastAsia="en-GB"/>
              </w:rPr>
            </w:pPr>
            <w:r w:rsidRPr="00826455">
              <w:rPr>
                <w:rFonts w:cs="Arial"/>
                <w:sz w:val="20"/>
                <w:lang w:val="en-NZ" w:eastAsia="en-GB"/>
              </w:rPr>
              <w:t xml:space="preserve"> </w:t>
            </w:r>
            <w:r w:rsidR="00727F62">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13/STH/87</w:t>
            </w:r>
          </w:p>
          <w:p w14:paraId="53EB2A66"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ii 13/STH/89</w:t>
            </w:r>
          </w:p>
          <w:p w14:paraId="7FC666D7"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iii 13/STH/90</w:t>
            </w:r>
          </w:p>
          <w:p w14:paraId="7964337F"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iv 13/STH/91</w:t>
            </w:r>
          </w:p>
          <w:p w14:paraId="141896D6"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v 13/STH/92</w:t>
            </w:r>
          </w:p>
          <w:p w14:paraId="0E5F416C"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vi 13/STH/93</w:t>
            </w:r>
          </w:p>
          <w:p w14:paraId="775D901E"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vii 13/STH/94</w:t>
            </w:r>
          </w:p>
          <w:p w14:paraId="5B6EBE77"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viii 13/STH/95</w:t>
            </w:r>
          </w:p>
          <w:p w14:paraId="428DC6E7"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ix 13/STH/97</w:t>
            </w:r>
          </w:p>
          <w:p w14:paraId="5414666E" w14:textId="77777777" w:rsidR="00826455" w:rsidRPr="00826455" w:rsidRDefault="00826455" w:rsidP="00727F62">
            <w:pPr>
              <w:ind w:left="742"/>
              <w:rPr>
                <w:rFonts w:cs="Arial"/>
                <w:sz w:val="20"/>
                <w:lang w:val="en-NZ" w:eastAsia="en-GB"/>
              </w:rPr>
            </w:pPr>
            <w:r w:rsidRPr="00826455">
              <w:rPr>
                <w:rFonts w:cs="Arial"/>
                <w:sz w:val="20"/>
                <w:lang w:val="en-NZ" w:eastAsia="en-GB"/>
              </w:rPr>
              <w:t xml:space="preserve">  x 13/STH/100</w:t>
            </w:r>
          </w:p>
        </w:tc>
      </w:tr>
      <w:tr w:rsidR="00826455" w14:paraId="5062CF29" w14:textId="77777777" w:rsidTr="00435DD0">
        <w:tc>
          <w:tcPr>
            <w:tcW w:w="1555" w:type="dxa"/>
            <w:shd w:val="clear" w:color="auto" w:fill="F2F2F2" w:themeFill="background1" w:themeFillShade="F2"/>
          </w:tcPr>
          <w:p w14:paraId="266FDBB6" w14:textId="77777777" w:rsidR="00826455" w:rsidRPr="00D411F7" w:rsidRDefault="00D411F7" w:rsidP="00826455">
            <w:pPr>
              <w:spacing w:before="80" w:after="80"/>
              <w:rPr>
                <w:rFonts w:cs="Arial"/>
                <w:sz w:val="20"/>
                <w:lang w:val="en-NZ" w:eastAsia="en-GB"/>
              </w:rPr>
            </w:pPr>
            <w:r w:rsidRPr="00D411F7">
              <w:rPr>
                <w:rFonts w:cs="Arial"/>
                <w:sz w:val="20"/>
                <w:lang w:val="en-NZ" w:eastAsia="en-GB"/>
              </w:rPr>
              <w:t>3.00pm</w:t>
            </w:r>
          </w:p>
        </w:tc>
        <w:tc>
          <w:tcPr>
            <w:tcW w:w="8221" w:type="dxa"/>
            <w:shd w:val="clear" w:color="auto" w:fill="F2F2F2" w:themeFill="background1" w:themeFillShade="F2"/>
          </w:tcPr>
          <w:p w14:paraId="2C4CA36B" w14:textId="77777777" w:rsidR="00826455" w:rsidRPr="00826455" w:rsidRDefault="00826455" w:rsidP="00727F62">
            <w:pPr>
              <w:spacing w:before="80" w:after="80"/>
              <w:ind w:left="742"/>
              <w:rPr>
                <w:rFonts w:cs="Arial"/>
                <w:sz w:val="20"/>
                <w:lang w:val="en-NZ" w:eastAsia="en-GB"/>
              </w:rPr>
            </w:pPr>
            <w:r w:rsidRPr="00826455">
              <w:rPr>
                <w:rFonts w:cs="Arial"/>
                <w:sz w:val="20"/>
                <w:lang w:val="en-NZ" w:eastAsia="en-GB"/>
              </w:rPr>
              <w:t>General business:</w:t>
            </w:r>
          </w:p>
          <w:p w14:paraId="36A41913" w14:textId="4663946F" w:rsidR="00826455" w:rsidRPr="00826455" w:rsidRDefault="00826455" w:rsidP="00727F62">
            <w:pPr>
              <w:spacing w:before="80" w:after="80"/>
              <w:ind w:left="742"/>
              <w:rPr>
                <w:rFonts w:cs="Arial"/>
                <w:sz w:val="20"/>
                <w:lang w:val="en-NZ" w:eastAsia="en-GB"/>
              </w:rPr>
            </w:pPr>
            <w:r w:rsidRPr="00826455">
              <w:rPr>
                <w:rFonts w:cs="Arial"/>
                <w:sz w:val="20"/>
                <w:lang w:val="en-NZ" w:eastAsia="en-GB"/>
              </w:rPr>
              <w:t>Noting section of agenda</w:t>
            </w:r>
          </w:p>
        </w:tc>
      </w:tr>
      <w:tr w:rsidR="00826455" w14:paraId="64449662" w14:textId="77777777" w:rsidTr="00435DD0">
        <w:tc>
          <w:tcPr>
            <w:tcW w:w="1555" w:type="dxa"/>
            <w:tcBorders>
              <w:bottom w:val="single" w:sz="4" w:space="0" w:color="auto"/>
            </w:tcBorders>
            <w:shd w:val="clear" w:color="auto" w:fill="F2F2F2" w:themeFill="background1" w:themeFillShade="F2"/>
          </w:tcPr>
          <w:p w14:paraId="79B228E4" w14:textId="77777777" w:rsidR="00826455" w:rsidRPr="00D411F7" w:rsidRDefault="00D411F7" w:rsidP="00826455">
            <w:pPr>
              <w:spacing w:before="80" w:after="80"/>
              <w:rPr>
                <w:rFonts w:cs="Arial"/>
                <w:sz w:val="20"/>
                <w:lang w:val="en-NZ" w:eastAsia="en-GB"/>
              </w:rPr>
            </w:pPr>
            <w:r w:rsidRPr="00D411F7">
              <w:rPr>
                <w:rFonts w:cs="Arial"/>
                <w:sz w:val="20"/>
                <w:lang w:val="en-NZ" w:eastAsia="en-GB"/>
              </w:rPr>
              <w:t>3.15pm</w:t>
            </w:r>
          </w:p>
        </w:tc>
        <w:tc>
          <w:tcPr>
            <w:tcW w:w="8221" w:type="dxa"/>
            <w:tcBorders>
              <w:bottom w:val="single" w:sz="4" w:space="0" w:color="auto"/>
            </w:tcBorders>
            <w:shd w:val="clear" w:color="auto" w:fill="F2F2F2" w:themeFill="background1" w:themeFillShade="F2"/>
          </w:tcPr>
          <w:p w14:paraId="42D79A3B" w14:textId="77777777" w:rsidR="00826455" w:rsidRPr="00826455" w:rsidRDefault="00826455" w:rsidP="00727F62">
            <w:pPr>
              <w:spacing w:before="80" w:after="80"/>
              <w:ind w:left="742"/>
              <w:rPr>
                <w:rFonts w:cs="Arial"/>
                <w:sz w:val="20"/>
                <w:lang w:val="en-NZ" w:eastAsia="en-GB"/>
              </w:rPr>
            </w:pPr>
            <w:r w:rsidRPr="00826455">
              <w:rPr>
                <w:rFonts w:cs="Arial"/>
                <w:sz w:val="20"/>
                <w:lang w:val="en-NZ" w:eastAsia="en-GB"/>
              </w:rPr>
              <w:t>Meeting ends</w:t>
            </w:r>
          </w:p>
        </w:tc>
      </w:tr>
    </w:tbl>
    <w:p w14:paraId="542E47A4"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F3F36" w:rsidRPr="00E20390" w14:paraId="5B683C15" w14:textId="77777777">
        <w:trPr>
          <w:trHeight w:val="240"/>
        </w:trPr>
        <w:tc>
          <w:tcPr>
            <w:tcW w:w="2700" w:type="dxa"/>
            <w:shd w:val="pct12" w:color="auto" w:fill="FFFFFF"/>
            <w:vAlign w:val="center"/>
          </w:tcPr>
          <w:p w14:paraId="0E7F3918" w14:textId="77777777" w:rsidR="000F3F36" w:rsidRPr="00E20390" w:rsidRDefault="000F3F3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41BE1161" w14:textId="77777777" w:rsidR="000F3F36" w:rsidRPr="00E20390" w:rsidRDefault="000F3F3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3AD90E7" w14:textId="77777777" w:rsidR="000F3F36" w:rsidRPr="00E20390" w:rsidRDefault="000F3F3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49CBF84" w14:textId="77777777" w:rsidR="000F3F36" w:rsidRPr="00E20390" w:rsidRDefault="000F3F3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C6BFD60" w14:textId="77777777" w:rsidR="000F3F36" w:rsidRPr="00E20390" w:rsidRDefault="000F3F3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F3F36" w:rsidRPr="00E20390" w14:paraId="23B1009B" w14:textId="77777777">
        <w:trPr>
          <w:trHeight w:val="280"/>
        </w:trPr>
        <w:tc>
          <w:tcPr>
            <w:tcW w:w="2700" w:type="dxa"/>
          </w:tcPr>
          <w:p w14:paraId="48D5E77E" w14:textId="77777777" w:rsidR="000F3F36" w:rsidRPr="00E20390" w:rsidRDefault="000F3F36">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511E9BE6" w14:textId="77777777" w:rsidR="000F3F36" w:rsidRPr="00E20390" w:rsidRDefault="000F3F36">
            <w:pPr>
              <w:autoSpaceDE w:val="0"/>
              <w:autoSpaceDN w:val="0"/>
              <w:adjustRightInd w:val="0"/>
              <w:rPr>
                <w:sz w:val="16"/>
                <w:szCs w:val="16"/>
              </w:rPr>
            </w:pPr>
            <w:r w:rsidRPr="00E20390">
              <w:rPr>
                <w:sz w:val="16"/>
                <w:szCs w:val="16"/>
              </w:rPr>
              <w:t xml:space="preserve">Lay (consumer/community perspectives) </w:t>
            </w:r>
          </w:p>
        </w:tc>
        <w:tc>
          <w:tcPr>
            <w:tcW w:w="1300" w:type="dxa"/>
          </w:tcPr>
          <w:p w14:paraId="1E4F9934"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6EB520C7" w14:textId="77777777" w:rsidR="000F3F36" w:rsidRPr="00E20390" w:rsidRDefault="000F3F36">
            <w:pPr>
              <w:autoSpaceDE w:val="0"/>
              <w:autoSpaceDN w:val="0"/>
              <w:adjustRightInd w:val="0"/>
              <w:rPr>
                <w:sz w:val="16"/>
                <w:szCs w:val="16"/>
              </w:rPr>
            </w:pPr>
            <w:r w:rsidRPr="00E20390">
              <w:rPr>
                <w:sz w:val="16"/>
                <w:szCs w:val="16"/>
              </w:rPr>
              <w:t xml:space="preserve">01/07/2015 </w:t>
            </w:r>
          </w:p>
        </w:tc>
        <w:tc>
          <w:tcPr>
            <w:tcW w:w="1200" w:type="dxa"/>
          </w:tcPr>
          <w:p w14:paraId="35B757AC" w14:textId="77777777" w:rsidR="000F3F36" w:rsidRPr="00E20390" w:rsidRDefault="000F3F36">
            <w:pPr>
              <w:autoSpaceDE w:val="0"/>
              <w:autoSpaceDN w:val="0"/>
              <w:adjustRightInd w:val="0"/>
              <w:rPr>
                <w:sz w:val="16"/>
                <w:szCs w:val="16"/>
              </w:rPr>
            </w:pPr>
            <w:r w:rsidRPr="00E20390">
              <w:rPr>
                <w:sz w:val="16"/>
                <w:szCs w:val="16"/>
              </w:rPr>
              <w:t xml:space="preserve">Present </w:t>
            </w:r>
          </w:p>
        </w:tc>
      </w:tr>
      <w:tr w:rsidR="000F3F36" w:rsidRPr="00E20390" w14:paraId="5CAAE891" w14:textId="77777777">
        <w:trPr>
          <w:trHeight w:val="280"/>
        </w:trPr>
        <w:tc>
          <w:tcPr>
            <w:tcW w:w="2700" w:type="dxa"/>
          </w:tcPr>
          <w:p w14:paraId="5870F161" w14:textId="77777777" w:rsidR="000F3F36" w:rsidRPr="00E20390" w:rsidRDefault="000F3F36">
            <w:pPr>
              <w:autoSpaceDE w:val="0"/>
              <w:autoSpaceDN w:val="0"/>
              <w:adjustRightInd w:val="0"/>
              <w:rPr>
                <w:sz w:val="16"/>
                <w:szCs w:val="16"/>
              </w:rPr>
            </w:pPr>
            <w:r w:rsidRPr="00E20390">
              <w:rPr>
                <w:sz w:val="16"/>
                <w:szCs w:val="16"/>
              </w:rPr>
              <w:t xml:space="preserve">Mrs Angelika Frank-Alexander </w:t>
            </w:r>
          </w:p>
        </w:tc>
        <w:tc>
          <w:tcPr>
            <w:tcW w:w="2600" w:type="dxa"/>
          </w:tcPr>
          <w:p w14:paraId="7FE9037B" w14:textId="77777777" w:rsidR="000F3F36" w:rsidRPr="00E20390" w:rsidRDefault="000F3F36">
            <w:pPr>
              <w:autoSpaceDE w:val="0"/>
              <w:autoSpaceDN w:val="0"/>
              <w:adjustRightInd w:val="0"/>
              <w:rPr>
                <w:sz w:val="16"/>
                <w:szCs w:val="16"/>
              </w:rPr>
            </w:pPr>
            <w:r w:rsidRPr="00E20390">
              <w:rPr>
                <w:sz w:val="16"/>
                <w:szCs w:val="16"/>
              </w:rPr>
              <w:t xml:space="preserve">Lay (consumer/community perspectives) </w:t>
            </w:r>
          </w:p>
        </w:tc>
        <w:tc>
          <w:tcPr>
            <w:tcW w:w="1300" w:type="dxa"/>
          </w:tcPr>
          <w:p w14:paraId="29377F72"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5120F255" w14:textId="77777777" w:rsidR="000F3F36" w:rsidRPr="00E20390" w:rsidRDefault="000F3F36">
            <w:pPr>
              <w:autoSpaceDE w:val="0"/>
              <w:autoSpaceDN w:val="0"/>
              <w:adjustRightInd w:val="0"/>
              <w:rPr>
                <w:sz w:val="16"/>
                <w:szCs w:val="16"/>
              </w:rPr>
            </w:pPr>
            <w:r w:rsidRPr="00E20390">
              <w:rPr>
                <w:sz w:val="16"/>
                <w:szCs w:val="16"/>
              </w:rPr>
              <w:t xml:space="preserve">01/07/2014 </w:t>
            </w:r>
          </w:p>
        </w:tc>
        <w:tc>
          <w:tcPr>
            <w:tcW w:w="1200" w:type="dxa"/>
          </w:tcPr>
          <w:p w14:paraId="77FD9060" w14:textId="77777777" w:rsidR="000F3F36" w:rsidRPr="00E20390" w:rsidRDefault="000F3F36">
            <w:pPr>
              <w:autoSpaceDE w:val="0"/>
              <w:autoSpaceDN w:val="0"/>
              <w:adjustRightInd w:val="0"/>
              <w:rPr>
                <w:sz w:val="16"/>
                <w:szCs w:val="16"/>
              </w:rPr>
            </w:pPr>
            <w:r w:rsidRPr="00E20390">
              <w:rPr>
                <w:sz w:val="16"/>
                <w:szCs w:val="16"/>
              </w:rPr>
              <w:t xml:space="preserve">Present </w:t>
            </w:r>
          </w:p>
        </w:tc>
      </w:tr>
      <w:tr w:rsidR="000F3F36" w:rsidRPr="00E20390" w14:paraId="530374B1" w14:textId="77777777">
        <w:trPr>
          <w:trHeight w:val="280"/>
        </w:trPr>
        <w:tc>
          <w:tcPr>
            <w:tcW w:w="2700" w:type="dxa"/>
          </w:tcPr>
          <w:p w14:paraId="23A8D972" w14:textId="77777777" w:rsidR="000F3F36" w:rsidRPr="00E20390" w:rsidRDefault="000F3F36">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1FAAAAEE" w14:textId="77777777" w:rsidR="000F3F36" w:rsidRPr="00E20390" w:rsidRDefault="000F3F36">
            <w:pPr>
              <w:autoSpaceDE w:val="0"/>
              <w:autoSpaceDN w:val="0"/>
              <w:adjustRightInd w:val="0"/>
              <w:rPr>
                <w:sz w:val="16"/>
                <w:szCs w:val="16"/>
              </w:rPr>
            </w:pPr>
            <w:r w:rsidRPr="00E20390">
              <w:rPr>
                <w:sz w:val="16"/>
                <w:szCs w:val="16"/>
              </w:rPr>
              <w:t xml:space="preserve">Non-lay (intervention studies) </w:t>
            </w:r>
          </w:p>
        </w:tc>
        <w:tc>
          <w:tcPr>
            <w:tcW w:w="1300" w:type="dxa"/>
          </w:tcPr>
          <w:p w14:paraId="716C2EFF"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5E53D1DD" w14:textId="77777777" w:rsidR="000F3F36" w:rsidRPr="00E20390" w:rsidRDefault="000F3F36">
            <w:pPr>
              <w:autoSpaceDE w:val="0"/>
              <w:autoSpaceDN w:val="0"/>
              <w:adjustRightInd w:val="0"/>
              <w:rPr>
                <w:sz w:val="16"/>
                <w:szCs w:val="16"/>
              </w:rPr>
            </w:pPr>
            <w:r w:rsidRPr="00E20390">
              <w:rPr>
                <w:sz w:val="16"/>
                <w:szCs w:val="16"/>
              </w:rPr>
              <w:t xml:space="preserve">01/07/2015 </w:t>
            </w:r>
          </w:p>
        </w:tc>
        <w:tc>
          <w:tcPr>
            <w:tcW w:w="1200" w:type="dxa"/>
          </w:tcPr>
          <w:p w14:paraId="50A6F469" w14:textId="77777777" w:rsidR="000F3F36" w:rsidRPr="00E20390" w:rsidRDefault="000F3F36">
            <w:pPr>
              <w:autoSpaceDE w:val="0"/>
              <w:autoSpaceDN w:val="0"/>
              <w:adjustRightInd w:val="0"/>
              <w:rPr>
                <w:sz w:val="16"/>
                <w:szCs w:val="16"/>
              </w:rPr>
            </w:pPr>
            <w:r w:rsidRPr="00E20390">
              <w:rPr>
                <w:sz w:val="16"/>
                <w:szCs w:val="16"/>
              </w:rPr>
              <w:t xml:space="preserve">Apologies </w:t>
            </w:r>
          </w:p>
        </w:tc>
      </w:tr>
      <w:tr w:rsidR="000F3F36" w:rsidRPr="00E20390" w14:paraId="0B2E265D" w14:textId="77777777">
        <w:trPr>
          <w:trHeight w:val="280"/>
        </w:trPr>
        <w:tc>
          <w:tcPr>
            <w:tcW w:w="2700" w:type="dxa"/>
          </w:tcPr>
          <w:p w14:paraId="46A09E97" w14:textId="77777777" w:rsidR="000F3F36" w:rsidRPr="00E20390" w:rsidRDefault="000F3F36">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14:paraId="1AF0DD1A" w14:textId="77777777" w:rsidR="000F3F36" w:rsidRPr="00E20390" w:rsidRDefault="000F3F36">
            <w:pPr>
              <w:autoSpaceDE w:val="0"/>
              <w:autoSpaceDN w:val="0"/>
              <w:adjustRightInd w:val="0"/>
              <w:rPr>
                <w:sz w:val="16"/>
                <w:szCs w:val="16"/>
              </w:rPr>
            </w:pPr>
            <w:r w:rsidRPr="00E20390">
              <w:rPr>
                <w:sz w:val="16"/>
                <w:szCs w:val="16"/>
              </w:rPr>
              <w:t xml:space="preserve">Lay (consumer/community perspectives) </w:t>
            </w:r>
          </w:p>
        </w:tc>
        <w:tc>
          <w:tcPr>
            <w:tcW w:w="1300" w:type="dxa"/>
          </w:tcPr>
          <w:p w14:paraId="255EE48C"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447287E1" w14:textId="77777777" w:rsidR="000F3F36" w:rsidRPr="00E20390" w:rsidRDefault="000F3F36">
            <w:pPr>
              <w:autoSpaceDE w:val="0"/>
              <w:autoSpaceDN w:val="0"/>
              <w:adjustRightInd w:val="0"/>
              <w:rPr>
                <w:sz w:val="16"/>
                <w:szCs w:val="16"/>
              </w:rPr>
            </w:pPr>
            <w:r w:rsidRPr="00E20390">
              <w:rPr>
                <w:sz w:val="16"/>
                <w:szCs w:val="16"/>
              </w:rPr>
              <w:t xml:space="preserve">01/07/2014 </w:t>
            </w:r>
          </w:p>
        </w:tc>
        <w:tc>
          <w:tcPr>
            <w:tcW w:w="1200" w:type="dxa"/>
          </w:tcPr>
          <w:p w14:paraId="78D3A557" w14:textId="77777777" w:rsidR="000F3F36" w:rsidRPr="00E20390" w:rsidRDefault="000F3F36">
            <w:pPr>
              <w:autoSpaceDE w:val="0"/>
              <w:autoSpaceDN w:val="0"/>
              <w:adjustRightInd w:val="0"/>
              <w:rPr>
                <w:sz w:val="16"/>
                <w:szCs w:val="16"/>
              </w:rPr>
            </w:pPr>
            <w:r w:rsidRPr="00E20390">
              <w:rPr>
                <w:sz w:val="16"/>
                <w:szCs w:val="16"/>
              </w:rPr>
              <w:t xml:space="preserve">Present </w:t>
            </w:r>
          </w:p>
        </w:tc>
      </w:tr>
      <w:tr w:rsidR="000F3F36" w:rsidRPr="00E20390" w14:paraId="1E4F893B" w14:textId="77777777">
        <w:trPr>
          <w:trHeight w:val="280"/>
        </w:trPr>
        <w:tc>
          <w:tcPr>
            <w:tcW w:w="2700" w:type="dxa"/>
          </w:tcPr>
          <w:p w14:paraId="04827217" w14:textId="77777777" w:rsidR="000F3F36" w:rsidRPr="00E20390" w:rsidRDefault="000F3F36">
            <w:pPr>
              <w:autoSpaceDE w:val="0"/>
              <w:autoSpaceDN w:val="0"/>
              <w:adjustRightInd w:val="0"/>
              <w:rPr>
                <w:sz w:val="16"/>
                <w:szCs w:val="16"/>
              </w:rPr>
            </w:pPr>
            <w:r w:rsidRPr="00E20390">
              <w:rPr>
                <w:sz w:val="16"/>
                <w:szCs w:val="16"/>
              </w:rPr>
              <w:t xml:space="preserve">Dr Nicola Swain </w:t>
            </w:r>
          </w:p>
        </w:tc>
        <w:tc>
          <w:tcPr>
            <w:tcW w:w="2600" w:type="dxa"/>
          </w:tcPr>
          <w:p w14:paraId="1B5F8797" w14:textId="77777777" w:rsidR="000F3F36" w:rsidRPr="00E20390" w:rsidRDefault="000F3F36">
            <w:pPr>
              <w:autoSpaceDE w:val="0"/>
              <w:autoSpaceDN w:val="0"/>
              <w:adjustRightInd w:val="0"/>
              <w:rPr>
                <w:sz w:val="16"/>
                <w:szCs w:val="16"/>
              </w:rPr>
            </w:pPr>
            <w:r w:rsidRPr="00E20390">
              <w:rPr>
                <w:sz w:val="16"/>
                <w:szCs w:val="16"/>
              </w:rPr>
              <w:t xml:space="preserve">Non-lay (observational studies) </w:t>
            </w:r>
          </w:p>
        </w:tc>
        <w:tc>
          <w:tcPr>
            <w:tcW w:w="1300" w:type="dxa"/>
          </w:tcPr>
          <w:p w14:paraId="3AE17E47"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77B63C23" w14:textId="77777777" w:rsidR="000F3F36" w:rsidRPr="00E20390" w:rsidRDefault="000F3F36">
            <w:pPr>
              <w:autoSpaceDE w:val="0"/>
              <w:autoSpaceDN w:val="0"/>
              <w:adjustRightInd w:val="0"/>
              <w:rPr>
                <w:sz w:val="16"/>
                <w:szCs w:val="16"/>
              </w:rPr>
            </w:pPr>
            <w:r w:rsidRPr="00E20390">
              <w:rPr>
                <w:sz w:val="16"/>
                <w:szCs w:val="16"/>
              </w:rPr>
              <w:t xml:space="preserve">01/07/2014 </w:t>
            </w:r>
          </w:p>
        </w:tc>
        <w:tc>
          <w:tcPr>
            <w:tcW w:w="1200" w:type="dxa"/>
          </w:tcPr>
          <w:p w14:paraId="252DFC75" w14:textId="77777777" w:rsidR="000F3F36" w:rsidRPr="00E20390" w:rsidRDefault="000F3F36">
            <w:pPr>
              <w:autoSpaceDE w:val="0"/>
              <w:autoSpaceDN w:val="0"/>
              <w:adjustRightInd w:val="0"/>
              <w:rPr>
                <w:sz w:val="16"/>
                <w:szCs w:val="16"/>
              </w:rPr>
            </w:pPr>
            <w:r w:rsidRPr="00E20390">
              <w:rPr>
                <w:sz w:val="16"/>
                <w:szCs w:val="16"/>
              </w:rPr>
              <w:t xml:space="preserve">Present </w:t>
            </w:r>
          </w:p>
        </w:tc>
      </w:tr>
      <w:tr w:rsidR="000F3F36" w:rsidRPr="00E20390" w14:paraId="52E0E441" w14:textId="77777777">
        <w:trPr>
          <w:trHeight w:val="280"/>
        </w:trPr>
        <w:tc>
          <w:tcPr>
            <w:tcW w:w="2700" w:type="dxa"/>
          </w:tcPr>
          <w:p w14:paraId="6C5066FC" w14:textId="77777777" w:rsidR="000F3F36" w:rsidRPr="00E20390" w:rsidRDefault="000F3F36">
            <w:pPr>
              <w:autoSpaceDE w:val="0"/>
              <w:autoSpaceDN w:val="0"/>
              <w:adjustRightInd w:val="0"/>
              <w:rPr>
                <w:sz w:val="16"/>
                <w:szCs w:val="16"/>
              </w:rPr>
            </w:pPr>
            <w:r w:rsidRPr="00E20390">
              <w:rPr>
                <w:sz w:val="16"/>
                <w:szCs w:val="16"/>
              </w:rPr>
              <w:t xml:space="preserve">Dr Martin Than </w:t>
            </w:r>
          </w:p>
        </w:tc>
        <w:tc>
          <w:tcPr>
            <w:tcW w:w="2600" w:type="dxa"/>
          </w:tcPr>
          <w:p w14:paraId="638BC77B" w14:textId="77777777" w:rsidR="000F3F36" w:rsidRPr="00E20390" w:rsidRDefault="000F3F36">
            <w:pPr>
              <w:autoSpaceDE w:val="0"/>
              <w:autoSpaceDN w:val="0"/>
              <w:adjustRightInd w:val="0"/>
              <w:rPr>
                <w:sz w:val="16"/>
                <w:szCs w:val="16"/>
              </w:rPr>
            </w:pPr>
            <w:r w:rsidRPr="00E20390">
              <w:rPr>
                <w:sz w:val="16"/>
                <w:szCs w:val="16"/>
              </w:rPr>
              <w:t xml:space="preserve">Non-lay (intervention studies) </w:t>
            </w:r>
          </w:p>
        </w:tc>
        <w:tc>
          <w:tcPr>
            <w:tcW w:w="1300" w:type="dxa"/>
          </w:tcPr>
          <w:p w14:paraId="0470B64B"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730E1157" w14:textId="77777777" w:rsidR="000F3F36" w:rsidRPr="00E20390" w:rsidRDefault="000F3F36">
            <w:pPr>
              <w:autoSpaceDE w:val="0"/>
              <w:autoSpaceDN w:val="0"/>
              <w:adjustRightInd w:val="0"/>
              <w:rPr>
                <w:sz w:val="16"/>
                <w:szCs w:val="16"/>
              </w:rPr>
            </w:pPr>
            <w:r w:rsidRPr="00E20390">
              <w:rPr>
                <w:sz w:val="16"/>
                <w:szCs w:val="16"/>
              </w:rPr>
              <w:t xml:space="preserve">01/07/2014 </w:t>
            </w:r>
          </w:p>
        </w:tc>
        <w:tc>
          <w:tcPr>
            <w:tcW w:w="1200" w:type="dxa"/>
          </w:tcPr>
          <w:p w14:paraId="7DBC3C59" w14:textId="77777777" w:rsidR="000F3F36" w:rsidRPr="00E20390" w:rsidRDefault="000F3F36">
            <w:pPr>
              <w:autoSpaceDE w:val="0"/>
              <w:autoSpaceDN w:val="0"/>
              <w:adjustRightInd w:val="0"/>
              <w:rPr>
                <w:sz w:val="16"/>
                <w:szCs w:val="16"/>
              </w:rPr>
            </w:pPr>
            <w:r w:rsidRPr="00E20390">
              <w:rPr>
                <w:sz w:val="16"/>
                <w:szCs w:val="16"/>
              </w:rPr>
              <w:t xml:space="preserve">Present </w:t>
            </w:r>
          </w:p>
        </w:tc>
      </w:tr>
      <w:tr w:rsidR="000F3F36" w:rsidRPr="00E20390" w14:paraId="21AAADA7" w14:textId="77777777">
        <w:trPr>
          <w:trHeight w:val="280"/>
        </w:trPr>
        <w:tc>
          <w:tcPr>
            <w:tcW w:w="2700" w:type="dxa"/>
          </w:tcPr>
          <w:p w14:paraId="18A17E69" w14:textId="77777777" w:rsidR="000F3F36" w:rsidRPr="00E20390" w:rsidRDefault="000F3F36">
            <w:pPr>
              <w:autoSpaceDE w:val="0"/>
              <w:autoSpaceDN w:val="0"/>
              <w:adjustRightInd w:val="0"/>
              <w:rPr>
                <w:sz w:val="16"/>
                <w:szCs w:val="16"/>
              </w:rPr>
            </w:pPr>
            <w:r w:rsidRPr="00E20390">
              <w:rPr>
                <w:sz w:val="16"/>
                <w:szCs w:val="16"/>
              </w:rPr>
              <w:t xml:space="preserve">Dr Mathew  Zacharias </w:t>
            </w:r>
          </w:p>
        </w:tc>
        <w:tc>
          <w:tcPr>
            <w:tcW w:w="2600" w:type="dxa"/>
          </w:tcPr>
          <w:p w14:paraId="067B5219" w14:textId="77777777" w:rsidR="000F3F36" w:rsidRPr="00E20390" w:rsidRDefault="000F3F36">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409354A" w14:textId="77777777" w:rsidR="000F3F36" w:rsidRPr="00E20390" w:rsidRDefault="000F3F36">
            <w:pPr>
              <w:autoSpaceDE w:val="0"/>
              <w:autoSpaceDN w:val="0"/>
              <w:adjustRightInd w:val="0"/>
              <w:rPr>
                <w:sz w:val="16"/>
                <w:szCs w:val="16"/>
              </w:rPr>
            </w:pPr>
            <w:r w:rsidRPr="00E20390">
              <w:rPr>
                <w:sz w:val="16"/>
                <w:szCs w:val="16"/>
              </w:rPr>
              <w:t xml:space="preserve">01/07/2012 </w:t>
            </w:r>
          </w:p>
        </w:tc>
        <w:tc>
          <w:tcPr>
            <w:tcW w:w="1200" w:type="dxa"/>
          </w:tcPr>
          <w:p w14:paraId="304E382B" w14:textId="77777777" w:rsidR="000F3F36" w:rsidRPr="00E20390" w:rsidRDefault="000F3F36">
            <w:pPr>
              <w:autoSpaceDE w:val="0"/>
              <w:autoSpaceDN w:val="0"/>
              <w:adjustRightInd w:val="0"/>
              <w:rPr>
                <w:sz w:val="16"/>
                <w:szCs w:val="16"/>
              </w:rPr>
            </w:pPr>
            <w:r w:rsidRPr="00E20390">
              <w:rPr>
                <w:sz w:val="16"/>
                <w:szCs w:val="16"/>
              </w:rPr>
              <w:t xml:space="preserve">01/07/2015 </w:t>
            </w:r>
          </w:p>
        </w:tc>
        <w:tc>
          <w:tcPr>
            <w:tcW w:w="1200" w:type="dxa"/>
          </w:tcPr>
          <w:p w14:paraId="43CD8CC2" w14:textId="77777777" w:rsidR="000F3F36" w:rsidRPr="00E20390" w:rsidRDefault="000F3F36">
            <w:pPr>
              <w:autoSpaceDE w:val="0"/>
              <w:autoSpaceDN w:val="0"/>
              <w:adjustRightInd w:val="0"/>
              <w:rPr>
                <w:sz w:val="16"/>
                <w:szCs w:val="16"/>
              </w:rPr>
            </w:pPr>
            <w:r w:rsidRPr="00E20390">
              <w:rPr>
                <w:sz w:val="16"/>
                <w:szCs w:val="16"/>
              </w:rPr>
              <w:t xml:space="preserve">Present </w:t>
            </w:r>
          </w:p>
        </w:tc>
      </w:tr>
      <w:tr w:rsidR="000F3F36" w:rsidRPr="00E20390" w14:paraId="5600313E" w14:textId="77777777">
        <w:trPr>
          <w:trHeight w:val="280"/>
        </w:trPr>
        <w:tc>
          <w:tcPr>
            <w:tcW w:w="2700" w:type="dxa"/>
          </w:tcPr>
          <w:p w14:paraId="2BD4AF78" w14:textId="77777777" w:rsidR="000F3F36" w:rsidRPr="00E20390" w:rsidRDefault="000F3F36">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195C533B" w14:textId="77777777" w:rsidR="000F3F36" w:rsidRPr="00E20390" w:rsidRDefault="000F3F36">
            <w:pPr>
              <w:autoSpaceDE w:val="0"/>
              <w:autoSpaceDN w:val="0"/>
              <w:adjustRightInd w:val="0"/>
              <w:rPr>
                <w:sz w:val="16"/>
                <w:szCs w:val="16"/>
              </w:rPr>
            </w:pPr>
            <w:r w:rsidRPr="00E20390">
              <w:rPr>
                <w:sz w:val="16"/>
                <w:szCs w:val="16"/>
              </w:rPr>
              <w:t xml:space="preserve">Non-lay (intervention studies) </w:t>
            </w:r>
          </w:p>
        </w:tc>
        <w:tc>
          <w:tcPr>
            <w:tcW w:w="1300" w:type="dxa"/>
          </w:tcPr>
          <w:p w14:paraId="05F1C099" w14:textId="77777777" w:rsidR="000F3F36" w:rsidRPr="00E20390" w:rsidRDefault="000F3F36">
            <w:pPr>
              <w:autoSpaceDE w:val="0"/>
              <w:autoSpaceDN w:val="0"/>
              <w:adjustRightInd w:val="0"/>
              <w:rPr>
                <w:sz w:val="16"/>
                <w:szCs w:val="16"/>
              </w:rPr>
            </w:pPr>
            <w:r w:rsidRPr="00E20390">
              <w:rPr>
                <w:sz w:val="16"/>
                <w:szCs w:val="16"/>
              </w:rPr>
              <w:t xml:space="preserve">01/07/2013 </w:t>
            </w:r>
          </w:p>
        </w:tc>
        <w:tc>
          <w:tcPr>
            <w:tcW w:w="1200" w:type="dxa"/>
          </w:tcPr>
          <w:p w14:paraId="26766FF8" w14:textId="77777777" w:rsidR="000F3F36" w:rsidRPr="00E20390" w:rsidRDefault="000F3F36">
            <w:pPr>
              <w:autoSpaceDE w:val="0"/>
              <w:autoSpaceDN w:val="0"/>
              <w:adjustRightInd w:val="0"/>
              <w:rPr>
                <w:sz w:val="16"/>
                <w:szCs w:val="16"/>
              </w:rPr>
            </w:pPr>
            <w:r w:rsidRPr="00E20390">
              <w:rPr>
                <w:sz w:val="16"/>
                <w:szCs w:val="16"/>
              </w:rPr>
              <w:t xml:space="preserve">01/07/2016 </w:t>
            </w:r>
          </w:p>
        </w:tc>
        <w:tc>
          <w:tcPr>
            <w:tcW w:w="1200" w:type="dxa"/>
          </w:tcPr>
          <w:p w14:paraId="28B25463" w14:textId="77777777" w:rsidR="000F3F36" w:rsidRPr="00E20390" w:rsidRDefault="000F3F36">
            <w:pPr>
              <w:autoSpaceDE w:val="0"/>
              <w:autoSpaceDN w:val="0"/>
              <w:adjustRightInd w:val="0"/>
              <w:rPr>
                <w:sz w:val="16"/>
                <w:szCs w:val="16"/>
              </w:rPr>
            </w:pPr>
            <w:r w:rsidRPr="00E20390">
              <w:rPr>
                <w:sz w:val="16"/>
                <w:szCs w:val="16"/>
              </w:rPr>
              <w:t xml:space="preserve">Present </w:t>
            </w:r>
          </w:p>
        </w:tc>
      </w:tr>
    </w:tbl>
    <w:p w14:paraId="606DFF5F" w14:textId="77777777" w:rsidR="00522B40" w:rsidRPr="00F9451C" w:rsidRDefault="00F9451C" w:rsidP="00F9451C">
      <w:pPr>
        <w:rPr>
          <w:sz w:val="16"/>
          <w:szCs w:val="16"/>
        </w:rPr>
      </w:pPr>
      <w:r w:rsidRPr="00E20390">
        <w:rPr>
          <w:sz w:val="16"/>
          <w:szCs w:val="16"/>
        </w:rPr>
        <w:t xml:space="preserve"> </w:t>
      </w:r>
    </w:p>
    <w:p w14:paraId="76EAD645" w14:textId="77777777" w:rsidR="00E24E77" w:rsidRDefault="00E24E77" w:rsidP="00E24E77">
      <w:pPr>
        <w:pStyle w:val="Heading2"/>
        <w:pBdr>
          <w:bottom w:val="single" w:sz="12" w:space="1" w:color="auto"/>
        </w:pBdr>
      </w:pPr>
      <w:r>
        <w:br w:type="page"/>
      </w:r>
      <w:r>
        <w:lastRenderedPageBreak/>
        <w:t>Welcome</w:t>
      </w:r>
    </w:p>
    <w:p w14:paraId="2A2B1173" w14:textId="77777777" w:rsidR="00E24E77" w:rsidRPr="008A47CA" w:rsidRDefault="00E24E77" w:rsidP="00E24E77">
      <w:r>
        <w:t xml:space="preserve"> </w:t>
      </w:r>
    </w:p>
    <w:p w14:paraId="51493055" w14:textId="77777777" w:rsidR="00D411F7"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DF70AC">
        <w:rPr>
          <w:rFonts w:cs="Arial"/>
          <w:szCs w:val="22"/>
          <w:lang w:val="en-NZ"/>
        </w:rPr>
        <w:t>meeting at</w:t>
      </w:r>
      <w:r w:rsidR="00DF70AC" w:rsidRPr="00DF70AC">
        <w:rPr>
          <w:rFonts w:cs="Arial"/>
          <w:szCs w:val="22"/>
          <w:lang w:val="en-NZ"/>
        </w:rPr>
        <w:t xml:space="preserve"> </w:t>
      </w:r>
      <w:r w:rsidR="006C2D78">
        <w:rPr>
          <w:rFonts w:cs="Arial"/>
          <w:szCs w:val="22"/>
          <w:lang w:val="en-NZ"/>
        </w:rPr>
        <w:t>12.00pm</w:t>
      </w:r>
      <w:r w:rsidRPr="00DF70AC">
        <w:rPr>
          <w:rFonts w:cs="Arial"/>
          <w:szCs w:val="22"/>
          <w:lang w:val="en-NZ"/>
        </w:rPr>
        <w:t xml:space="preserve"> and</w:t>
      </w:r>
      <w:r w:rsidRPr="00204AC4">
        <w:rPr>
          <w:rFonts w:cs="Arial"/>
          <w:szCs w:val="22"/>
          <w:lang w:val="en-NZ"/>
        </w:rPr>
        <w:t xml:space="preserve"> welcomed </w:t>
      </w:r>
      <w:r w:rsidR="006E7E8E">
        <w:rPr>
          <w:rFonts w:cs="Arial"/>
          <w:szCs w:val="22"/>
          <w:lang w:val="en-NZ"/>
        </w:rPr>
        <w:t>Committee</w:t>
      </w:r>
      <w:r w:rsidRPr="00204AC4">
        <w:rPr>
          <w:rFonts w:cs="Arial"/>
          <w:szCs w:val="22"/>
          <w:lang w:val="en-NZ"/>
        </w:rPr>
        <w:t xml:space="preserve"> members, noting that apologies had been </w:t>
      </w:r>
      <w:r w:rsidRPr="00DF70AC">
        <w:rPr>
          <w:rFonts w:cs="Arial"/>
          <w:szCs w:val="22"/>
          <w:lang w:val="en-NZ"/>
        </w:rPr>
        <w:t xml:space="preserve">received from </w:t>
      </w:r>
      <w:r w:rsidR="00DF70AC" w:rsidRPr="00DF70AC">
        <w:rPr>
          <w:rFonts w:cs="Arial"/>
          <w:szCs w:val="22"/>
          <w:lang w:val="en-NZ"/>
        </w:rPr>
        <w:t xml:space="preserve">Sarah </w:t>
      </w:r>
      <w:proofErr w:type="spellStart"/>
      <w:r w:rsidR="00DF70AC" w:rsidRPr="00DF70AC">
        <w:rPr>
          <w:rFonts w:cs="Arial"/>
          <w:szCs w:val="22"/>
          <w:lang w:val="en-NZ"/>
        </w:rPr>
        <w:t>Gunningham</w:t>
      </w:r>
      <w:proofErr w:type="spellEnd"/>
      <w:r w:rsidR="00DF70AC" w:rsidRPr="00DF70AC">
        <w:rPr>
          <w:rFonts w:cs="Arial"/>
          <w:szCs w:val="22"/>
          <w:lang w:val="en-NZ"/>
        </w:rPr>
        <w:t>.</w:t>
      </w:r>
      <w:r w:rsidR="00DF70AC">
        <w:rPr>
          <w:rFonts w:cs="Arial"/>
          <w:color w:val="33CCCC"/>
          <w:szCs w:val="22"/>
          <w:lang w:val="en-NZ"/>
        </w:rPr>
        <w:t xml:space="preserve"> </w:t>
      </w:r>
      <w:r w:rsidR="00D411F7">
        <w:rPr>
          <w:rFonts w:cs="Arial"/>
          <w:color w:val="33CCCC"/>
          <w:szCs w:val="22"/>
          <w:lang w:val="en-NZ"/>
        </w:rPr>
        <w:br/>
      </w:r>
    </w:p>
    <w:p w14:paraId="7FD0189F" w14:textId="77777777" w:rsidR="006C2D78" w:rsidRDefault="006C2D78" w:rsidP="00204AC4">
      <w:pPr>
        <w:spacing w:before="80" w:after="80"/>
        <w:rPr>
          <w:rFonts w:cs="Arial"/>
          <w:szCs w:val="22"/>
          <w:lang w:val="en-NZ"/>
        </w:rPr>
      </w:pPr>
      <w:r w:rsidRPr="006C2D78">
        <w:rPr>
          <w:rFonts w:cs="Arial"/>
          <w:szCs w:val="22"/>
          <w:lang w:val="en-NZ"/>
        </w:rPr>
        <w:t xml:space="preserve">The Chair welcomed </w:t>
      </w:r>
      <w:proofErr w:type="spellStart"/>
      <w:r w:rsidRPr="006C2D78">
        <w:rPr>
          <w:rFonts w:cs="Arial"/>
          <w:szCs w:val="22"/>
          <w:lang w:val="en-NZ"/>
        </w:rPr>
        <w:t>Dr.</w:t>
      </w:r>
      <w:proofErr w:type="spellEnd"/>
      <w:r w:rsidR="00D411F7">
        <w:rPr>
          <w:rFonts w:cs="Arial"/>
          <w:szCs w:val="22"/>
          <w:lang w:val="en-NZ"/>
        </w:rPr>
        <w:t xml:space="preserve"> </w:t>
      </w:r>
      <w:proofErr w:type="spellStart"/>
      <w:r w:rsidR="00D411F7" w:rsidRPr="00D411F7">
        <w:rPr>
          <w:rFonts w:cs="Arial"/>
          <w:szCs w:val="22"/>
          <w:lang w:val="en-NZ"/>
        </w:rPr>
        <w:t>Devonie</w:t>
      </w:r>
      <w:proofErr w:type="spellEnd"/>
      <w:r w:rsidR="00D411F7">
        <w:rPr>
          <w:rFonts w:cs="Arial"/>
          <w:szCs w:val="22"/>
          <w:lang w:val="en-NZ"/>
        </w:rPr>
        <w:t xml:space="preserve"> </w:t>
      </w:r>
      <w:proofErr w:type="spellStart"/>
      <w:r w:rsidR="00D411F7">
        <w:rPr>
          <w:rFonts w:cs="Arial"/>
          <w:szCs w:val="22"/>
          <w:lang w:val="en-NZ"/>
        </w:rPr>
        <w:t>Waaka</w:t>
      </w:r>
      <w:proofErr w:type="spellEnd"/>
      <w:r w:rsidR="00D411F7">
        <w:rPr>
          <w:rFonts w:cs="Arial"/>
          <w:szCs w:val="22"/>
          <w:lang w:val="en-NZ"/>
        </w:rPr>
        <w:t xml:space="preserve"> </w:t>
      </w:r>
      <w:r w:rsidR="008A47CA">
        <w:rPr>
          <w:rFonts w:cs="Arial"/>
          <w:szCs w:val="22"/>
          <w:lang w:val="en-NZ"/>
        </w:rPr>
        <w:t xml:space="preserve">to the </w:t>
      </w:r>
      <w:r w:rsidR="006E7E8E">
        <w:rPr>
          <w:rFonts w:cs="Arial"/>
          <w:szCs w:val="22"/>
          <w:lang w:val="en-NZ"/>
        </w:rPr>
        <w:t>Committee</w:t>
      </w:r>
      <w:r w:rsidR="008A47CA">
        <w:rPr>
          <w:rFonts w:cs="Arial"/>
          <w:szCs w:val="22"/>
          <w:lang w:val="en-NZ"/>
        </w:rPr>
        <w:t xml:space="preserve"> and each </w:t>
      </w:r>
      <w:r w:rsidR="006E7E8E">
        <w:rPr>
          <w:rFonts w:cs="Arial"/>
          <w:szCs w:val="22"/>
          <w:lang w:val="en-NZ"/>
        </w:rPr>
        <w:t>Committee</w:t>
      </w:r>
      <w:r w:rsidR="008A47CA">
        <w:rPr>
          <w:rFonts w:cs="Arial"/>
          <w:szCs w:val="22"/>
          <w:lang w:val="en-NZ"/>
        </w:rPr>
        <w:t xml:space="preserve"> </w:t>
      </w:r>
      <w:r w:rsidR="00D411F7">
        <w:rPr>
          <w:rFonts w:cs="Arial"/>
          <w:szCs w:val="22"/>
          <w:lang w:val="en-NZ"/>
        </w:rPr>
        <w:t xml:space="preserve">member introduced themselves. </w:t>
      </w:r>
      <w:r w:rsidRPr="006C2D78">
        <w:rPr>
          <w:rFonts w:cs="Arial"/>
          <w:szCs w:val="22"/>
          <w:lang w:val="en-NZ"/>
        </w:rPr>
        <w:t xml:space="preserve"> </w:t>
      </w:r>
      <w:r w:rsidR="00D411F7">
        <w:rPr>
          <w:rFonts w:cs="Arial"/>
          <w:szCs w:val="22"/>
          <w:lang w:val="en-NZ"/>
        </w:rPr>
        <w:br/>
        <w:t>|</w:t>
      </w:r>
    </w:p>
    <w:p w14:paraId="6D4D939B" w14:textId="77777777" w:rsidR="006C2D78" w:rsidRPr="006C2D78" w:rsidRDefault="006C2D78" w:rsidP="00204AC4">
      <w:pPr>
        <w:spacing w:before="80" w:after="80"/>
        <w:rPr>
          <w:rFonts w:cs="Arial"/>
          <w:szCs w:val="22"/>
          <w:lang w:val="en-NZ"/>
        </w:rPr>
      </w:pPr>
      <w:r>
        <w:rPr>
          <w:rFonts w:cs="Arial"/>
          <w:szCs w:val="22"/>
          <w:lang w:val="en-NZ"/>
        </w:rPr>
        <w:t>The Chair noted that there are</w:t>
      </w:r>
      <w:r w:rsidR="008A47CA">
        <w:rPr>
          <w:rFonts w:cs="Arial"/>
          <w:szCs w:val="22"/>
          <w:lang w:val="en-NZ"/>
        </w:rPr>
        <w:t xml:space="preserve"> four</w:t>
      </w:r>
      <w:r>
        <w:rPr>
          <w:rFonts w:cs="Arial"/>
          <w:szCs w:val="22"/>
          <w:lang w:val="en-NZ"/>
        </w:rPr>
        <w:t xml:space="preserve"> students’ observing today’s meeting fro</w:t>
      </w:r>
      <w:r w:rsidR="00D411F7">
        <w:rPr>
          <w:rFonts w:cs="Arial"/>
          <w:szCs w:val="22"/>
          <w:lang w:val="en-NZ"/>
        </w:rPr>
        <w:t>m the University of Canterbury as a requirement for a Masters level Bio-ethics paper</w:t>
      </w:r>
      <w:r w:rsidR="008A47CA">
        <w:rPr>
          <w:rFonts w:cs="Arial"/>
          <w:szCs w:val="22"/>
          <w:lang w:val="en-NZ"/>
        </w:rPr>
        <w:t xml:space="preserve">, supervised by their lecturer. </w:t>
      </w:r>
    </w:p>
    <w:p w14:paraId="54248749" w14:textId="77777777" w:rsidR="00E24E77" w:rsidRDefault="00E24E77" w:rsidP="00E24E77">
      <w:pPr>
        <w:rPr>
          <w:lang w:val="en-NZ"/>
        </w:rPr>
      </w:pPr>
    </w:p>
    <w:p w14:paraId="1866DD9A" w14:textId="77777777" w:rsidR="00E24E77" w:rsidRDefault="00E24E77" w:rsidP="00E24E77">
      <w:pPr>
        <w:rPr>
          <w:lang w:val="en-NZ"/>
        </w:rPr>
      </w:pPr>
      <w:r>
        <w:rPr>
          <w:lang w:val="en-NZ"/>
        </w:rPr>
        <w:t xml:space="preserve">The Chair noted that the meeting was quorate. </w:t>
      </w:r>
    </w:p>
    <w:p w14:paraId="3D502DDE" w14:textId="77777777" w:rsidR="00E24E77" w:rsidRDefault="00E24E77" w:rsidP="00E24E77">
      <w:pPr>
        <w:rPr>
          <w:lang w:val="en-NZ"/>
        </w:rPr>
      </w:pPr>
    </w:p>
    <w:p w14:paraId="47FC7E15" w14:textId="77777777" w:rsidR="00E24E77" w:rsidRDefault="00E24E77" w:rsidP="00E24E77">
      <w:pPr>
        <w:rPr>
          <w:lang w:val="en-NZ"/>
        </w:rPr>
      </w:pPr>
      <w:r>
        <w:rPr>
          <w:lang w:val="en-NZ"/>
        </w:rPr>
        <w:t xml:space="preserve">The </w:t>
      </w:r>
      <w:r w:rsidR="006E7E8E">
        <w:rPr>
          <w:lang w:val="en-NZ"/>
        </w:rPr>
        <w:t>Committee</w:t>
      </w:r>
      <w:r>
        <w:rPr>
          <w:lang w:val="en-NZ"/>
        </w:rPr>
        <w:t xml:space="preserve"> noted and agreed the agenda for the meeting.</w:t>
      </w:r>
    </w:p>
    <w:p w14:paraId="3C7DBCB4" w14:textId="77777777" w:rsidR="00E24E77" w:rsidRDefault="00E24E77" w:rsidP="00E24E77">
      <w:pPr>
        <w:rPr>
          <w:lang w:val="en-NZ"/>
        </w:rPr>
      </w:pPr>
    </w:p>
    <w:p w14:paraId="3EBD0D66" w14:textId="77777777" w:rsidR="00E24E77" w:rsidRDefault="00E24E77" w:rsidP="00E24E77">
      <w:pPr>
        <w:pStyle w:val="Heading2"/>
        <w:pBdr>
          <w:bottom w:val="single" w:sz="12" w:space="1" w:color="auto"/>
        </w:pBdr>
      </w:pPr>
      <w:r>
        <w:t>Confirmation of previous minutes</w:t>
      </w:r>
    </w:p>
    <w:p w14:paraId="75B7CAE2" w14:textId="77777777" w:rsidR="00E24E77" w:rsidRDefault="00E24E77" w:rsidP="00E24E77">
      <w:pPr>
        <w:rPr>
          <w:lang w:val="en-NZ"/>
        </w:rPr>
      </w:pPr>
    </w:p>
    <w:p w14:paraId="40F35F92" w14:textId="77777777" w:rsidR="00E24E77" w:rsidRPr="006C2D78" w:rsidRDefault="00E24E77" w:rsidP="00E24E77">
      <w:pPr>
        <w:rPr>
          <w:lang w:val="en-NZ"/>
        </w:rPr>
      </w:pPr>
      <w:r w:rsidRPr="006C2D78">
        <w:rPr>
          <w:lang w:val="en-NZ"/>
        </w:rPr>
        <w:t xml:space="preserve">The minutes of the meeting of </w:t>
      </w:r>
      <w:r w:rsidR="003D0685" w:rsidRPr="006C2D78">
        <w:rPr>
          <w:rFonts w:cs="Arial"/>
          <w:szCs w:val="22"/>
          <w:lang w:val="en-NZ"/>
        </w:rPr>
        <w:t xml:space="preserve">16 July 2013 </w:t>
      </w:r>
      <w:r w:rsidRPr="006C2D78">
        <w:rPr>
          <w:lang w:val="en-NZ"/>
        </w:rPr>
        <w:t xml:space="preserve">were </w:t>
      </w:r>
      <w:r w:rsidR="00522B40" w:rsidRPr="006C2D78">
        <w:rPr>
          <w:lang w:val="en-NZ"/>
        </w:rPr>
        <w:t>confirm</w:t>
      </w:r>
      <w:r w:rsidRPr="006C2D78">
        <w:rPr>
          <w:lang w:val="en-NZ"/>
        </w:rPr>
        <w:t>ed.</w:t>
      </w:r>
    </w:p>
    <w:p w14:paraId="53A630EA" w14:textId="77777777" w:rsidR="00E24E77" w:rsidRDefault="00E24E77" w:rsidP="00E24E77">
      <w:pPr>
        <w:pStyle w:val="Heading2"/>
        <w:pBdr>
          <w:bottom w:val="single" w:sz="12" w:space="1" w:color="auto"/>
        </w:pBdr>
      </w:pPr>
      <w:r>
        <w:br w:type="page"/>
      </w:r>
      <w:r w:rsidRPr="006D4840">
        <w:lastRenderedPageBreak/>
        <w:t xml:space="preserve">New applications </w:t>
      </w:r>
    </w:p>
    <w:p w14:paraId="29AF68C9" w14:textId="77777777" w:rsidR="00E24E77" w:rsidRPr="0018623C" w:rsidRDefault="00E24E77" w:rsidP="00E24E77"/>
    <w:p w14:paraId="4953B073"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27F62" w:rsidRPr="00960BFE" w14:paraId="4393D42B" w14:textId="77777777" w:rsidTr="00727F62">
        <w:trPr>
          <w:trHeight w:val="280"/>
        </w:trPr>
        <w:tc>
          <w:tcPr>
            <w:tcW w:w="966" w:type="dxa"/>
            <w:tcBorders>
              <w:top w:val="nil"/>
              <w:left w:val="nil"/>
              <w:bottom w:val="nil"/>
              <w:right w:val="nil"/>
            </w:tcBorders>
          </w:tcPr>
          <w:p w14:paraId="2AA505EB" w14:textId="77777777" w:rsidR="00727F62" w:rsidRPr="00960BFE" w:rsidRDefault="00727F6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7E0CF8E" w14:textId="77777777" w:rsidR="00727F62" w:rsidRPr="00960BFE" w:rsidRDefault="00727F6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87437E" w14:textId="77777777" w:rsidR="00727F62" w:rsidRPr="00960BFE" w:rsidRDefault="00727F62">
            <w:pPr>
              <w:autoSpaceDE w:val="0"/>
              <w:autoSpaceDN w:val="0"/>
              <w:adjustRightInd w:val="0"/>
            </w:pPr>
            <w:r w:rsidRPr="00960BFE">
              <w:rPr>
                <w:b/>
              </w:rPr>
              <w:t>13/STH/87</w:t>
            </w:r>
            <w:r w:rsidRPr="00960BFE">
              <w:t xml:space="preserve"> </w:t>
            </w:r>
          </w:p>
        </w:tc>
      </w:tr>
      <w:tr w:rsidR="00727F62" w:rsidRPr="00960BFE" w14:paraId="2DC114BA" w14:textId="77777777" w:rsidTr="00727F62">
        <w:trPr>
          <w:trHeight w:val="280"/>
        </w:trPr>
        <w:tc>
          <w:tcPr>
            <w:tcW w:w="966" w:type="dxa"/>
            <w:tcBorders>
              <w:top w:val="nil"/>
              <w:left w:val="nil"/>
              <w:bottom w:val="nil"/>
              <w:right w:val="nil"/>
            </w:tcBorders>
          </w:tcPr>
          <w:p w14:paraId="193F3BE8" w14:textId="77777777" w:rsidR="00727F62" w:rsidRPr="00960BFE" w:rsidRDefault="00727F62">
            <w:pPr>
              <w:autoSpaceDE w:val="0"/>
              <w:autoSpaceDN w:val="0"/>
              <w:adjustRightInd w:val="0"/>
            </w:pPr>
            <w:r w:rsidRPr="00960BFE">
              <w:t xml:space="preserve"> </w:t>
            </w:r>
          </w:p>
        </w:tc>
        <w:tc>
          <w:tcPr>
            <w:tcW w:w="2575" w:type="dxa"/>
            <w:tcBorders>
              <w:top w:val="nil"/>
              <w:left w:val="nil"/>
              <w:bottom w:val="nil"/>
              <w:right w:val="nil"/>
            </w:tcBorders>
          </w:tcPr>
          <w:p w14:paraId="29E9F54B" w14:textId="77777777" w:rsidR="00727F62" w:rsidRPr="00960BFE" w:rsidRDefault="00727F62">
            <w:pPr>
              <w:autoSpaceDE w:val="0"/>
              <w:autoSpaceDN w:val="0"/>
              <w:adjustRightInd w:val="0"/>
            </w:pPr>
            <w:r w:rsidRPr="00960BFE">
              <w:t xml:space="preserve">Title: </w:t>
            </w:r>
          </w:p>
        </w:tc>
        <w:tc>
          <w:tcPr>
            <w:tcW w:w="6459" w:type="dxa"/>
            <w:tcBorders>
              <w:top w:val="nil"/>
              <w:left w:val="nil"/>
              <w:bottom w:val="nil"/>
              <w:right w:val="nil"/>
            </w:tcBorders>
          </w:tcPr>
          <w:p w14:paraId="0F741910" w14:textId="77777777" w:rsidR="00727F62" w:rsidRPr="00960BFE" w:rsidRDefault="00727F62">
            <w:pPr>
              <w:autoSpaceDE w:val="0"/>
              <w:autoSpaceDN w:val="0"/>
              <w:adjustRightInd w:val="0"/>
            </w:pPr>
            <w:r w:rsidRPr="00960BFE">
              <w:t xml:space="preserve">SB 9200 - Phase 1a/1b MAD Study SB 9200 in Treatment Naïve HCV </w:t>
            </w:r>
          </w:p>
        </w:tc>
      </w:tr>
      <w:tr w:rsidR="00727F62" w:rsidRPr="00960BFE" w14:paraId="5FF267F2" w14:textId="77777777" w:rsidTr="00727F62">
        <w:trPr>
          <w:trHeight w:val="280"/>
        </w:trPr>
        <w:tc>
          <w:tcPr>
            <w:tcW w:w="966" w:type="dxa"/>
            <w:tcBorders>
              <w:top w:val="nil"/>
              <w:left w:val="nil"/>
              <w:bottom w:val="nil"/>
              <w:right w:val="nil"/>
            </w:tcBorders>
          </w:tcPr>
          <w:p w14:paraId="6344F6D0" w14:textId="77777777" w:rsidR="00727F62" w:rsidRPr="00960BFE" w:rsidRDefault="00727F62">
            <w:pPr>
              <w:autoSpaceDE w:val="0"/>
              <w:autoSpaceDN w:val="0"/>
              <w:adjustRightInd w:val="0"/>
            </w:pPr>
            <w:r w:rsidRPr="00960BFE">
              <w:t xml:space="preserve"> </w:t>
            </w:r>
          </w:p>
        </w:tc>
        <w:tc>
          <w:tcPr>
            <w:tcW w:w="2575" w:type="dxa"/>
            <w:tcBorders>
              <w:top w:val="nil"/>
              <w:left w:val="nil"/>
              <w:bottom w:val="nil"/>
              <w:right w:val="nil"/>
            </w:tcBorders>
          </w:tcPr>
          <w:p w14:paraId="67BD8232" w14:textId="77777777" w:rsidR="00727F62" w:rsidRPr="00960BFE" w:rsidRDefault="00727F62">
            <w:pPr>
              <w:autoSpaceDE w:val="0"/>
              <w:autoSpaceDN w:val="0"/>
              <w:adjustRightInd w:val="0"/>
            </w:pPr>
            <w:r w:rsidRPr="00960BFE">
              <w:t xml:space="preserve">Principal Investigator: </w:t>
            </w:r>
          </w:p>
        </w:tc>
        <w:tc>
          <w:tcPr>
            <w:tcW w:w="6459" w:type="dxa"/>
            <w:tcBorders>
              <w:top w:val="nil"/>
              <w:left w:val="nil"/>
              <w:bottom w:val="nil"/>
              <w:right w:val="nil"/>
            </w:tcBorders>
          </w:tcPr>
          <w:p w14:paraId="6C38A2EF" w14:textId="77777777" w:rsidR="00727F62" w:rsidRPr="00960BFE" w:rsidRDefault="00727F62">
            <w:pPr>
              <w:autoSpaceDE w:val="0"/>
              <w:autoSpaceDN w:val="0"/>
              <w:adjustRightInd w:val="0"/>
            </w:pPr>
            <w:r w:rsidRPr="00960BFE">
              <w:t xml:space="preserve">Prof Murray Barclay </w:t>
            </w:r>
          </w:p>
        </w:tc>
      </w:tr>
      <w:tr w:rsidR="00727F62" w:rsidRPr="00960BFE" w14:paraId="0B4268E0" w14:textId="77777777" w:rsidTr="00727F62">
        <w:trPr>
          <w:trHeight w:val="280"/>
        </w:trPr>
        <w:tc>
          <w:tcPr>
            <w:tcW w:w="966" w:type="dxa"/>
            <w:tcBorders>
              <w:top w:val="nil"/>
              <w:left w:val="nil"/>
              <w:bottom w:val="nil"/>
              <w:right w:val="nil"/>
            </w:tcBorders>
          </w:tcPr>
          <w:p w14:paraId="718AAB71" w14:textId="77777777" w:rsidR="00727F62" w:rsidRPr="00960BFE" w:rsidRDefault="00727F62">
            <w:pPr>
              <w:autoSpaceDE w:val="0"/>
              <w:autoSpaceDN w:val="0"/>
              <w:adjustRightInd w:val="0"/>
            </w:pPr>
            <w:r w:rsidRPr="00960BFE">
              <w:t xml:space="preserve"> </w:t>
            </w:r>
          </w:p>
        </w:tc>
        <w:tc>
          <w:tcPr>
            <w:tcW w:w="2575" w:type="dxa"/>
            <w:tcBorders>
              <w:top w:val="nil"/>
              <w:left w:val="nil"/>
              <w:bottom w:val="nil"/>
              <w:right w:val="nil"/>
            </w:tcBorders>
          </w:tcPr>
          <w:p w14:paraId="6FE009E8" w14:textId="77777777" w:rsidR="00727F62" w:rsidRPr="00960BFE" w:rsidRDefault="00727F62">
            <w:pPr>
              <w:autoSpaceDE w:val="0"/>
              <w:autoSpaceDN w:val="0"/>
              <w:adjustRightInd w:val="0"/>
            </w:pPr>
            <w:r w:rsidRPr="00960BFE">
              <w:t xml:space="preserve">Sponsor: </w:t>
            </w:r>
          </w:p>
        </w:tc>
        <w:tc>
          <w:tcPr>
            <w:tcW w:w="6459" w:type="dxa"/>
            <w:tcBorders>
              <w:top w:val="nil"/>
              <w:left w:val="nil"/>
              <w:bottom w:val="nil"/>
              <w:right w:val="nil"/>
            </w:tcBorders>
          </w:tcPr>
          <w:p w14:paraId="00E8ECDD" w14:textId="77777777" w:rsidR="00727F62" w:rsidRPr="00960BFE" w:rsidRDefault="00727F62">
            <w:pPr>
              <w:autoSpaceDE w:val="0"/>
              <w:autoSpaceDN w:val="0"/>
              <w:adjustRightInd w:val="0"/>
            </w:pPr>
            <w:r w:rsidRPr="00960BFE">
              <w:t xml:space="preserve">Spring Bank Pharmaceuticals </w:t>
            </w:r>
            <w:proofErr w:type="spellStart"/>
            <w:r w:rsidRPr="00960BFE">
              <w:t>Inc</w:t>
            </w:r>
            <w:proofErr w:type="spellEnd"/>
            <w:r w:rsidRPr="00960BFE">
              <w:t xml:space="preserve"> </w:t>
            </w:r>
          </w:p>
        </w:tc>
      </w:tr>
      <w:tr w:rsidR="00727F62" w:rsidRPr="00960BFE" w14:paraId="3239A1CA" w14:textId="77777777" w:rsidTr="00727F62">
        <w:trPr>
          <w:trHeight w:val="280"/>
        </w:trPr>
        <w:tc>
          <w:tcPr>
            <w:tcW w:w="966" w:type="dxa"/>
            <w:tcBorders>
              <w:top w:val="nil"/>
              <w:left w:val="nil"/>
              <w:bottom w:val="nil"/>
              <w:right w:val="nil"/>
            </w:tcBorders>
          </w:tcPr>
          <w:p w14:paraId="0DBE12F5" w14:textId="77777777" w:rsidR="00727F62" w:rsidRPr="00960BFE" w:rsidRDefault="00727F62">
            <w:pPr>
              <w:autoSpaceDE w:val="0"/>
              <w:autoSpaceDN w:val="0"/>
              <w:adjustRightInd w:val="0"/>
            </w:pPr>
            <w:r w:rsidRPr="00960BFE">
              <w:t xml:space="preserve"> </w:t>
            </w:r>
          </w:p>
        </w:tc>
        <w:tc>
          <w:tcPr>
            <w:tcW w:w="2575" w:type="dxa"/>
            <w:tcBorders>
              <w:top w:val="nil"/>
              <w:left w:val="nil"/>
              <w:bottom w:val="nil"/>
              <w:right w:val="nil"/>
            </w:tcBorders>
          </w:tcPr>
          <w:p w14:paraId="4FEA0755" w14:textId="77777777" w:rsidR="00727F62" w:rsidRPr="00960BFE" w:rsidRDefault="00727F62">
            <w:pPr>
              <w:autoSpaceDE w:val="0"/>
              <w:autoSpaceDN w:val="0"/>
              <w:adjustRightInd w:val="0"/>
            </w:pPr>
            <w:r w:rsidRPr="00960BFE">
              <w:t xml:space="preserve">Clock Start Date: </w:t>
            </w:r>
          </w:p>
        </w:tc>
        <w:tc>
          <w:tcPr>
            <w:tcW w:w="6459" w:type="dxa"/>
            <w:tcBorders>
              <w:top w:val="nil"/>
              <w:left w:val="nil"/>
              <w:bottom w:val="nil"/>
              <w:right w:val="nil"/>
            </w:tcBorders>
          </w:tcPr>
          <w:p w14:paraId="60282FCE" w14:textId="77777777" w:rsidR="00727F62" w:rsidRPr="00960BFE" w:rsidRDefault="00727F62">
            <w:pPr>
              <w:autoSpaceDE w:val="0"/>
              <w:autoSpaceDN w:val="0"/>
              <w:adjustRightInd w:val="0"/>
            </w:pPr>
            <w:r w:rsidRPr="00960BFE">
              <w:t xml:space="preserve">08 August 2013 </w:t>
            </w:r>
          </w:p>
        </w:tc>
      </w:tr>
    </w:tbl>
    <w:p w14:paraId="68008A50" w14:textId="77777777" w:rsidR="00795EDD" w:rsidRPr="00960BFE" w:rsidRDefault="00795EDD" w:rsidP="00E24E77">
      <w:r w:rsidRPr="00960BFE">
        <w:t xml:space="preserve"> </w:t>
      </w:r>
    </w:p>
    <w:p w14:paraId="77C712C9" w14:textId="77777777" w:rsidR="00987913" w:rsidRPr="00B97EE3" w:rsidRDefault="00B97EE3" w:rsidP="00E24E77">
      <w:pPr>
        <w:rPr>
          <w:sz w:val="20"/>
          <w:lang w:val="en-NZ"/>
        </w:rPr>
      </w:pPr>
      <w:r w:rsidRPr="00B97EE3">
        <w:rPr>
          <w:rFonts w:cs="Arial"/>
          <w:szCs w:val="22"/>
          <w:lang w:val="en-NZ"/>
        </w:rPr>
        <w:t xml:space="preserve">Mr </w:t>
      </w:r>
      <w:r w:rsidR="0011060D" w:rsidRPr="00B97EE3">
        <w:rPr>
          <w:rFonts w:cs="Arial"/>
          <w:szCs w:val="22"/>
          <w:lang w:val="en-NZ"/>
        </w:rPr>
        <w:t xml:space="preserve">Matt </w:t>
      </w:r>
      <w:proofErr w:type="spellStart"/>
      <w:r w:rsidR="0011060D" w:rsidRPr="00B97EE3">
        <w:rPr>
          <w:rFonts w:cs="Arial"/>
          <w:szCs w:val="22"/>
          <w:lang w:val="en-NZ"/>
        </w:rPr>
        <w:t>Kepple</w:t>
      </w:r>
      <w:proofErr w:type="spellEnd"/>
      <w:r w:rsidR="00987913" w:rsidRPr="00B97EE3">
        <w:rPr>
          <w:lang w:val="en-NZ"/>
        </w:rPr>
        <w:t xml:space="preserve"> was present </w:t>
      </w:r>
      <w:r w:rsidR="00DC62A5" w:rsidRPr="00B97EE3">
        <w:rPr>
          <w:rFonts w:cs="Arial"/>
          <w:szCs w:val="22"/>
          <w:lang w:val="en-NZ"/>
        </w:rPr>
        <w:t>by teleconference</w:t>
      </w:r>
      <w:r w:rsidR="00DC62A5" w:rsidRPr="00B97EE3">
        <w:rPr>
          <w:lang w:val="en-NZ"/>
        </w:rPr>
        <w:t xml:space="preserve"> </w:t>
      </w:r>
      <w:r w:rsidR="00987913" w:rsidRPr="00B97EE3">
        <w:rPr>
          <w:lang w:val="en-NZ"/>
        </w:rPr>
        <w:t>for discussion of this application.</w:t>
      </w:r>
    </w:p>
    <w:p w14:paraId="2B28AAF2" w14:textId="77777777" w:rsidR="00987913" w:rsidRPr="00960BFE" w:rsidRDefault="00987913" w:rsidP="00E24E77">
      <w:pPr>
        <w:rPr>
          <w:u w:val="single"/>
          <w:lang w:val="en-NZ"/>
        </w:rPr>
      </w:pPr>
    </w:p>
    <w:p w14:paraId="5232DE8E" w14:textId="77777777" w:rsidR="00E24E77" w:rsidRPr="00FD2B1E" w:rsidRDefault="00E24E77" w:rsidP="00E24E77">
      <w:pPr>
        <w:rPr>
          <w:u w:val="single"/>
          <w:lang w:val="en-NZ"/>
        </w:rPr>
      </w:pPr>
      <w:r w:rsidRPr="00FD2B1E">
        <w:rPr>
          <w:u w:val="single"/>
          <w:lang w:val="en-NZ"/>
        </w:rPr>
        <w:t>Potential conflicts of interest</w:t>
      </w:r>
    </w:p>
    <w:p w14:paraId="0490C2DC" w14:textId="77777777" w:rsidR="00E24E77" w:rsidRPr="008869BB" w:rsidRDefault="00E24E77" w:rsidP="00E24E77">
      <w:pPr>
        <w:rPr>
          <w:b/>
          <w:lang w:val="en-NZ"/>
        </w:rPr>
      </w:pPr>
    </w:p>
    <w:p w14:paraId="40901A29"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73485F1F" w14:textId="77777777" w:rsidR="00B97EE3" w:rsidRDefault="00B97EE3" w:rsidP="00B97EE3">
      <w:pPr>
        <w:pStyle w:val="StyleNumbered"/>
        <w:numPr>
          <w:ilvl w:val="0"/>
          <w:numId w:val="0"/>
        </w:numPr>
      </w:pPr>
      <w:r>
        <w:rPr>
          <w:szCs w:val="20"/>
        </w:rPr>
        <w:t>Dr</w:t>
      </w:r>
      <w:r w:rsidRPr="00B97EE3">
        <w:rPr>
          <w:szCs w:val="20"/>
        </w:rPr>
        <w:t xml:space="preserve"> </w:t>
      </w:r>
      <w:proofErr w:type="spellStart"/>
      <w:r w:rsidRPr="00B97EE3">
        <w:rPr>
          <w:szCs w:val="20"/>
        </w:rPr>
        <w:t>Devonie</w:t>
      </w:r>
      <w:proofErr w:type="spellEnd"/>
      <w:r w:rsidR="0011060D" w:rsidRPr="0011060D">
        <w:rPr>
          <w:rFonts w:cs="Arial"/>
          <w:szCs w:val="22"/>
        </w:rPr>
        <w:t xml:space="preserve"> </w:t>
      </w:r>
      <w:proofErr w:type="spellStart"/>
      <w:r w:rsidR="0011060D" w:rsidRPr="0011060D">
        <w:rPr>
          <w:rFonts w:cs="Arial"/>
          <w:szCs w:val="22"/>
        </w:rPr>
        <w:t>Waaka</w:t>
      </w:r>
      <w:proofErr w:type="spellEnd"/>
      <w:r w:rsidR="00E24E77" w:rsidRPr="0011060D">
        <w:t xml:space="preserve"> declared</w:t>
      </w:r>
      <w:r w:rsidR="00E24E77" w:rsidRPr="00960BFE">
        <w:t xml:space="preserve"> a potential conflict of interest</w:t>
      </w:r>
      <w:r>
        <w:t>. T</w:t>
      </w:r>
      <w:r w:rsidR="00E24E77" w:rsidRPr="00960BFE">
        <w:t xml:space="preserve">he </w:t>
      </w:r>
      <w:r w:rsidR="006E7E8E">
        <w:t>Committee</w:t>
      </w:r>
      <w:r w:rsidR="00E24E77" w:rsidRPr="00960BFE">
        <w:t xml:space="preserve"> decided to </w:t>
      </w:r>
      <w:r>
        <w:t xml:space="preserve">allow Dr </w:t>
      </w:r>
      <w:proofErr w:type="spellStart"/>
      <w:r>
        <w:t>Waaka</w:t>
      </w:r>
      <w:proofErr w:type="spellEnd"/>
      <w:r>
        <w:t xml:space="preserve"> to remain in the meeting room and take a full part in the discussion and decision relating to </w:t>
      </w:r>
      <w:r w:rsidR="008A47CA">
        <w:t xml:space="preserve">the application. </w:t>
      </w:r>
    </w:p>
    <w:p w14:paraId="3A762C5C" w14:textId="77777777" w:rsidR="00E24E77" w:rsidRPr="00960BFE" w:rsidRDefault="00E24E77" w:rsidP="00E24E77">
      <w:pPr>
        <w:rPr>
          <w:lang w:val="en-NZ"/>
        </w:rPr>
      </w:pPr>
    </w:p>
    <w:p w14:paraId="6290A840" w14:textId="77777777" w:rsidR="00E24E77" w:rsidRPr="00FD2B1E" w:rsidRDefault="00E24E77" w:rsidP="00E24E77">
      <w:pPr>
        <w:rPr>
          <w:u w:val="single"/>
          <w:lang w:val="en-NZ"/>
        </w:rPr>
      </w:pPr>
      <w:r w:rsidRPr="00960BFE">
        <w:rPr>
          <w:u w:val="single"/>
          <w:lang w:val="en-NZ"/>
        </w:rPr>
        <w:t>Summary of ethical issues</w:t>
      </w:r>
    </w:p>
    <w:p w14:paraId="62938F7E" w14:textId="77777777" w:rsidR="00E24E77" w:rsidRPr="008869BB" w:rsidRDefault="00E24E77" w:rsidP="00E24E77">
      <w:pPr>
        <w:rPr>
          <w:b/>
          <w:lang w:val="en-NZ"/>
        </w:rPr>
      </w:pPr>
    </w:p>
    <w:p w14:paraId="51F4B25C" w14:textId="77777777" w:rsidR="00E24E77" w:rsidRPr="00960BFE" w:rsidRDefault="00E24E77" w:rsidP="00E24E77">
      <w:pPr>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336B483E" w14:textId="77777777" w:rsidR="00E24E77" w:rsidRPr="00960BFE" w:rsidRDefault="00E24E77" w:rsidP="00E24E77">
      <w:pPr>
        <w:rPr>
          <w:lang w:val="en-NZ"/>
        </w:rPr>
      </w:pPr>
    </w:p>
    <w:p w14:paraId="35BF3DAD" w14:textId="77777777" w:rsidR="002B6A82" w:rsidRDefault="008A47CA" w:rsidP="00D45C10">
      <w:pPr>
        <w:numPr>
          <w:ilvl w:val="0"/>
          <w:numId w:val="3"/>
        </w:numPr>
        <w:spacing w:before="80" w:after="80"/>
        <w:ind w:left="770"/>
        <w:jc w:val="both"/>
        <w:rPr>
          <w:rFonts w:cs="Arial"/>
          <w:szCs w:val="22"/>
          <w:lang w:val="en-NZ"/>
        </w:rPr>
      </w:pPr>
      <w:r>
        <w:rPr>
          <w:rFonts w:cs="Arial"/>
          <w:szCs w:val="22"/>
          <w:lang w:val="en-NZ"/>
        </w:rPr>
        <w:t xml:space="preserve">The application is for a </w:t>
      </w:r>
      <w:r w:rsidR="001F02EC">
        <w:rPr>
          <w:rFonts w:cs="Arial"/>
          <w:szCs w:val="22"/>
          <w:lang w:val="en-NZ"/>
        </w:rPr>
        <w:t>Phase I intervention study involving first</w:t>
      </w:r>
      <w:r w:rsidR="0011060D">
        <w:rPr>
          <w:rFonts w:cs="Arial"/>
          <w:szCs w:val="22"/>
          <w:lang w:val="en-NZ"/>
        </w:rPr>
        <w:t xml:space="preserve"> administration</w:t>
      </w:r>
      <w:r w:rsidR="001F02EC">
        <w:rPr>
          <w:rFonts w:cs="Arial"/>
          <w:szCs w:val="22"/>
          <w:lang w:val="en-NZ"/>
        </w:rPr>
        <w:t xml:space="preserve"> to humans </w:t>
      </w:r>
      <w:r>
        <w:rPr>
          <w:rFonts w:cs="Arial"/>
          <w:szCs w:val="22"/>
          <w:lang w:val="en-NZ"/>
        </w:rPr>
        <w:t>to</w:t>
      </w:r>
      <w:r w:rsidR="001F02EC">
        <w:rPr>
          <w:rFonts w:cs="Arial"/>
          <w:szCs w:val="22"/>
          <w:lang w:val="en-NZ"/>
        </w:rPr>
        <w:t xml:space="preserve"> test</w:t>
      </w:r>
      <w:r>
        <w:rPr>
          <w:rFonts w:cs="Arial"/>
          <w:szCs w:val="22"/>
          <w:lang w:val="en-NZ"/>
        </w:rPr>
        <w:t xml:space="preserve"> a</w:t>
      </w:r>
      <w:r w:rsidR="001F02EC">
        <w:rPr>
          <w:rFonts w:cs="Arial"/>
          <w:szCs w:val="22"/>
          <w:lang w:val="en-NZ"/>
        </w:rPr>
        <w:t xml:space="preserve"> drug for treatment of Hepatitis C.</w:t>
      </w:r>
    </w:p>
    <w:p w14:paraId="04ADF6CF" w14:textId="77777777" w:rsidR="001F02EC" w:rsidRDefault="007C3F0B" w:rsidP="00D45C10">
      <w:pPr>
        <w:numPr>
          <w:ilvl w:val="0"/>
          <w:numId w:val="3"/>
        </w:numPr>
        <w:spacing w:before="80" w:after="80"/>
        <w:ind w:left="770"/>
        <w:jc w:val="both"/>
        <w:rPr>
          <w:rFonts w:cs="Arial"/>
          <w:szCs w:val="22"/>
          <w:lang w:val="en-NZ"/>
        </w:rPr>
      </w:pPr>
      <w:r>
        <w:rPr>
          <w:rFonts w:cs="Arial"/>
          <w:szCs w:val="22"/>
          <w:lang w:val="en-NZ"/>
        </w:rPr>
        <w:t>The study is a multi-centre</w:t>
      </w:r>
      <w:r w:rsidR="0011060D">
        <w:rPr>
          <w:rFonts w:cs="Arial"/>
          <w:szCs w:val="22"/>
          <w:lang w:val="en-NZ"/>
        </w:rPr>
        <w:t xml:space="preserve"> international study conducted in Christchurch clinical research organization.</w:t>
      </w:r>
    </w:p>
    <w:p w14:paraId="20E21853" w14:textId="77777777" w:rsidR="0011060D" w:rsidRPr="002B6A82" w:rsidRDefault="007C3F0B" w:rsidP="00D45C10">
      <w:pPr>
        <w:numPr>
          <w:ilvl w:val="0"/>
          <w:numId w:val="3"/>
        </w:numPr>
        <w:spacing w:before="80" w:after="80"/>
        <w:ind w:left="770"/>
        <w:jc w:val="both"/>
        <w:rPr>
          <w:rFonts w:cs="Arial"/>
          <w:szCs w:val="22"/>
          <w:lang w:val="en-NZ"/>
        </w:rPr>
      </w:pPr>
      <w:r>
        <w:rPr>
          <w:rFonts w:cs="Arial"/>
          <w:szCs w:val="22"/>
          <w:lang w:val="en-NZ"/>
        </w:rPr>
        <w:t>The purpose of the study is to</w:t>
      </w:r>
      <w:r w:rsidR="0011060D">
        <w:rPr>
          <w:rFonts w:cs="Arial"/>
          <w:szCs w:val="22"/>
          <w:lang w:val="en-NZ"/>
        </w:rPr>
        <w:t xml:space="preserve"> determine the safety and</w:t>
      </w:r>
      <w:r>
        <w:rPr>
          <w:rFonts w:cs="Arial"/>
          <w:szCs w:val="22"/>
          <w:lang w:val="en-NZ"/>
        </w:rPr>
        <w:t xml:space="preserve"> side-effect</w:t>
      </w:r>
      <w:r w:rsidR="0011060D">
        <w:rPr>
          <w:rFonts w:cs="Arial"/>
          <w:szCs w:val="22"/>
          <w:lang w:val="en-NZ"/>
        </w:rPr>
        <w:t xml:space="preserve"> tolerability of </w:t>
      </w:r>
      <w:r>
        <w:rPr>
          <w:rFonts w:cs="Arial"/>
          <w:szCs w:val="22"/>
          <w:lang w:val="en-NZ"/>
        </w:rPr>
        <w:t>single and increasing doses of the study drug.</w:t>
      </w:r>
    </w:p>
    <w:p w14:paraId="1CCBF9AD" w14:textId="77777777" w:rsidR="002B6A82" w:rsidRDefault="0011060D"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noted</w:t>
      </w:r>
      <w:r w:rsidR="007C3F0B">
        <w:rPr>
          <w:rFonts w:cs="Arial"/>
          <w:szCs w:val="22"/>
          <w:lang w:val="en-NZ"/>
        </w:rPr>
        <w:t xml:space="preserve"> that as it is a new medicine</w:t>
      </w:r>
      <w:r>
        <w:rPr>
          <w:rFonts w:cs="Arial"/>
          <w:szCs w:val="22"/>
          <w:lang w:val="en-NZ"/>
        </w:rPr>
        <w:t xml:space="preserve"> the study will be submitted to SCOTT for review.</w:t>
      </w:r>
    </w:p>
    <w:p w14:paraId="58362D4D" w14:textId="77777777" w:rsidR="0011060D" w:rsidRPr="007C3F0B" w:rsidRDefault="0011060D" w:rsidP="007C3F0B">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noted there </w:t>
      </w:r>
      <w:r w:rsidR="007C3F0B">
        <w:rPr>
          <w:rFonts w:cs="Arial"/>
          <w:szCs w:val="22"/>
          <w:lang w:val="en-NZ"/>
        </w:rPr>
        <w:t xml:space="preserve">are many ways the results plan to be published. The </w:t>
      </w:r>
      <w:r w:rsidR="006E7E8E">
        <w:rPr>
          <w:rFonts w:cs="Arial"/>
          <w:szCs w:val="22"/>
          <w:lang w:val="en-NZ"/>
        </w:rPr>
        <w:t>Committee</w:t>
      </w:r>
      <w:r>
        <w:rPr>
          <w:rFonts w:cs="Arial"/>
          <w:szCs w:val="22"/>
          <w:lang w:val="en-NZ"/>
        </w:rPr>
        <w:t xml:space="preserve"> </w:t>
      </w:r>
      <w:r w:rsidR="007C3F0B">
        <w:rPr>
          <w:rFonts w:cs="Arial"/>
          <w:szCs w:val="22"/>
          <w:lang w:val="en-NZ"/>
        </w:rPr>
        <w:t xml:space="preserve">queried whether the sponsors will restrict any publications and whether they would publish results and regardless of positive or negative outcomes. </w:t>
      </w:r>
      <w:r w:rsidR="00C04EAC">
        <w:rPr>
          <w:rFonts w:cs="Arial"/>
          <w:szCs w:val="22"/>
          <w:lang w:val="en-NZ"/>
        </w:rPr>
        <w:t xml:space="preserve">Mr </w:t>
      </w:r>
      <w:proofErr w:type="spellStart"/>
      <w:r w:rsidR="00C04EAC">
        <w:rPr>
          <w:rFonts w:cs="Arial"/>
          <w:szCs w:val="22"/>
          <w:lang w:val="en-NZ"/>
        </w:rPr>
        <w:t>Kepple</w:t>
      </w:r>
      <w:proofErr w:type="spellEnd"/>
      <w:r>
        <w:rPr>
          <w:rFonts w:cs="Arial"/>
          <w:szCs w:val="22"/>
          <w:lang w:val="en-NZ"/>
        </w:rPr>
        <w:t xml:space="preserve"> clarified the sponsor is able to review publications</w:t>
      </w:r>
      <w:r w:rsidR="007C3F0B">
        <w:rPr>
          <w:rFonts w:cs="Arial"/>
          <w:szCs w:val="22"/>
          <w:lang w:val="en-NZ"/>
        </w:rPr>
        <w:t xml:space="preserve"> but not stop publication, and that </w:t>
      </w:r>
      <w:r w:rsidRPr="007C3F0B">
        <w:rPr>
          <w:rFonts w:cs="Arial"/>
          <w:szCs w:val="22"/>
          <w:lang w:val="en-NZ"/>
        </w:rPr>
        <w:t>study results, positive or negative, will be published.</w:t>
      </w:r>
    </w:p>
    <w:p w14:paraId="3174B971" w14:textId="77777777" w:rsidR="0011060D" w:rsidRDefault="0011060D"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whether the DSMC as independent. </w:t>
      </w:r>
      <w:r w:rsidR="00C04EAC">
        <w:rPr>
          <w:rFonts w:cs="Arial"/>
          <w:szCs w:val="22"/>
          <w:lang w:val="en-NZ"/>
        </w:rPr>
        <w:t xml:space="preserve">Mr </w:t>
      </w:r>
      <w:proofErr w:type="spellStart"/>
      <w:r w:rsidR="00C04EAC">
        <w:rPr>
          <w:rFonts w:cs="Arial"/>
          <w:szCs w:val="22"/>
          <w:lang w:val="en-NZ"/>
        </w:rPr>
        <w:t>Kepple</w:t>
      </w:r>
      <w:proofErr w:type="spellEnd"/>
      <w:r>
        <w:rPr>
          <w:rFonts w:cs="Arial"/>
          <w:szCs w:val="22"/>
          <w:lang w:val="en-NZ"/>
        </w:rPr>
        <w:t xml:space="preserve"> confirmed the DSMC was independent.</w:t>
      </w:r>
    </w:p>
    <w:p w14:paraId="65FAEF0D" w14:textId="77777777" w:rsidR="009A1E61" w:rsidRDefault="0011060D"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the</w:t>
      </w:r>
      <w:r w:rsidR="00C04EAC">
        <w:rPr>
          <w:rFonts w:cs="Arial"/>
          <w:szCs w:val="22"/>
          <w:lang w:val="en-NZ"/>
        </w:rPr>
        <w:t xml:space="preserve"> lack of clear</w:t>
      </w:r>
      <w:r>
        <w:rPr>
          <w:rFonts w:cs="Arial"/>
          <w:szCs w:val="22"/>
          <w:lang w:val="en-NZ"/>
        </w:rPr>
        <w:t xml:space="preserve"> stopping criteria for the study. </w:t>
      </w:r>
      <w:r w:rsidR="00C04EAC">
        <w:rPr>
          <w:rFonts w:cs="Arial"/>
          <w:szCs w:val="22"/>
          <w:lang w:val="en-NZ"/>
        </w:rPr>
        <w:t xml:space="preserve">Mr </w:t>
      </w:r>
      <w:proofErr w:type="spellStart"/>
      <w:r w:rsidR="00C04EAC">
        <w:rPr>
          <w:rFonts w:cs="Arial"/>
          <w:szCs w:val="22"/>
          <w:lang w:val="en-NZ"/>
        </w:rPr>
        <w:t>Kepple</w:t>
      </w:r>
      <w:proofErr w:type="spellEnd"/>
      <w:r>
        <w:rPr>
          <w:rFonts w:cs="Arial"/>
          <w:szCs w:val="22"/>
          <w:lang w:val="en-NZ"/>
        </w:rPr>
        <w:t xml:space="preserve"> stated there was nothing specific for the safety </w:t>
      </w:r>
      <w:r w:rsidR="006E7E8E">
        <w:rPr>
          <w:rFonts w:cs="Arial"/>
          <w:szCs w:val="22"/>
          <w:lang w:val="en-NZ"/>
        </w:rPr>
        <w:t>Committee</w:t>
      </w:r>
      <w:r w:rsidR="00C04EAC">
        <w:rPr>
          <w:rFonts w:cs="Arial"/>
          <w:szCs w:val="22"/>
          <w:lang w:val="en-NZ"/>
        </w:rPr>
        <w:t xml:space="preserve"> to look for</w:t>
      </w:r>
      <w:r>
        <w:rPr>
          <w:rFonts w:cs="Arial"/>
          <w:szCs w:val="22"/>
          <w:lang w:val="en-NZ"/>
        </w:rPr>
        <w:t>, as there were so few side effects</w:t>
      </w:r>
      <w:r w:rsidR="00C04EAC">
        <w:rPr>
          <w:rFonts w:cs="Arial"/>
          <w:szCs w:val="22"/>
          <w:lang w:val="en-NZ"/>
        </w:rPr>
        <w:t xml:space="preserve"> in pre-clinical trials</w:t>
      </w:r>
      <w:r>
        <w:rPr>
          <w:rFonts w:cs="Arial"/>
          <w:szCs w:val="22"/>
          <w:lang w:val="en-NZ"/>
        </w:rPr>
        <w:t xml:space="preserve">. The first in man was conducted in Australia with no SUSARS </w:t>
      </w:r>
      <w:r w:rsidR="00C04EAC">
        <w:rPr>
          <w:rFonts w:cs="Arial"/>
          <w:szCs w:val="22"/>
          <w:lang w:val="en-NZ"/>
        </w:rPr>
        <w:t>to date. The New Zealand study will continue to receive information from the Australian study. The DSMC will assess on-going risk and stop the study if required.</w:t>
      </w:r>
    </w:p>
    <w:p w14:paraId="66B1BF1B" w14:textId="77777777" w:rsidR="009A1E61" w:rsidRPr="00C04EAC" w:rsidRDefault="00C04EAC" w:rsidP="00C04EAC">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whether there were any culturally appropriate methods of disposal in place for participants. Mr </w:t>
      </w:r>
      <w:proofErr w:type="spellStart"/>
      <w:r>
        <w:rPr>
          <w:rFonts w:cs="Arial"/>
          <w:szCs w:val="22"/>
          <w:lang w:val="en-NZ"/>
        </w:rPr>
        <w:t>Kepple</w:t>
      </w:r>
      <w:proofErr w:type="spellEnd"/>
      <w:r>
        <w:rPr>
          <w:rFonts w:cs="Arial"/>
          <w:szCs w:val="22"/>
          <w:lang w:val="en-NZ"/>
        </w:rPr>
        <w:t xml:space="preserve"> </w:t>
      </w:r>
      <w:r w:rsidR="0011060D" w:rsidRPr="00C04EAC">
        <w:rPr>
          <w:rFonts w:cs="Arial"/>
          <w:szCs w:val="22"/>
          <w:lang w:val="en-NZ"/>
        </w:rPr>
        <w:t xml:space="preserve">confirmed there is no plan in place for samples to be returned, and that there was no alternative to incineration. </w:t>
      </w:r>
    </w:p>
    <w:p w14:paraId="4BFD528A" w14:textId="77777777" w:rsidR="0011060D" w:rsidRDefault="00C04EAC" w:rsidP="00D45C10">
      <w:pPr>
        <w:numPr>
          <w:ilvl w:val="0"/>
          <w:numId w:val="3"/>
        </w:numPr>
        <w:spacing w:before="80" w:after="80"/>
        <w:ind w:left="770"/>
        <w:jc w:val="both"/>
        <w:rPr>
          <w:rFonts w:cs="Arial"/>
          <w:szCs w:val="22"/>
          <w:lang w:val="en-NZ"/>
        </w:rPr>
      </w:pPr>
      <w:r>
        <w:rPr>
          <w:rFonts w:cs="Arial"/>
          <w:szCs w:val="22"/>
          <w:lang w:val="en-NZ"/>
        </w:rPr>
        <w:t xml:space="preserve">Mr </w:t>
      </w:r>
      <w:proofErr w:type="spellStart"/>
      <w:r>
        <w:rPr>
          <w:rFonts w:cs="Arial"/>
          <w:szCs w:val="22"/>
          <w:lang w:val="en-NZ"/>
        </w:rPr>
        <w:t>Kepple</w:t>
      </w:r>
      <w:proofErr w:type="spellEnd"/>
      <w:r w:rsidR="0011060D">
        <w:rPr>
          <w:rFonts w:cs="Arial"/>
          <w:szCs w:val="22"/>
          <w:lang w:val="en-NZ"/>
        </w:rPr>
        <w:t xml:space="preserve"> stated </w:t>
      </w:r>
      <w:r>
        <w:rPr>
          <w:rFonts w:cs="Arial"/>
          <w:szCs w:val="22"/>
          <w:lang w:val="en-NZ"/>
        </w:rPr>
        <w:t>that if a participant wanted a particular disposal of tissue the participant</w:t>
      </w:r>
      <w:r w:rsidR="0011060D">
        <w:rPr>
          <w:rFonts w:cs="Arial"/>
          <w:szCs w:val="22"/>
          <w:lang w:val="en-NZ"/>
        </w:rPr>
        <w:t xml:space="preserve"> should not enrol. </w:t>
      </w:r>
    </w:p>
    <w:p w14:paraId="505448E8" w14:textId="77777777" w:rsidR="002B6A82" w:rsidRPr="00C04EAC" w:rsidRDefault="009A1E61" w:rsidP="00C04EAC">
      <w:pPr>
        <w:numPr>
          <w:ilvl w:val="0"/>
          <w:numId w:val="3"/>
        </w:numPr>
        <w:spacing w:before="80" w:after="80"/>
        <w:ind w:left="770"/>
        <w:jc w:val="both"/>
        <w:rPr>
          <w:rFonts w:cs="Arial"/>
          <w:szCs w:val="22"/>
          <w:lang w:val="en-NZ"/>
        </w:rPr>
      </w:pPr>
      <w:r>
        <w:rPr>
          <w:rFonts w:cs="Arial"/>
          <w:szCs w:val="22"/>
          <w:lang w:val="en-NZ"/>
        </w:rPr>
        <w:lastRenderedPageBreak/>
        <w:t xml:space="preserve">The </w:t>
      </w:r>
      <w:r w:rsidR="006E7E8E">
        <w:rPr>
          <w:rFonts w:cs="Arial"/>
          <w:szCs w:val="22"/>
          <w:lang w:val="en-NZ"/>
        </w:rPr>
        <w:t>Committee</w:t>
      </w:r>
      <w:r>
        <w:rPr>
          <w:rFonts w:cs="Arial"/>
          <w:szCs w:val="22"/>
          <w:lang w:val="en-NZ"/>
        </w:rPr>
        <w:t xml:space="preserve"> requested an amendment if study A</w:t>
      </w:r>
      <w:r w:rsidR="00C04EAC">
        <w:rPr>
          <w:rFonts w:cs="Arial"/>
          <w:szCs w:val="22"/>
          <w:lang w:val="en-NZ"/>
        </w:rPr>
        <w:t xml:space="preserve"> (the Australian first in humans test with 8 participants)</w:t>
      </w:r>
      <w:r>
        <w:rPr>
          <w:rFonts w:cs="Arial"/>
          <w:szCs w:val="22"/>
          <w:lang w:val="en-NZ"/>
        </w:rPr>
        <w:t xml:space="preserve"> reveals information that would alter the PIS/CF for participants in part B.</w:t>
      </w:r>
    </w:p>
    <w:p w14:paraId="4C7DBEC7"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0F0CB19C" w14:textId="247D2F26" w:rsidR="00C04EAC" w:rsidRDefault="002B6A82" w:rsidP="00C04EAC">
      <w:pPr>
        <w:numPr>
          <w:ilvl w:val="0"/>
          <w:numId w:val="4"/>
        </w:numPr>
        <w:spacing w:before="80" w:after="80"/>
        <w:jc w:val="both"/>
        <w:rPr>
          <w:rFonts w:cs="Arial"/>
          <w:szCs w:val="22"/>
          <w:lang w:val="en-NZ"/>
        </w:rPr>
      </w:pPr>
      <w:r w:rsidRPr="002B6A82">
        <w:rPr>
          <w:rFonts w:cs="Arial"/>
          <w:szCs w:val="22"/>
          <w:lang w:val="en-NZ"/>
        </w:rPr>
        <w:t xml:space="preserve">Please </w:t>
      </w:r>
      <w:r w:rsidR="0011060D">
        <w:rPr>
          <w:rFonts w:cs="Arial"/>
          <w:szCs w:val="22"/>
          <w:lang w:val="en-NZ"/>
        </w:rPr>
        <w:t>clarify how long participants</w:t>
      </w:r>
      <w:r w:rsidR="00C04EAC">
        <w:rPr>
          <w:rFonts w:cs="Arial"/>
          <w:szCs w:val="22"/>
          <w:lang w:val="en-NZ"/>
        </w:rPr>
        <w:t xml:space="preserve"> will</w:t>
      </w:r>
      <w:r w:rsidR="0011060D">
        <w:rPr>
          <w:rFonts w:cs="Arial"/>
          <w:szCs w:val="22"/>
          <w:lang w:val="en-NZ"/>
        </w:rPr>
        <w:t xml:space="preserve"> need to stay</w:t>
      </w:r>
      <w:r w:rsidR="00C04EAC">
        <w:rPr>
          <w:rFonts w:cs="Arial"/>
          <w:szCs w:val="22"/>
          <w:lang w:val="en-NZ"/>
        </w:rPr>
        <w:t xml:space="preserve"> at the study centre,</w:t>
      </w:r>
      <w:r w:rsidR="0011060D">
        <w:rPr>
          <w:rFonts w:cs="Arial"/>
          <w:szCs w:val="22"/>
          <w:lang w:val="en-NZ"/>
        </w:rPr>
        <w:t xml:space="preserve"> in lay language. </w:t>
      </w:r>
      <w:r w:rsidR="00C04EAC">
        <w:rPr>
          <w:rFonts w:cs="Arial"/>
          <w:szCs w:val="22"/>
          <w:lang w:val="en-NZ"/>
        </w:rPr>
        <w:t xml:space="preserve">Mr </w:t>
      </w:r>
      <w:proofErr w:type="spellStart"/>
      <w:r w:rsidR="00C04EAC">
        <w:rPr>
          <w:rFonts w:cs="Arial"/>
          <w:szCs w:val="22"/>
          <w:lang w:val="en-NZ"/>
        </w:rPr>
        <w:t>Kepple</w:t>
      </w:r>
      <w:proofErr w:type="spellEnd"/>
      <w:r w:rsidR="00C04EAC">
        <w:rPr>
          <w:rFonts w:cs="Arial"/>
          <w:szCs w:val="22"/>
          <w:lang w:val="en-NZ"/>
        </w:rPr>
        <w:t xml:space="preserve"> clarified that the period of time participants will need to stay will be confirmed once ne</w:t>
      </w:r>
      <w:r w:rsidR="00282DF1">
        <w:rPr>
          <w:rFonts w:cs="Arial"/>
          <w:szCs w:val="22"/>
          <w:lang w:val="en-NZ"/>
        </w:rPr>
        <w:t>w data is received from study A,</w:t>
      </w:r>
    </w:p>
    <w:p w14:paraId="750674ED" w14:textId="4ABF3371" w:rsidR="0011060D" w:rsidRDefault="0011060D" w:rsidP="0011060D">
      <w:pPr>
        <w:numPr>
          <w:ilvl w:val="0"/>
          <w:numId w:val="4"/>
        </w:numPr>
        <w:spacing w:before="80" w:after="8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requested side effects to </w:t>
      </w:r>
      <w:r w:rsidR="00F55C77">
        <w:rPr>
          <w:rFonts w:cs="Arial"/>
          <w:szCs w:val="22"/>
          <w:lang w:val="en-NZ"/>
        </w:rPr>
        <w:t>be explicitly stated</w:t>
      </w:r>
      <w:r>
        <w:rPr>
          <w:rFonts w:cs="Arial"/>
          <w:szCs w:val="22"/>
          <w:lang w:val="en-NZ"/>
        </w:rPr>
        <w:t xml:space="preserve">, as </w:t>
      </w:r>
      <w:r w:rsidR="008E1C46">
        <w:rPr>
          <w:rFonts w:cs="Arial"/>
          <w:szCs w:val="22"/>
          <w:lang w:val="en-NZ"/>
        </w:rPr>
        <w:t xml:space="preserve">side effects are referred to </w:t>
      </w:r>
      <w:r>
        <w:rPr>
          <w:rFonts w:cs="Arial"/>
          <w:szCs w:val="22"/>
          <w:lang w:val="en-NZ"/>
        </w:rPr>
        <w:t>on page 7 of the PIS.</w:t>
      </w:r>
      <w:r w:rsidR="009A1E61">
        <w:rPr>
          <w:rFonts w:cs="Arial"/>
          <w:szCs w:val="22"/>
          <w:lang w:val="en-NZ"/>
        </w:rPr>
        <w:t xml:space="preserve"> This may include pre-study data observations that are relevant to participants – such as risk </w:t>
      </w:r>
      <w:r w:rsidR="008E1C46">
        <w:rPr>
          <w:rFonts w:cs="Arial"/>
          <w:szCs w:val="22"/>
          <w:lang w:val="en-NZ"/>
        </w:rPr>
        <w:t>of</w:t>
      </w:r>
      <w:r w:rsidR="00282DF1">
        <w:rPr>
          <w:rFonts w:cs="Arial"/>
          <w:szCs w:val="22"/>
          <w:lang w:val="en-NZ"/>
        </w:rPr>
        <w:t xml:space="preserve"> liver damage.</w:t>
      </w:r>
    </w:p>
    <w:p w14:paraId="13C09E56" w14:textId="60FD8922" w:rsidR="009A1E61" w:rsidRDefault="009A1E61" w:rsidP="0011060D">
      <w:pPr>
        <w:numPr>
          <w:ilvl w:val="0"/>
          <w:numId w:val="4"/>
        </w:numPr>
        <w:spacing w:before="80" w:after="8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what scan was involved (pg.3 PIS). Researcher</w:t>
      </w:r>
      <w:r w:rsidR="008E1C46">
        <w:rPr>
          <w:rFonts w:cs="Arial"/>
          <w:szCs w:val="22"/>
          <w:lang w:val="en-NZ"/>
        </w:rPr>
        <w:t xml:space="preserve"> clarified</w:t>
      </w:r>
      <w:r>
        <w:rPr>
          <w:rFonts w:cs="Arial"/>
          <w:szCs w:val="22"/>
          <w:lang w:val="en-NZ"/>
        </w:rPr>
        <w:t xml:space="preserve"> it was a fibro scan. </w:t>
      </w:r>
      <w:r w:rsidR="006E7E8E">
        <w:rPr>
          <w:rFonts w:cs="Arial"/>
          <w:szCs w:val="22"/>
          <w:lang w:val="en-NZ"/>
        </w:rPr>
        <w:t>Committee</w:t>
      </w:r>
      <w:r>
        <w:rPr>
          <w:rFonts w:cs="Arial"/>
          <w:szCs w:val="22"/>
          <w:lang w:val="en-NZ"/>
        </w:rPr>
        <w:t xml:space="preserve"> requested thi</w:t>
      </w:r>
      <w:r w:rsidR="00282DF1">
        <w:rPr>
          <w:rFonts w:cs="Arial"/>
          <w:szCs w:val="22"/>
          <w:lang w:val="en-NZ"/>
        </w:rPr>
        <w:t>s was made explicit in the PIS,</w:t>
      </w:r>
    </w:p>
    <w:p w14:paraId="5F8714FE" w14:textId="27501DC0" w:rsidR="009A1E61" w:rsidRDefault="009A1E61" w:rsidP="009A1E61">
      <w:pPr>
        <w:numPr>
          <w:ilvl w:val="0"/>
          <w:numId w:val="4"/>
        </w:numPr>
        <w:spacing w:before="80" w:after="80"/>
        <w:jc w:val="both"/>
        <w:rPr>
          <w:rFonts w:cs="Arial"/>
          <w:szCs w:val="22"/>
          <w:lang w:val="en-NZ"/>
        </w:rPr>
      </w:pPr>
      <w:r>
        <w:rPr>
          <w:rFonts w:cs="Arial"/>
          <w:szCs w:val="22"/>
          <w:lang w:val="en-NZ"/>
        </w:rPr>
        <w:t xml:space="preserve">Please change </w:t>
      </w:r>
      <w:r w:rsidR="0026317B">
        <w:t>acetaminophen</w:t>
      </w:r>
      <w:r w:rsidR="0026317B">
        <w:rPr>
          <w:rFonts w:cs="Arial"/>
          <w:szCs w:val="22"/>
          <w:lang w:val="en-NZ"/>
        </w:rPr>
        <w:t xml:space="preserve"> </w:t>
      </w:r>
      <w:r>
        <w:rPr>
          <w:rFonts w:cs="Arial"/>
          <w:szCs w:val="22"/>
          <w:lang w:val="en-NZ"/>
        </w:rPr>
        <w:t xml:space="preserve">to </w:t>
      </w:r>
      <w:r w:rsidR="008E1C46">
        <w:rPr>
          <w:rFonts w:cs="Arial"/>
          <w:szCs w:val="22"/>
          <w:lang w:val="en-NZ"/>
        </w:rPr>
        <w:t>P</w:t>
      </w:r>
      <w:r w:rsidRPr="009A1E61">
        <w:rPr>
          <w:rFonts w:cs="Arial"/>
          <w:szCs w:val="22"/>
          <w:lang w:val="en-NZ"/>
        </w:rPr>
        <w:t>aracetamol</w:t>
      </w:r>
      <w:r w:rsidR="00282DF1">
        <w:rPr>
          <w:rFonts w:cs="Arial"/>
          <w:szCs w:val="22"/>
          <w:lang w:val="en-NZ"/>
        </w:rPr>
        <w:t>,</w:t>
      </w:r>
    </w:p>
    <w:p w14:paraId="5C3D469D" w14:textId="379927AC" w:rsidR="00915F9C" w:rsidRDefault="00915F9C" w:rsidP="009A1E61">
      <w:pPr>
        <w:numPr>
          <w:ilvl w:val="0"/>
          <w:numId w:val="4"/>
        </w:numPr>
        <w:spacing w:before="80" w:after="8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requested it was made clear to participants that the dosing in study B is stronger than all doses in stu</w:t>
      </w:r>
      <w:r w:rsidR="00282DF1">
        <w:rPr>
          <w:rFonts w:cs="Arial"/>
          <w:szCs w:val="22"/>
          <w:lang w:val="en-NZ"/>
        </w:rPr>
        <w:t>dy A, and is for multiple doses,</w:t>
      </w:r>
    </w:p>
    <w:p w14:paraId="35CAD5EB" w14:textId="69ACF93D" w:rsidR="00915F9C" w:rsidRDefault="00915F9C" w:rsidP="009A1E61">
      <w:pPr>
        <w:numPr>
          <w:ilvl w:val="0"/>
          <w:numId w:val="4"/>
        </w:numPr>
        <w:spacing w:before="80" w:after="80"/>
        <w:jc w:val="both"/>
        <w:rPr>
          <w:rFonts w:cs="Arial"/>
          <w:szCs w:val="22"/>
          <w:lang w:val="en-NZ"/>
        </w:rPr>
      </w:pPr>
      <w:r>
        <w:rPr>
          <w:rFonts w:cs="Arial"/>
          <w:szCs w:val="22"/>
          <w:lang w:val="en-NZ"/>
        </w:rPr>
        <w:t>Please make it clear that only 8 people ha</w:t>
      </w:r>
      <w:r w:rsidR="00282DF1">
        <w:rPr>
          <w:rFonts w:cs="Arial"/>
          <w:szCs w:val="22"/>
          <w:lang w:val="en-NZ"/>
        </w:rPr>
        <w:t>ve trialled the drug in study A,</w:t>
      </w:r>
    </w:p>
    <w:p w14:paraId="417D6CE4" w14:textId="2B56C22C" w:rsidR="00915F9C" w:rsidRDefault="009A1E61" w:rsidP="0011060D">
      <w:pPr>
        <w:numPr>
          <w:ilvl w:val="0"/>
          <w:numId w:val="4"/>
        </w:numPr>
        <w:spacing w:before="80" w:after="80"/>
        <w:jc w:val="both"/>
        <w:rPr>
          <w:rFonts w:cs="Arial"/>
          <w:szCs w:val="22"/>
          <w:lang w:val="en-NZ"/>
        </w:rPr>
      </w:pPr>
      <w:r>
        <w:rPr>
          <w:rFonts w:cs="Arial"/>
          <w:szCs w:val="22"/>
          <w:lang w:val="en-NZ"/>
        </w:rPr>
        <w:t>Please explain to participants what alternatives are available to them, if they were not to take part in this study</w:t>
      </w:r>
      <w:r w:rsidR="00282DF1">
        <w:rPr>
          <w:rFonts w:cs="Arial"/>
          <w:szCs w:val="22"/>
          <w:lang w:val="en-NZ"/>
        </w:rPr>
        <w:t>,</w:t>
      </w:r>
    </w:p>
    <w:p w14:paraId="03C73C7A" w14:textId="71CB93E6" w:rsidR="009A1E61" w:rsidRDefault="00915F9C" w:rsidP="0011060D">
      <w:pPr>
        <w:numPr>
          <w:ilvl w:val="0"/>
          <w:numId w:val="4"/>
        </w:numPr>
        <w:spacing w:before="80" w:after="8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noted </w:t>
      </w:r>
      <w:r w:rsidR="009A1E61">
        <w:rPr>
          <w:rFonts w:cs="Arial"/>
          <w:szCs w:val="22"/>
          <w:lang w:val="en-NZ"/>
        </w:rPr>
        <w:t>that partici</w:t>
      </w:r>
      <w:r>
        <w:rPr>
          <w:rFonts w:cs="Arial"/>
          <w:szCs w:val="22"/>
          <w:lang w:val="en-NZ"/>
        </w:rPr>
        <w:t>pants may be refused access in any future</w:t>
      </w:r>
      <w:r w:rsidR="009A1E61">
        <w:rPr>
          <w:rFonts w:cs="Arial"/>
          <w:szCs w:val="22"/>
          <w:lang w:val="en-NZ"/>
        </w:rPr>
        <w:t xml:space="preserve"> therapeutic trial</w:t>
      </w:r>
      <w:r>
        <w:rPr>
          <w:rFonts w:cs="Arial"/>
          <w:szCs w:val="22"/>
          <w:lang w:val="en-NZ"/>
        </w:rPr>
        <w:t>s</w:t>
      </w:r>
      <w:r w:rsidR="009A1E61">
        <w:rPr>
          <w:rFonts w:cs="Arial"/>
          <w:szCs w:val="22"/>
          <w:lang w:val="en-NZ"/>
        </w:rPr>
        <w:t xml:space="preserve"> as some therapeutic trials will not allow participants to enrol if they have been involved in a non-therapeutic trial.</w:t>
      </w:r>
      <w:r>
        <w:rPr>
          <w:rFonts w:cs="Arial"/>
          <w:szCs w:val="22"/>
          <w:lang w:val="en-NZ"/>
        </w:rPr>
        <w:t xml:space="preserve"> Please </w:t>
      </w:r>
      <w:r w:rsidR="00282DF1">
        <w:rPr>
          <w:rFonts w:cs="Arial"/>
          <w:szCs w:val="22"/>
          <w:lang w:val="en-NZ"/>
        </w:rPr>
        <w:t>make this clear to participants,</w:t>
      </w:r>
    </w:p>
    <w:p w14:paraId="0D67B90A" w14:textId="77777777" w:rsidR="009A1E61" w:rsidRDefault="004D54FB" w:rsidP="0011060D">
      <w:pPr>
        <w:numPr>
          <w:ilvl w:val="0"/>
          <w:numId w:val="4"/>
        </w:numPr>
        <w:spacing w:before="80" w:after="80"/>
        <w:jc w:val="both"/>
        <w:rPr>
          <w:rFonts w:cs="Arial"/>
          <w:szCs w:val="22"/>
          <w:lang w:val="en-NZ"/>
        </w:rPr>
      </w:pPr>
      <w:r>
        <w:rPr>
          <w:rFonts w:cs="Arial"/>
          <w:szCs w:val="22"/>
          <w:lang w:val="en-NZ"/>
        </w:rPr>
        <w:t>Please review formatting, noting the footers are inconsistent</w:t>
      </w:r>
      <w:r w:rsidR="00915F9C">
        <w:rPr>
          <w:rFonts w:cs="Arial"/>
          <w:szCs w:val="22"/>
          <w:lang w:val="en-NZ"/>
        </w:rPr>
        <w:t>.</w:t>
      </w:r>
      <w:r>
        <w:rPr>
          <w:rFonts w:cs="Arial"/>
          <w:szCs w:val="22"/>
          <w:lang w:val="en-NZ"/>
        </w:rPr>
        <w:t xml:space="preserve"> </w:t>
      </w:r>
    </w:p>
    <w:p w14:paraId="5F326842" w14:textId="77777777" w:rsidR="002B6A82" w:rsidRDefault="002B6A82" w:rsidP="00915F9C">
      <w:pPr>
        <w:spacing w:before="80" w:after="80"/>
        <w:jc w:val="both"/>
        <w:rPr>
          <w:rFonts w:cs="Arial"/>
          <w:szCs w:val="22"/>
          <w:lang w:val="en-NZ"/>
        </w:rPr>
      </w:pPr>
    </w:p>
    <w:p w14:paraId="60B5CAA3" w14:textId="77777777" w:rsidR="00E24E77" w:rsidRPr="00FD2B1E" w:rsidRDefault="00E24E77" w:rsidP="00E24E77">
      <w:pPr>
        <w:rPr>
          <w:u w:val="single"/>
          <w:lang w:val="en-NZ"/>
        </w:rPr>
      </w:pPr>
      <w:r w:rsidRPr="00FD2B1E">
        <w:rPr>
          <w:u w:val="single"/>
          <w:lang w:val="en-NZ"/>
        </w:rPr>
        <w:t xml:space="preserve">Decision </w:t>
      </w:r>
    </w:p>
    <w:p w14:paraId="392BC48E" w14:textId="77777777" w:rsidR="00E24E77" w:rsidRPr="00960BFE" w:rsidRDefault="00E24E77" w:rsidP="00E24E77">
      <w:pPr>
        <w:rPr>
          <w:lang w:val="en-NZ"/>
        </w:rPr>
      </w:pPr>
    </w:p>
    <w:p w14:paraId="5F20404B"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915F9C">
        <w:rPr>
          <w:i/>
          <w:lang w:val="en-NZ"/>
        </w:rPr>
        <w:t>approved</w:t>
      </w:r>
      <w:r w:rsidRPr="00915F9C">
        <w:rPr>
          <w:lang w:val="en-NZ"/>
        </w:rPr>
        <w:t xml:space="preserve"> by </w:t>
      </w:r>
      <w:r w:rsidRPr="00915F9C">
        <w:rPr>
          <w:rFonts w:cs="Arial"/>
          <w:szCs w:val="22"/>
          <w:lang w:val="en-NZ"/>
        </w:rPr>
        <w:t>consensus</w:t>
      </w:r>
      <w:r w:rsidRPr="00915F9C">
        <w:rPr>
          <w:lang w:val="en-NZ"/>
        </w:rPr>
        <w:t xml:space="preserve">, subject </w:t>
      </w:r>
      <w:r w:rsidRPr="00960BFE">
        <w:rPr>
          <w:lang w:val="en-NZ"/>
        </w:rPr>
        <w:t xml:space="preserve">to the following information being received. </w:t>
      </w:r>
    </w:p>
    <w:p w14:paraId="734F6CBD" w14:textId="77777777" w:rsidR="00E24E77" w:rsidRPr="00960BFE" w:rsidRDefault="00E24E77" w:rsidP="00E24E77">
      <w:pPr>
        <w:rPr>
          <w:lang w:val="en-NZ"/>
        </w:rPr>
      </w:pPr>
    </w:p>
    <w:p w14:paraId="490B734A" w14:textId="77777777" w:rsidR="00E24E77" w:rsidRPr="00D14B3A" w:rsidRDefault="00D14B3A" w:rsidP="00D14B3A">
      <w:pPr>
        <w:pStyle w:val="ListParagraph"/>
        <w:numPr>
          <w:ilvl w:val="0"/>
          <w:numId w:val="6"/>
        </w:numPr>
        <w:spacing w:before="80" w:after="80"/>
        <w:contextualSpacing/>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w:t>
      </w:r>
      <w:r w:rsidR="006E7E8E">
        <w:rPr>
          <w:rFonts w:cs="Arial"/>
          <w:szCs w:val="22"/>
          <w:lang w:val="en-NZ"/>
        </w:rPr>
        <w:t>Committee</w:t>
      </w:r>
      <w:r>
        <w:rPr>
          <w:rFonts w:cs="Arial"/>
          <w:szCs w:val="22"/>
          <w:lang w:val="en-NZ"/>
        </w:rPr>
        <w:t xml:space="preserv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14:paraId="5752B59F" w14:textId="77777777" w:rsidR="00D14B3A" w:rsidRDefault="00D14B3A" w:rsidP="00E24E77">
      <w:pPr>
        <w:rPr>
          <w:lang w:val="en-NZ"/>
        </w:rPr>
      </w:pPr>
    </w:p>
    <w:p w14:paraId="1B0E8981" w14:textId="23D5D671" w:rsidR="00E24E77" w:rsidRPr="00FD2B1E" w:rsidRDefault="00E24E77" w:rsidP="00E24E77">
      <w:pPr>
        <w:rPr>
          <w:lang w:val="en-NZ"/>
        </w:rPr>
      </w:pPr>
      <w:r w:rsidRPr="00960BFE">
        <w:rPr>
          <w:lang w:val="en-NZ"/>
        </w:rPr>
        <w:t>This following information will be reviewed, and a final decis</w:t>
      </w:r>
      <w:r w:rsidR="00D14B3A">
        <w:rPr>
          <w:lang w:val="en-NZ"/>
        </w:rPr>
        <w:t>ion made on the</w:t>
      </w:r>
      <w:r w:rsidR="000F3F36">
        <w:rPr>
          <w:lang w:val="en-NZ"/>
        </w:rPr>
        <w:t xml:space="preserve"> application, by Dr Martin Than.</w:t>
      </w:r>
    </w:p>
    <w:p w14:paraId="17BDCD31"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3F36" w:rsidRPr="00960BFE" w14:paraId="52346CBC" w14:textId="77777777" w:rsidTr="000F3F36">
        <w:trPr>
          <w:trHeight w:val="280"/>
        </w:trPr>
        <w:tc>
          <w:tcPr>
            <w:tcW w:w="966" w:type="dxa"/>
            <w:tcBorders>
              <w:top w:val="nil"/>
              <w:left w:val="nil"/>
              <w:bottom w:val="nil"/>
              <w:right w:val="nil"/>
            </w:tcBorders>
          </w:tcPr>
          <w:p w14:paraId="67759489" w14:textId="77777777" w:rsidR="000F3F36" w:rsidRPr="00960BFE" w:rsidRDefault="000F3F3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24D02D67"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6A95E4" w14:textId="77777777" w:rsidR="000F3F36" w:rsidRPr="00960BFE" w:rsidRDefault="000F3F36">
            <w:pPr>
              <w:autoSpaceDE w:val="0"/>
              <w:autoSpaceDN w:val="0"/>
              <w:adjustRightInd w:val="0"/>
            </w:pPr>
            <w:r w:rsidRPr="00960BFE">
              <w:rPr>
                <w:b/>
              </w:rPr>
              <w:t>13/STH/89</w:t>
            </w:r>
            <w:r w:rsidRPr="00960BFE">
              <w:t xml:space="preserve"> </w:t>
            </w:r>
          </w:p>
        </w:tc>
      </w:tr>
      <w:tr w:rsidR="000F3F36" w:rsidRPr="00960BFE" w14:paraId="11A76683" w14:textId="77777777" w:rsidTr="000F3F36">
        <w:trPr>
          <w:trHeight w:val="280"/>
        </w:trPr>
        <w:tc>
          <w:tcPr>
            <w:tcW w:w="966" w:type="dxa"/>
            <w:tcBorders>
              <w:top w:val="nil"/>
              <w:left w:val="nil"/>
              <w:bottom w:val="nil"/>
              <w:right w:val="nil"/>
            </w:tcBorders>
          </w:tcPr>
          <w:p w14:paraId="403C456F"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634084B2" w14:textId="77777777" w:rsidR="000F3F36" w:rsidRPr="00960BFE" w:rsidRDefault="000F3F36">
            <w:pPr>
              <w:autoSpaceDE w:val="0"/>
              <w:autoSpaceDN w:val="0"/>
              <w:adjustRightInd w:val="0"/>
            </w:pPr>
            <w:r w:rsidRPr="00960BFE">
              <w:t xml:space="preserve">Title: </w:t>
            </w:r>
          </w:p>
        </w:tc>
        <w:tc>
          <w:tcPr>
            <w:tcW w:w="6459" w:type="dxa"/>
            <w:tcBorders>
              <w:top w:val="nil"/>
              <w:left w:val="nil"/>
              <w:bottom w:val="nil"/>
              <w:right w:val="nil"/>
            </w:tcBorders>
          </w:tcPr>
          <w:p w14:paraId="3D2F848B" w14:textId="77777777" w:rsidR="000F3F36" w:rsidRPr="00960BFE" w:rsidRDefault="000F3F36">
            <w:pPr>
              <w:autoSpaceDE w:val="0"/>
              <w:autoSpaceDN w:val="0"/>
              <w:adjustRightInd w:val="0"/>
            </w:pPr>
            <w:r w:rsidRPr="00960BFE">
              <w:t xml:space="preserve">Homicide, mental illness and parole </w:t>
            </w:r>
          </w:p>
        </w:tc>
      </w:tr>
      <w:tr w:rsidR="000F3F36" w:rsidRPr="00960BFE" w14:paraId="39578CAF" w14:textId="77777777" w:rsidTr="000F3F36">
        <w:trPr>
          <w:trHeight w:val="280"/>
        </w:trPr>
        <w:tc>
          <w:tcPr>
            <w:tcW w:w="966" w:type="dxa"/>
            <w:tcBorders>
              <w:top w:val="nil"/>
              <w:left w:val="nil"/>
              <w:bottom w:val="nil"/>
              <w:right w:val="nil"/>
            </w:tcBorders>
          </w:tcPr>
          <w:p w14:paraId="5E14634A"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F31F476" w14:textId="77777777" w:rsidR="000F3F36" w:rsidRPr="00960BFE" w:rsidRDefault="000F3F36">
            <w:pPr>
              <w:autoSpaceDE w:val="0"/>
              <w:autoSpaceDN w:val="0"/>
              <w:adjustRightInd w:val="0"/>
            </w:pPr>
            <w:r w:rsidRPr="00960BFE">
              <w:t xml:space="preserve">Principal Investigator: </w:t>
            </w:r>
          </w:p>
        </w:tc>
        <w:tc>
          <w:tcPr>
            <w:tcW w:w="6459" w:type="dxa"/>
            <w:tcBorders>
              <w:top w:val="nil"/>
              <w:left w:val="nil"/>
              <w:bottom w:val="nil"/>
              <w:right w:val="nil"/>
            </w:tcBorders>
          </w:tcPr>
          <w:p w14:paraId="4A7C1FE5" w14:textId="77777777" w:rsidR="000F3F36" w:rsidRPr="00960BFE" w:rsidRDefault="000F3F36">
            <w:pPr>
              <w:autoSpaceDE w:val="0"/>
              <w:autoSpaceDN w:val="0"/>
              <w:adjustRightInd w:val="0"/>
            </w:pPr>
            <w:r w:rsidRPr="00960BFE">
              <w:t xml:space="preserve">Dr  Jeremy </w:t>
            </w:r>
            <w:proofErr w:type="spellStart"/>
            <w:r w:rsidRPr="00960BFE">
              <w:t>Skipworth</w:t>
            </w:r>
            <w:proofErr w:type="spellEnd"/>
            <w:r w:rsidRPr="00960BFE">
              <w:t xml:space="preserve"> </w:t>
            </w:r>
          </w:p>
        </w:tc>
      </w:tr>
      <w:tr w:rsidR="000F3F36" w:rsidRPr="00960BFE" w14:paraId="7BF3318D" w14:textId="77777777" w:rsidTr="000F3F36">
        <w:trPr>
          <w:trHeight w:val="280"/>
        </w:trPr>
        <w:tc>
          <w:tcPr>
            <w:tcW w:w="966" w:type="dxa"/>
            <w:tcBorders>
              <w:top w:val="nil"/>
              <w:left w:val="nil"/>
              <w:bottom w:val="nil"/>
              <w:right w:val="nil"/>
            </w:tcBorders>
          </w:tcPr>
          <w:p w14:paraId="6EBCF076"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6161C55E" w14:textId="77777777" w:rsidR="000F3F36" w:rsidRPr="00960BFE" w:rsidRDefault="000F3F36">
            <w:pPr>
              <w:autoSpaceDE w:val="0"/>
              <w:autoSpaceDN w:val="0"/>
              <w:adjustRightInd w:val="0"/>
            </w:pPr>
            <w:r w:rsidRPr="00960BFE">
              <w:t xml:space="preserve">Sponsor: </w:t>
            </w:r>
          </w:p>
        </w:tc>
        <w:tc>
          <w:tcPr>
            <w:tcW w:w="6459" w:type="dxa"/>
            <w:tcBorders>
              <w:top w:val="nil"/>
              <w:left w:val="nil"/>
              <w:bottom w:val="nil"/>
              <w:right w:val="nil"/>
            </w:tcBorders>
          </w:tcPr>
          <w:p w14:paraId="7EDD9391" w14:textId="77777777" w:rsidR="000F3F36" w:rsidRPr="00960BFE" w:rsidRDefault="000F3F36">
            <w:pPr>
              <w:autoSpaceDE w:val="0"/>
              <w:autoSpaceDN w:val="0"/>
              <w:adjustRightInd w:val="0"/>
            </w:pPr>
            <w:r w:rsidRPr="00960BFE">
              <w:t xml:space="preserve"> </w:t>
            </w:r>
          </w:p>
        </w:tc>
      </w:tr>
      <w:tr w:rsidR="000F3F36" w:rsidRPr="00960BFE" w14:paraId="6F04400C" w14:textId="77777777" w:rsidTr="000F3F36">
        <w:trPr>
          <w:trHeight w:val="280"/>
        </w:trPr>
        <w:tc>
          <w:tcPr>
            <w:tcW w:w="966" w:type="dxa"/>
            <w:tcBorders>
              <w:top w:val="nil"/>
              <w:left w:val="nil"/>
              <w:bottom w:val="nil"/>
              <w:right w:val="nil"/>
            </w:tcBorders>
          </w:tcPr>
          <w:p w14:paraId="3BC0DA92"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708DDFB0" w14:textId="77777777" w:rsidR="000F3F36" w:rsidRPr="00960BFE" w:rsidRDefault="000F3F36">
            <w:pPr>
              <w:autoSpaceDE w:val="0"/>
              <w:autoSpaceDN w:val="0"/>
              <w:adjustRightInd w:val="0"/>
            </w:pPr>
            <w:r w:rsidRPr="00960BFE">
              <w:t xml:space="preserve">Clock Start Date: </w:t>
            </w:r>
          </w:p>
        </w:tc>
        <w:tc>
          <w:tcPr>
            <w:tcW w:w="6459" w:type="dxa"/>
            <w:tcBorders>
              <w:top w:val="nil"/>
              <w:left w:val="nil"/>
              <w:bottom w:val="nil"/>
              <w:right w:val="nil"/>
            </w:tcBorders>
          </w:tcPr>
          <w:p w14:paraId="0DCB5C2D" w14:textId="77777777" w:rsidR="000F3F36" w:rsidRPr="00960BFE" w:rsidRDefault="000F3F36">
            <w:pPr>
              <w:autoSpaceDE w:val="0"/>
              <w:autoSpaceDN w:val="0"/>
              <w:adjustRightInd w:val="0"/>
            </w:pPr>
            <w:r w:rsidRPr="00960BFE">
              <w:t xml:space="preserve">08 August 2013 </w:t>
            </w:r>
          </w:p>
        </w:tc>
      </w:tr>
    </w:tbl>
    <w:p w14:paraId="1119FC3B" w14:textId="77777777" w:rsidR="00D45C10" w:rsidRPr="00960BFE" w:rsidRDefault="00D45C10">
      <w:pPr>
        <w:autoSpaceDE w:val="0"/>
        <w:autoSpaceDN w:val="0"/>
        <w:adjustRightInd w:val="0"/>
      </w:pPr>
      <w:r w:rsidRPr="00960BFE">
        <w:t xml:space="preserve"> </w:t>
      </w:r>
    </w:p>
    <w:p w14:paraId="2CEE1E41" w14:textId="77777777" w:rsidR="00987913" w:rsidRPr="00987913" w:rsidRDefault="00D14B3A">
      <w:pPr>
        <w:autoSpaceDE w:val="0"/>
        <w:autoSpaceDN w:val="0"/>
        <w:adjustRightInd w:val="0"/>
        <w:rPr>
          <w:sz w:val="20"/>
          <w:lang w:val="en-NZ"/>
        </w:rPr>
      </w:pPr>
      <w:r>
        <w:t xml:space="preserve">Dr </w:t>
      </w:r>
      <w:r w:rsidRPr="00960BFE">
        <w:t xml:space="preserve">Jeremy </w:t>
      </w:r>
      <w:proofErr w:type="spellStart"/>
      <w:r w:rsidRPr="00D14B3A">
        <w:t>Skipworth</w:t>
      </w:r>
      <w:proofErr w:type="spellEnd"/>
      <w:r w:rsidR="004D54FB" w:rsidRPr="00D14B3A">
        <w:rPr>
          <w:rFonts w:cs="Arial"/>
          <w:szCs w:val="22"/>
          <w:lang w:val="en-NZ"/>
        </w:rPr>
        <w:t xml:space="preserve"> </w:t>
      </w:r>
      <w:r w:rsidRPr="00D14B3A">
        <w:rPr>
          <w:lang w:val="en-NZ"/>
        </w:rPr>
        <w:t>was present</w:t>
      </w:r>
      <w:r w:rsidR="004D54FB" w:rsidRPr="00D14B3A">
        <w:rPr>
          <w:rFonts w:cs="Arial"/>
          <w:szCs w:val="22"/>
          <w:lang w:val="en-NZ"/>
        </w:rPr>
        <w:t xml:space="preserve"> </w:t>
      </w:r>
      <w:r w:rsidR="00DC62A5" w:rsidRPr="00D14B3A">
        <w:rPr>
          <w:rFonts w:cs="Arial"/>
          <w:szCs w:val="22"/>
          <w:lang w:val="en-NZ"/>
        </w:rPr>
        <w:t>by teleconference</w:t>
      </w:r>
      <w:r w:rsidR="00DC62A5" w:rsidRPr="00D14B3A">
        <w:rPr>
          <w:lang w:val="en-NZ"/>
        </w:rPr>
        <w:t xml:space="preserve"> </w:t>
      </w:r>
      <w:r w:rsidR="00987913" w:rsidRPr="00D14B3A">
        <w:rPr>
          <w:lang w:val="en-NZ"/>
        </w:rPr>
        <w:t xml:space="preserve">for discussion </w:t>
      </w:r>
      <w:r w:rsidR="00987913" w:rsidRPr="00987913">
        <w:rPr>
          <w:lang w:val="en-NZ"/>
        </w:rPr>
        <w:t>of this application.</w:t>
      </w:r>
    </w:p>
    <w:p w14:paraId="460B6DA4" w14:textId="77777777" w:rsidR="00987913" w:rsidRPr="00960BFE" w:rsidRDefault="00987913">
      <w:pPr>
        <w:autoSpaceDE w:val="0"/>
        <w:autoSpaceDN w:val="0"/>
        <w:adjustRightInd w:val="0"/>
        <w:rPr>
          <w:u w:val="single"/>
          <w:lang w:val="en-NZ"/>
        </w:rPr>
      </w:pPr>
    </w:p>
    <w:p w14:paraId="3F7A181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9FB6A06" w14:textId="77777777" w:rsidR="00E24E77" w:rsidRPr="008869BB" w:rsidRDefault="00E24E77">
      <w:pPr>
        <w:autoSpaceDE w:val="0"/>
        <w:autoSpaceDN w:val="0"/>
        <w:adjustRightInd w:val="0"/>
        <w:rPr>
          <w:b/>
          <w:lang w:val="en-NZ"/>
        </w:rPr>
      </w:pPr>
    </w:p>
    <w:p w14:paraId="4D1F341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1DE38B" w14:textId="77777777" w:rsidR="00E24E77" w:rsidRPr="00960BFE" w:rsidRDefault="00E24E77">
      <w:pPr>
        <w:autoSpaceDE w:val="0"/>
        <w:autoSpaceDN w:val="0"/>
        <w:adjustRightInd w:val="0"/>
        <w:rPr>
          <w:lang w:val="en-NZ"/>
        </w:rPr>
      </w:pPr>
    </w:p>
    <w:p w14:paraId="32AF242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40A27FD" w14:textId="77777777" w:rsidR="00E24E77" w:rsidRPr="00960BFE" w:rsidRDefault="00E24E77">
      <w:pPr>
        <w:autoSpaceDE w:val="0"/>
        <w:autoSpaceDN w:val="0"/>
        <w:adjustRightInd w:val="0"/>
        <w:rPr>
          <w:lang w:val="en-NZ"/>
        </w:rPr>
      </w:pPr>
    </w:p>
    <w:p w14:paraId="14ACBD26"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1E12309" w14:textId="77777777" w:rsidR="00E24E77" w:rsidRPr="008869BB" w:rsidRDefault="00E24E77">
      <w:pPr>
        <w:autoSpaceDE w:val="0"/>
        <w:autoSpaceDN w:val="0"/>
        <w:adjustRightInd w:val="0"/>
        <w:rPr>
          <w:b/>
          <w:lang w:val="en-NZ"/>
        </w:rPr>
      </w:pPr>
    </w:p>
    <w:p w14:paraId="7509EE00"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18FC7F1F" w14:textId="77777777" w:rsidR="00E24E77" w:rsidRPr="00960BFE" w:rsidRDefault="00E24E77">
      <w:pPr>
        <w:autoSpaceDE w:val="0"/>
        <w:autoSpaceDN w:val="0"/>
        <w:adjustRightInd w:val="0"/>
        <w:rPr>
          <w:lang w:val="en-NZ"/>
        </w:rPr>
      </w:pPr>
    </w:p>
    <w:p w14:paraId="29A58B53" w14:textId="77777777" w:rsidR="002B6A82" w:rsidRPr="004D54FB" w:rsidRDefault="004D54FB" w:rsidP="004D54FB">
      <w:pPr>
        <w:numPr>
          <w:ilvl w:val="0"/>
          <w:numId w:val="3"/>
        </w:numPr>
        <w:spacing w:before="80" w:after="80"/>
        <w:ind w:left="770"/>
        <w:jc w:val="both"/>
        <w:rPr>
          <w:rFonts w:cs="Arial"/>
          <w:szCs w:val="22"/>
          <w:lang w:val="en-NZ"/>
        </w:rPr>
      </w:pPr>
      <w:r>
        <w:rPr>
          <w:rFonts w:cs="Arial"/>
          <w:szCs w:val="22"/>
          <w:lang w:val="en-NZ"/>
        </w:rPr>
        <w:t xml:space="preserve">The study is a follow up to a national study that was started more than a decade ago. The prior study showed there was no increase of homicide committed by that </w:t>
      </w:r>
      <w:r w:rsidR="00D14B3A">
        <w:rPr>
          <w:rFonts w:cs="Arial"/>
          <w:szCs w:val="22"/>
          <w:lang w:val="en-NZ"/>
        </w:rPr>
        <w:t>the study population (people who had mental illness).</w:t>
      </w:r>
    </w:p>
    <w:p w14:paraId="4EDEB86E" w14:textId="77777777" w:rsidR="004D54FB" w:rsidRDefault="004D54FB" w:rsidP="00D45C10">
      <w:pPr>
        <w:numPr>
          <w:ilvl w:val="0"/>
          <w:numId w:val="3"/>
        </w:numPr>
        <w:spacing w:before="80" w:after="80"/>
        <w:ind w:left="770"/>
        <w:jc w:val="both"/>
        <w:rPr>
          <w:rFonts w:cs="Arial"/>
          <w:szCs w:val="22"/>
          <w:lang w:val="en-NZ"/>
        </w:rPr>
      </w:pPr>
      <w:r>
        <w:rPr>
          <w:rFonts w:cs="Arial"/>
          <w:szCs w:val="22"/>
          <w:lang w:val="en-NZ"/>
        </w:rPr>
        <w:t>The</w:t>
      </w:r>
      <w:r w:rsidR="00D14B3A">
        <w:rPr>
          <w:rFonts w:cs="Arial"/>
          <w:szCs w:val="22"/>
          <w:lang w:val="en-NZ"/>
        </w:rPr>
        <w:t xml:space="preserve"> follow up</w:t>
      </w:r>
      <w:r>
        <w:rPr>
          <w:rFonts w:cs="Arial"/>
          <w:szCs w:val="22"/>
          <w:lang w:val="en-NZ"/>
        </w:rPr>
        <w:t xml:space="preserve"> study aims to determine the relationships between mental illness, homicide and parole.</w:t>
      </w:r>
    </w:p>
    <w:p w14:paraId="51564687" w14:textId="77777777" w:rsidR="004D54FB" w:rsidRDefault="004D54FB" w:rsidP="004D54FB">
      <w:pPr>
        <w:numPr>
          <w:ilvl w:val="0"/>
          <w:numId w:val="3"/>
        </w:numPr>
        <w:spacing w:before="80" w:after="80"/>
        <w:ind w:left="770"/>
        <w:jc w:val="both"/>
        <w:rPr>
          <w:rFonts w:cs="Arial"/>
          <w:szCs w:val="22"/>
          <w:lang w:val="en-NZ"/>
        </w:rPr>
      </w:pPr>
      <w:r>
        <w:rPr>
          <w:rFonts w:cs="Arial"/>
          <w:szCs w:val="22"/>
          <w:lang w:val="en-NZ"/>
        </w:rPr>
        <w:t xml:space="preserve">This study is to assess whether this group of people have appropriate access to rehabilitation </w:t>
      </w:r>
      <w:r w:rsidR="00D14B3A">
        <w:rPr>
          <w:rFonts w:cs="Arial"/>
          <w:szCs w:val="22"/>
          <w:lang w:val="en-NZ"/>
        </w:rPr>
        <w:t>and</w:t>
      </w:r>
      <w:r>
        <w:rPr>
          <w:rFonts w:cs="Arial"/>
          <w:szCs w:val="22"/>
          <w:lang w:val="en-NZ"/>
        </w:rPr>
        <w:t xml:space="preserve"> healthcare</w:t>
      </w:r>
      <w:r w:rsidR="00D14B3A">
        <w:rPr>
          <w:rFonts w:cs="Arial"/>
          <w:szCs w:val="22"/>
          <w:lang w:val="en-NZ"/>
        </w:rPr>
        <w:t xml:space="preserve"> when in prison</w:t>
      </w:r>
      <w:r>
        <w:rPr>
          <w:rFonts w:cs="Arial"/>
          <w:szCs w:val="22"/>
          <w:lang w:val="en-NZ"/>
        </w:rPr>
        <w:t xml:space="preserve"> and consequently</w:t>
      </w:r>
      <w:r w:rsidR="00D14B3A">
        <w:rPr>
          <w:rFonts w:cs="Arial"/>
          <w:szCs w:val="22"/>
          <w:lang w:val="en-NZ"/>
        </w:rPr>
        <w:t xml:space="preserve"> whether they have equal</w:t>
      </w:r>
      <w:r>
        <w:rPr>
          <w:rFonts w:cs="Arial"/>
          <w:szCs w:val="22"/>
          <w:lang w:val="en-NZ"/>
        </w:rPr>
        <w:t xml:space="preserve"> options for parole</w:t>
      </w:r>
      <w:r w:rsidR="00D14B3A">
        <w:rPr>
          <w:rFonts w:cs="Arial"/>
          <w:szCs w:val="22"/>
          <w:lang w:val="en-NZ"/>
        </w:rPr>
        <w:t xml:space="preserve"> and</w:t>
      </w:r>
      <w:r>
        <w:rPr>
          <w:rFonts w:cs="Arial"/>
          <w:szCs w:val="22"/>
          <w:lang w:val="en-NZ"/>
        </w:rPr>
        <w:t xml:space="preserve"> access back into the community.</w:t>
      </w:r>
    </w:p>
    <w:p w14:paraId="75DC7877" w14:textId="77777777" w:rsidR="00D14B3A" w:rsidRDefault="00D14B3A" w:rsidP="00D14B3A">
      <w:pPr>
        <w:numPr>
          <w:ilvl w:val="0"/>
          <w:numId w:val="3"/>
        </w:numPr>
        <w:spacing w:before="80" w:after="80"/>
        <w:ind w:left="770"/>
        <w:jc w:val="both"/>
        <w:rPr>
          <w:rFonts w:cs="Arial"/>
          <w:szCs w:val="22"/>
          <w:lang w:val="en-NZ"/>
        </w:rPr>
      </w:pPr>
      <w:r>
        <w:rPr>
          <w:rFonts w:cs="Arial"/>
          <w:szCs w:val="22"/>
          <w:lang w:val="en-NZ"/>
        </w:rPr>
        <w:t>Participants did not consent to take part in prior study.</w:t>
      </w:r>
    </w:p>
    <w:p w14:paraId="26065BC0" w14:textId="77777777" w:rsidR="00D14B3A" w:rsidRPr="00D14B3A" w:rsidRDefault="002B3D6D" w:rsidP="00D14B3A">
      <w:pPr>
        <w:numPr>
          <w:ilvl w:val="0"/>
          <w:numId w:val="3"/>
        </w:numPr>
        <w:spacing w:before="80" w:after="80"/>
        <w:ind w:left="770"/>
        <w:jc w:val="both"/>
        <w:rPr>
          <w:rFonts w:cs="Arial"/>
          <w:szCs w:val="22"/>
          <w:lang w:val="en-NZ"/>
        </w:rPr>
      </w:pPr>
      <w:r>
        <w:rPr>
          <w:rFonts w:cs="Arial"/>
          <w:szCs w:val="22"/>
          <w:lang w:val="en-NZ"/>
        </w:rPr>
        <w:t xml:space="preserve">Dr </w:t>
      </w:r>
      <w:proofErr w:type="spellStart"/>
      <w:r>
        <w:rPr>
          <w:rFonts w:cs="Arial"/>
          <w:szCs w:val="22"/>
          <w:lang w:val="en-NZ"/>
        </w:rPr>
        <w:t>Skipworth</w:t>
      </w:r>
      <w:proofErr w:type="spellEnd"/>
      <w:r w:rsidR="00D14B3A">
        <w:rPr>
          <w:rFonts w:cs="Arial"/>
          <w:szCs w:val="22"/>
          <w:lang w:val="en-NZ"/>
        </w:rPr>
        <w:t xml:space="preserve"> confirmed there was no interview element of this study.</w:t>
      </w:r>
    </w:p>
    <w:p w14:paraId="5CFAAB97" w14:textId="77777777" w:rsidR="00D14B3A" w:rsidRDefault="002B6A82" w:rsidP="00D45C10">
      <w:pPr>
        <w:numPr>
          <w:ilvl w:val="0"/>
          <w:numId w:val="3"/>
        </w:numPr>
        <w:spacing w:before="80" w:after="80"/>
        <w:ind w:left="770"/>
        <w:jc w:val="both"/>
        <w:rPr>
          <w:rFonts w:cs="Arial"/>
          <w:szCs w:val="22"/>
          <w:lang w:val="en-NZ"/>
        </w:rPr>
      </w:pPr>
      <w:r w:rsidRPr="002B6A82">
        <w:rPr>
          <w:rFonts w:cs="Arial"/>
          <w:szCs w:val="22"/>
          <w:lang w:val="en-NZ"/>
        </w:rPr>
        <w:t xml:space="preserve">The </w:t>
      </w:r>
      <w:r w:rsidR="006E7E8E">
        <w:rPr>
          <w:rFonts w:cs="Arial"/>
          <w:szCs w:val="22"/>
          <w:lang w:val="en-NZ"/>
        </w:rPr>
        <w:t>Committee</w:t>
      </w:r>
      <w:r w:rsidR="004D54FB">
        <w:rPr>
          <w:rFonts w:cs="Arial"/>
          <w:szCs w:val="22"/>
          <w:lang w:val="en-NZ"/>
        </w:rPr>
        <w:t xml:space="preserve"> noted consent will not be sought for ‘participants’</w:t>
      </w:r>
      <w:r w:rsidR="00D14B3A">
        <w:rPr>
          <w:rFonts w:cs="Arial"/>
          <w:szCs w:val="22"/>
          <w:lang w:val="en-NZ"/>
        </w:rPr>
        <w:t>, noting there are no interviews or actual study participation</w:t>
      </w:r>
      <w:r w:rsidR="004D54FB">
        <w:rPr>
          <w:rFonts w:cs="Arial"/>
          <w:szCs w:val="22"/>
          <w:lang w:val="en-NZ"/>
        </w:rPr>
        <w:t xml:space="preserve">. </w:t>
      </w:r>
    </w:p>
    <w:p w14:paraId="1795ADB4" w14:textId="77777777" w:rsidR="004D54FB" w:rsidRDefault="004D54FB" w:rsidP="00D45C10">
      <w:pPr>
        <w:numPr>
          <w:ilvl w:val="0"/>
          <w:numId w:val="3"/>
        </w:numPr>
        <w:spacing w:before="80" w:after="80"/>
        <w:ind w:left="770"/>
        <w:jc w:val="both"/>
        <w:rPr>
          <w:rFonts w:cs="Arial"/>
          <w:szCs w:val="22"/>
          <w:lang w:val="en-NZ"/>
        </w:rPr>
      </w:pPr>
      <w:r>
        <w:rPr>
          <w:rFonts w:cs="Arial"/>
          <w:szCs w:val="22"/>
          <w:lang w:val="en-NZ"/>
        </w:rPr>
        <w:t xml:space="preserve">The study </w:t>
      </w:r>
      <w:r w:rsidR="00D14B3A">
        <w:rPr>
          <w:rFonts w:cs="Arial"/>
          <w:szCs w:val="22"/>
          <w:lang w:val="en-NZ"/>
        </w:rPr>
        <w:t>will view</w:t>
      </w:r>
      <w:r>
        <w:rPr>
          <w:rFonts w:cs="Arial"/>
          <w:szCs w:val="22"/>
          <w:lang w:val="en-NZ"/>
        </w:rPr>
        <w:t xml:space="preserve"> outcome</w:t>
      </w:r>
      <w:r w:rsidR="00D14B3A">
        <w:rPr>
          <w:rFonts w:cs="Arial"/>
          <w:szCs w:val="22"/>
          <w:lang w:val="en-NZ"/>
        </w:rPr>
        <w:t xml:space="preserve"> data</w:t>
      </w:r>
      <w:r>
        <w:rPr>
          <w:rFonts w:cs="Arial"/>
          <w:szCs w:val="22"/>
          <w:lang w:val="en-NZ"/>
        </w:rPr>
        <w:t xml:space="preserve"> of parole applications for the participant groups, </w:t>
      </w:r>
      <w:r w:rsidR="00D14B3A">
        <w:rPr>
          <w:rFonts w:cs="Arial"/>
          <w:szCs w:val="22"/>
          <w:lang w:val="en-NZ"/>
        </w:rPr>
        <w:t>and further</w:t>
      </w:r>
      <w:r>
        <w:rPr>
          <w:rFonts w:cs="Arial"/>
          <w:szCs w:val="22"/>
          <w:lang w:val="en-NZ"/>
        </w:rPr>
        <w:t xml:space="preserve"> outcomes such as being sent back to prison.</w:t>
      </w:r>
    </w:p>
    <w:p w14:paraId="643590CE" w14:textId="77777777" w:rsidR="0099748C" w:rsidRDefault="004D54FB" w:rsidP="0099748C">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stated the</w:t>
      </w:r>
      <w:r w:rsidR="0099748C">
        <w:rPr>
          <w:rFonts w:cs="Arial"/>
          <w:szCs w:val="22"/>
          <w:lang w:val="en-NZ"/>
        </w:rPr>
        <w:t xml:space="preserve"> Maori consultation was robust.</w:t>
      </w:r>
    </w:p>
    <w:p w14:paraId="76011470" w14:textId="77777777" w:rsidR="0099748C" w:rsidRPr="0099748C" w:rsidRDefault="0099748C" w:rsidP="0099748C">
      <w:pPr>
        <w:numPr>
          <w:ilvl w:val="0"/>
          <w:numId w:val="3"/>
        </w:numPr>
        <w:spacing w:before="80" w:after="80"/>
        <w:ind w:left="770"/>
        <w:jc w:val="both"/>
        <w:rPr>
          <w:rFonts w:cs="Arial"/>
          <w:szCs w:val="22"/>
          <w:lang w:val="en-NZ"/>
        </w:rPr>
      </w:pPr>
      <w:r w:rsidRPr="0099748C">
        <w:rPr>
          <w:rFonts w:cs="Arial"/>
          <w:szCs w:val="22"/>
          <w:lang w:val="en-NZ"/>
        </w:rPr>
        <w:t xml:space="preserve">Please note that health data derived from the study must be stored for a minimum of 10 years according to the </w:t>
      </w:r>
      <w:hyperlink r:id="rId9" w:history="1">
        <w:r w:rsidRPr="0099748C">
          <w:rPr>
            <w:rStyle w:val="Hyperlink"/>
            <w:rFonts w:eastAsiaTheme="majorEastAsia" w:cs="Arial"/>
            <w:szCs w:val="22"/>
            <w:lang w:val="en-NZ"/>
          </w:rPr>
          <w:t>Health (Retention of Health Information) Regulations 1996</w:t>
        </w:r>
      </w:hyperlink>
      <w:r w:rsidRPr="0099748C">
        <w:rPr>
          <w:rFonts w:cs="Arial"/>
          <w:szCs w:val="22"/>
          <w:lang w:val="en-NZ"/>
        </w:rPr>
        <w:t>.</w:t>
      </w:r>
    </w:p>
    <w:p w14:paraId="2279F238" w14:textId="77777777" w:rsidR="00E24E77" w:rsidRPr="00960BFE" w:rsidRDefault="00E24E77" w:rsidP="00E24E77">
      <w:pPr>
        <w:rPr>
          <w:color w:val="FF0000"/>
          <w:lang w:val="en-NZ"/>
        </w:rPr>
      </w:pPr>
    </w:p>
    <w:p w14:paraId="3B4E069E" w14:textId="77777777" w:rsidR="00E24E77" w:rsidRPr="00FD2B1E" w:rsidRDefault="00E24E77" w:rsidP="00E24E77">
      <w:pPr>
        <w:rPr>
          <w:u w:val="single"/>
          <w:lang w:val="en-NZ"/>
        </w:rPr>
      </w:pPr>
      <w:r w:rsidRPr="00FD2B1E">
        <w:rPr>
          <w:u w:val="single"/>
          <w:lang w:val="en-NZ"/>
        </w:rPr>
        <w:t xml:space="preserve">Decision </w:t>
      </w:r>
    </w:p>
    <w:p w14:paraId="3B609EAF" w14:textId="77777777" w:rsidR="00E24E77" w:rsidRPr="00960BFE" w:rsidRDefault="00E24E77" w:rsidP="00E24E77">
      <w:pPr>
        <w:rPr>
          <w:lang w:val="en-NZ"/>
        </w:rPr>
      </w:pPr>
    </w:p>
    <w:p w14:paraId="04B47DC3" w14:textId="77777777" w:rsidR="00E24E77" w:rsidRPr="00960BFE" w:rsidRDefault="00E24E77" w:rsidP="00E24E77">
      <w:pPr>
        <w:rPr>
          <w:color w:val="FF0000"/>
          <w:lang w:val="en-NZ"/>
        </w:rPr>
      </w:pPr>
      <w:r w:rsidRPr="00960BFE">
        <w:rPr>
          <w:lang w:val="en-NZ"/>
        </w:rPr>
        <w:t xml:space="preserve">This application was </w:t>
      </w:r>
      <w:r w:rsidRPr="00682077">
        <w:rPr>
          <w:i/>
          <w:lang w:val="en-NZ"/>
        </w:rPr>
        <w:t>approved</w:t>
      </w:r>
      <w:r w:rsidRPr="00682077">
        <w:rPr>
          <w:lang w:val="en-NZ"/>
        </w:rPr>
        <w:t xml:space="preserve"> by </w:t>
      </w:r>
      <w:r w:rsidRPr="00682077">
        <w:rPr>
          <w:rFonts w:cs="Arial"/>
          <w:szCs w:val="22"/>
          <w:lang w:val="en-NZ"/>
        </w:rPr>
        <w:t>consensus</w:t>
      </w:r>
      <w:r w:rsidR="00682077" w:rsidRPr="00682077">
        <w:rPr>
          <w:rFonts w:cs="Arial"/>
          <w:szCs w:val="22"/>
          <w:lang w:val="en-NZ"/>
        </w:rPr>
        <w:t>.</w:t>
      </w:r>
      <w:r w:rsidR="00682077" w:rsidRPr="00960BFE">
        <w:rPr>
          <w:color w:val="FF0000"/>
          <w:lang w:val="en-NZ"/>
        </w:rPr>
        <w:t xml:space="preserve"> </w:t>
      </w:r>
    </w:p>
    <w:p w14:paraId="1B4961AE"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3F36" w:rsidRPr="00960BFE" w14:paraId="32DE8C8F" w14:textId="77777777" w:rsidTr="000F3F36">
        <w:trPr>
          <w:trHeight w:val="280"/>
        </w:trPr>
        <w:tc>
          <w:tcPr>
            <w:tcW w:w="966" w:type="dxa"/>
            <w:tcBorders>
              <w:top w:val="nil"/>
              <w:left w:val="nil"/>
              <w:bottom w:val="nil"/>
              <w:right w:val="nil"/>
            </w:tcBorders>
          </w:tcPr>
          <w:p w14:paraId="693520C2" w14:textId="77777777" w:rsidR="000F3F36" w:rsidRPr="00960BFE" w:rsidRDefault="000F3F3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636966F"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35DFA3" w14:textId="77777777" w:rsidR="000F3F36" w:rsidRPr="00960BFE" w:rsidRDefault="000F3F36">
            <w:pPr>
              <w:autoSpaceDE w:val="0"/>
              <w:autoSpaceDN w:val="0"/>
              <w:adjustRightInd w:val="0"/>
            </w:pPr>
            <w:r w:rsidRPr="00960BFE">
              <w:rPr>
                <w:b/>
              </w:rPr>
              <w:t>13/STH/90</w:t>
            </w:r>
            <w:r w:rsidRPr="00960BFE">
              <w:t xml:space="preserve"> </w:t>
            </w:r>
          </w:p>
        </w:tc>
      </w:tr>
      <w:tr w:rsidR="000F3F36" w:rsidRPr="00960BFE" w14:paraId="7CE38A12" w14:textId="77777777" w:rsidTr="000F3F36">
        <w:trPr>
          <w:trHeight w:val="280"/>
        </w:trPr>
        <w:tc>
          <w:tcPr>
            <w:tcW w:w="966" w:type="dxa"/>
            <w:tcBorders>
              <w:top w:val="nil"/>
              <w:left w:val="nil"/>
              <w:bottom w:val="nil"/>
              <w:right w:val="nil"/>
            </w:tcBorders>
          </w:tcPr>
          <w:p w14:paraId="1EC306A5"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3AE2A05D" w14:textId="77777777" w:rsidR="000F3F36" w:rsidRPr="00960BFE" w:rsidRDefault="000F3F36">
            <w:pPr>
              <w:autoSpaceDE w:val="0"/>
              <w:autoSpaceDN w:val="0"/>
              <w:adjustRightInd w:val="0"/>
            </w:pPr>
            <w:r w:rsidRPr="00960BFE">
              <w:t xml:space="preserve">Title: </w:t>
            </w:r>
          </w:p>
        </w:tc>
        <w:tc>
          <w:tcPr>
            <w:tcW w:w="6459" w:type="dxa"/>
            <w:tcBorders>
              <w:top w:val="nil"/>
              <w:left w:val="nil"/>
              <w:bottom w:val="nil"/>
              <w:right w:val="nil"/>
            </w:tcBorders>
          </w:tcPr>
          <w:p w14:paraId="232EE102" w14:textId="77777777" w:rsidR="000F3F36" w:rsidRPr="00960BFE" w:rsidRDefault="000F3F36">
            <w:pPr>
              <w:autoSpaceDE w:val="0"/>
              <w:autoSpaceDN w:val="0"/>
              <w:adjustRightInd w:val="0"/>
            </w:pPr>
            <w:r w:rsidRPr="00960BFE">
              <w:t xml:space="preserve">DEXA Analysis of Delta TT </w:t>
            </w:r>
            <w:proofErr w:type="spellStart"/>
            <w:r w:rsidRPr="00960BFE">
              <w:t>acetabular</w:t>
            </w:r>
            <w:proofErr w:type="spellEnd"/>
            <w:r w:rsidRPr="00960BFE">
              <w:t xml:space="preserve"> cups and HMAX stem. </w:t>
            </w:r>
          </w:p>
        </w:tc>
      </w:tr>
      <w:tr w:rsidR="000F3F36" w:rsidRPr="00960BFE" w14:paraId="72235993" w14:textId="77777777" w:rsidTr="000F3F36">
        <w:trPr>
          <w:trHeight w:val="280"/>
        </w:trPr>
        <w:tc>
          <w:tcPr>
            <w:tcW w:w="966" w:type="dxa"/>
            <w:tcBorders>
              <w:top w:val="nil"/>
              <w:left w:val="nil"/>
              <w:bottom w:val="nil"/>
              <w:right w:val="nil"/>
            </w:tcBorders>
          </w:tcPr>
          <w:p w14:paraId="4034C468"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35FAAF7" w14:textId="77777777" w:rsidR="000F3F36" w:rsidRPr="00960BFE" w:rsidRDefault="000F3F36">
            <w:pPr>
              <w:autoSpaceDE w:val="0"/>
              <w:autoSpaceDN w:val="0"/>
              <w:adjustRightInd w:val="0"/>
            </w:pPr>
            <w:r w:rsidRPr="00960BFE">
              <w:t xml:space="preserve">Principal Investigator: </w:t>
            </w:r>
          </w:p>
        </w:tc>
        <w:tc>
          <w:tcPr>
            <w:tcW w:w="6459" w:type="dxa"/>
            <w:tcBorders>
              <w:top w:val="nil"/>
              <w:left w:val="nil"/>
              <w:bottom w:val="nil"/>
              <w:right w:val="nil"/>
            </w:tcBorders>
          </w:tcPr>
          <w:p w14:paraId="482E8FC2" w14:textId="77777777" w:rsidR="000F3F36" w:rsidRPr="00960BFE" w:rsidRDefault="000F3F36">
            <w:pPr>
              <w:autoSpaceDE w:val="0"/>
              <w:autoSpaceDN w:val="0"/>
              <w:adjustRightInd w:val="0"/>
            </w:pPr>
            <w:r w:rsidRPr="00960BFE">
              <w:t xml:space="preserve">Mr William Farrington </w:t>
            </w:r>
          </w:p>
        </w:tc>
      </w:tr>
      <w:tr w:rsidR="000F3F36" w:rsidRPr="00960BFE" w14:paraId="79621BCF" w14:textId="77777777" w:rsidTr="000F3F36">
        <w:trPr>
          <w:trHeight w:val="280"/>
        </w:trPr>
        <w:tc>
          <w:tcPr>
            <w:tcW w:w="966" w:type="dxa"/>
            <w:tcBorders>
              <w:top w:val="nil"/>
              <w:left w:val="nil"/>
              <w:bottom w:val="nil"/>
              <w:right w:val="nil"/>
            </w:tcBorders>
          </w:tcPr>
          <w:p w14:paraId="51304EAB"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546D01C" w14:textId="77777777" w:rsidR="000F3F36" w:rsidRPr="00960BFE" w:rsidRDefault="000F3F36">
            <w:pPr>
              <w:autoSpaceDE w:val="0"/>
              <w:autoSpaceDN w:val="0"/>
              <w:adjustRightInd w:val="0"/>
            </w:pPr>
            <w:r w:rsidRPr="00960BFE">
              <w:t xml:space="preserve">Sponsor: </w:t>
            </w:r>
          </w:p>
        </w:tc>
        <w:tc>
          <w:tcPr>
            <w:tcW w:w="6459" w:type="dxa"/>
            <w:tcBorders>
              <w:top w:val="nil"/>
              <w:left w:val="nil"/>
              <w:bottom w:val="nil"/>
              <w:right w:val="nil"/>
            </w:tcBorders>
          </w:tcPr>
          <w:p w14:paraId="48AAA1C8" w14:textId="77777777" w:rsidR="000F3F36" w:rsidRPr="00960BFE" w:rsidRDefault="000F3F36">
            <w:pPr>
              <w:autoSpaceDE w:val="0"/>
              <w:autoSpaceDN w:val="0"/>
              <w:adjustRightInd w:val="0"/>
            </w:pPr>
            <w:r w:rsidRPr="00960BFE">
              <w:t xml:space="preserve">Lima Orthopaedics </w:t>
            </w:r>
          </w:p>
        </w:tc>
      </w:tr>
      <w:tr w:rsidR="000F3F36" w:rsidRPr="00960BFE" w14:paraId="099739F1" w14:textId="77777777" w:rsidTr="000F3F36">
        <w:trPr>
          <w:trHeight w:val="280"/>
        </w:trPr>
        <w:tc>
          <w:tcPr>
            <w:tcW w:w="966" w:type="dxa"/>
            <w:tcBorders>
              <w:top w:val="nil"/>
              <w:left w:val="nil"/>
              <w:bottom w:val="nil"/>
              <w:right w:val="nil"/>
            </w:tcBorders>
          </w:tcPr>
          <w:p w14:paraId="43D1BF46"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60A3A9A2" w14:textId="77777777" w:rsidR="000F3F36" w:rsidRPr="00960BFE" w:rsidRDefault="000F3F36">
            <w:pPr>
              <w:autoSpaceDE w:val="0"/>
              <w:autoSpaceDN w:val="0"/>
              <w:adjustRightInd w:val="0"/>
            </w:pPr>
            <w:r w:rsidRPr="00960BFE">
              <w:t xml:space="preserve">Clock Start Date: </w:t>
            </w:r>
          </w:p>
        </w:tc>
        <w:tc>
          <w:tcPr>
            <w:tcW w:w="6459" w:type="dxa"/>
            <w:tcBorders>
              <w:top w:val="nil"/>
              <w:left w:val="nil"/>
              <w:bottom w:val="nil"/>
              <w:right w:val="nil"/>
            </w:tcBorders>
          </w:tcPr>
          <w:p w14:paraId="01AF9774" w14:textId="77777777" w:rsidR="000F3F36" w:rsidRPr="00960BFE" w:rsidRDefault="000F3F36">
            <w:pPr>
              <w:autoSpaceDE w:val="0"/>
              <w:autoSpaceDN w:val="0"/>
              <w:adjustRightInd w:val="0"/>
            </w:pPr>
            <w:r w:rsidRPr="00960BFE">
              <w:t xml:space="preserve">08 August 2013 </w:t>
            </w:r>
          </w:p>
        </w:tc>
      </w:tr>
    </w:tbl>
    <w:p w14:paraId="0996771F" w14:textId="77777777" w:rsidR="00D45C10" w:rsidRPr="00960BFE" w:rsidRDefault="00D45C10">
      <w:pPr>
        <w:autoSpaceDE w:val="0"/>
        <w:autoSpaceDN w:val="0"/>
        <w:adjustRightInd w:val="0"/>
      </w:pPr>
      <w:r w:rsidRPr="00960BFE">
        <w:t xml:space="preserve"> </w:t>
      </w:r>
    </w:p>
    <w:p w14:paraId="6C6485F3" w14:textId="77777777" w:rsidR="00987913" w:rsidRPr="00987913" w:rsidRDefault="00CD70EF">
      <w:pPr>
        <w:autoSpaceDE w:val="0"/>
        <w:autoSpaceDN w:val="0"/>
        <w:adjustRightInd w:val="0"/>
        <w:rPr>
          <w:sz w:val="20"/>
          <w:lang w:val="en-NZ"/>
        </w:rPr>
      </w:pPr>
      <w:r w:rsidRPr="00960BFE">
        <w:t xml:space="preserve">Mr William Farrington </w:t>
      </w:r>
      <w:r w:rsidR="00987913" w:rsidRPr="001E6CE9">
        <w:rPr>
          <w:lang w:val="en-NZ"/>
        </w:rPr>
        <w:t xml:space="preserve">was present </w:t>
      </w:r>
      <w:r w:rsidR="00DC62A5" w:rsidRPr="001E6CE9">
        <w:rPr>
          <w:rFonts w:cs="Arial"/>
          <w:szCs w:val="22"/>
          <w:lang w:val="en-NZ"/>
        </w:rPr>
        <w:t>by teleconference</w:t>
      </w:r>
      <w:r w:rsidR="00DC62A5" w:rsidRPr="001E6CE9">
        <w:rPr>
          <w:lang w:val="en-NZ"/>
        </w:rPr>
        <w:t xml:space="preserve"> </w:t>
      </w:r>
      <w:r w:rsidR="00987913" w:rsidRPr="001E6CE9">
        <w:rPr>
          <w:lang w:val="en-NZ"/>
        </w:rPr>
        <w:t xml:space="preserve">for discussion </w:t>
      </w:r>
      <w:r w:rsidR="00987913" w:rsidRPr="00987913">
        <w:rPr>
          <w:lang w:val="en-NZ"/>
        </w:rPr>
        <w:t>of this application.</w:t>
      </w:r>
    </w:p>
    <w:p w14:paraId="6773A320" w14:textId="77777777" w:rsidR="00987913" w:rsidRPr="00960BFE" w:rsidRDefault="00987913">
      <w:pPr>
        <w:autoSpaceDE w:val="0"/>
        <w:autoSpaceDN w:val="0"/>
        <w:adjustRightInd w:val="0"/>
        <w:rPr>
          <w:u w:val="single"/>
          <w:lang w:val="en-NZ"/>
        </w:rPr>
      </w:pPr>
    </w:p>
    <w:p w14:paraId="5A45F98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982E0B9" w14:textId="77777777" w:rsidR="00E24E77" w:rsidRPr="008869BB" w:rsidRDefault="00E24E77">
      <w:pPr>
        <w:autoSpaceDE w:val="0"/>
        <w:autoSpaceDN w:val="0"/>
        <w:adjustRightInd w:val="0"/>
        <w:rPr>
          <w:b/>
          <w:lang w:val="en-NZ"/>
        </w:rPr>
      </w:pPr>
    </w:p>
    <w:p w14:paraId="3CF3FEE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7861098" w14:textId="77777777" w:rsidR="00E24E77" w:rsidRPr="00960BFE" w:rsidRDefault="00E24E77">
      <w:pPr>
        <w:autoSpaceDE w:val="0"/>
        <w:autoSpaceDN w:val="0"/>
        <w:adjustRightInd w:val="0"/>
        <w:rPr>
          <w:lang w:val="en-NZ"/>
        </w:rPr>
      </w:pPr>
    </w:p>
    <w:p w14:paraId="6D37980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8CFDAF3" w14:textId="77777777" w:rsidR="00E24E77" w:rsidRPr="00960BFE" w:rsidRDefault="00E24E77">
      <w:pPr>
        <w:autoSpaceDE w:val="0"/>
        <w:autoSpaceDN w:val="0"/>
        <w:adjustRightInd w:val="0"/>
        <w:rPr>
          <w:lang w:val="en-NZ"/>
        </w:rPr>
      </w:pPr>
    </w:p>
    <w:p w14:paraId="290F5BBE"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D3F5C18" w14:textId="77777777" w:rsidR="00E24E77" w:rsidRPr="008869BB" w:rsidRDefault="00E24E77">
      <w:pPr>
        <w:autoSpaceDE w:val="0"/>
        <w:autoSpaceDN w:val="0"/>
        <w:adjustRightInd w:val="0"/>
        <w:rPr>
          <w:b/>
          <w:lang w:val="en-NZ"/>
        </w:rPr>
      </w:pPr>
    </w:p>
    <w:p w14:paraId="12BCD6EB"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718DB2CF" w14:textId="77777777" w:rsidR="00E24E77" w:rsidRPr="00960BFE" w:rsidRDefault="00E24E77">
      <w:pPr>
        <w:autoSpaceDE w:val="0"/>
        <w:autoSpaceDN w:val="0"/>
        <w:adjustRightInd w:val="0"/>
        <w:rPr>
          <w:lang w:val="en-NZ"/>
        </w:rPr>
      </w:pPr>
    </w:p>
    <w:p w14:paraId="6411AD4D" w14:textId="77777777" w:rsidR="001E6CE9" w:rsidRPr="001E6CE9" w:rsidRDefault="001E6CE9" w:rsidP="001E6CE9">
      <w:pPr>
        <w:numPr>
          <w:ilvl w:val="0"/>
          <w:numId w:val="3"/>
        </w:numPr>
        <w:spacing w:before="80" w:after="80"/>
        <w:ind w:left="770"/>
        <w:jc w:val="both"/>
        <w:rPr>
          <w:rFonts w:cs="Arial"/>
          <w:szCs w:val="22"/>
          <w:lang w:val="en-NZ"/>
        </w:rPr>
      </w:pPr>
      <w:r w:rsidRPr="002B6A82">
        <w:rPr>
          <w:rFonts w:cs="Arial"/>
          <w:szCs w:val="22"/>
          <w:lang w:val="en-NZ"/>
        </w:rPr>
        <w:t xml:space="preserve">The </w:t>
      </w:r>
      <w:r>
        <w:rPr>
          <w:rFonts w:cs="Arial"/>
          <w:szCs w:val="22"/>
          <w:lang w:val="en-NZ"/>
        </w:rPr>
        <w:t xml:space="preserve">study is a clinical study to assess patients who have hip replacements for osteoarthritis. </w:t>
      </w:r>
    </w:p>
    <w:p w14:paraId="153257CA" w14:textId="77777777" w:rsidR="001E6CE9" w:rsidRDefault="001E6CE9" w:rsidP="001E6CE9">
      <w:pPr>
        <w:numPr>
          <w:ilvl w:val="0"/>
          <w:numId w:val="3"/>
        </w:numPr>
        <w:spacing w:before="80" w:after="80"/>
        <w:ind w:left="770"/>
        <w:jc w:val="both"/>
        <w:rPr>
          <w:rFonts w:cs="Arial"/>
          <w:szCs w:val="22"/>
          <w:lang w:val="en-NZ"/>
        </w:rPr>
      </w:pPr>
      <w:r w:rsidRPr="002B6A82">
        <w:rPr>
          <w:rFonts w:cs="Arial"/>
          <w:szCs w:val="22"/>
          <w:lang w:val="en-NZ"/>
        </w:rPr>
        <w:t xml:space="preserve">The </w:t>
      </w:r>
      <w:r>
        <w:rPr>
          <w:rFonts w:cs="Arial"/>
          <w:szCs w:val="22"/>
          <w:lang w:val="en-NZ"/>
        </w:rPr>
        <w:t>study will look at primary hip replacements.</w:t>
      </w:r>
    </w:p>
    <w:p w14:paraId="475E9AAD" w14:textId="77777777" w:rsidR="001E6CE9" w:rsidRDefault="001E6CE9" w:rsidP="001E6CE9">
      <w:pPr>
        <w:numPr>
          <w:ilvl w:val="0"/>
          <w:numId w:val="3"/>
        </w:numPr>
        <w:spacing w:before="80" w:after="80"/>
        <w:ind w:left="770"/>
        <w:jc w:val="both"/>
        <w:rPr>
          <w:rFonts w:cs="Arial"/>
          <w:szCs w:val="22"/>
          <w:lang w:val="en-NZ"/>
        </w:rPr>
      </w:pPr>
      <w:r>
        <w:rPr>
          <w:rFonts w:cs="Arial"/>
          <w:szCs w:val="22"/>
          <w:lang w:val="en-NZ"/>
        </w:rPr>
        <w:t>The study will observe the bone density of where the artificial replacement is, and how this changes over time. Mr Farrington noted that f</w:t>
      </w:r>
      <w:r w:rsidRPr="001E6CE9">
        <w:rPr>
          <w:rFonts w:cs="Arial"/>
          <w:szCs w:val="22"/>
          <w:lang w:val="en-NZ"/>
        </w:rPr>
        <w:t xml:space="preserve">ew studies have looked ‘behind the socket’. </w:t>
      </w:r>
    </w:p>
    <w:p w14:paraId="1360C4D4" w14:textId="77777777" w:rsidR="00B51516" w:rsidRPr="00B51516" w:rsidRDefault="00B51516" w:rsidP="00B51516">
      <w:pPr>
        <w:numPr>
          <w:ilvl w:val="0"/>
          <w:numId w:val="3"/>
        </w:numPr>
        <w:spacing w:before="80" w:after="80"/>
        <w:ind w:left="770"/>
        <w:jc w:val="both"/>
        <w:rPr>
          <w:rFonts w:cs="Arial"/>
          <w:szCs w:val="22"/>
          <w:lang w:val="en-NZ"/>
        </w:rPr>
      </w:pPr>
      <w:r>
        <w:rPr>
          <w:rFonts w:cs="Arial"/>
          <w:szCs w:val="22"/>
          <w:lang w:val="en-NZ"/>
        </w:rPr>
        <w:t>There are 4-5 different hips for different patient requirements. The sockets for this study will be predominantly for patients between 55 and 70 years old.</w:t>
      </w:r>
    </w:p>
    <w:p w14:paraId="026BB4AA" w14:textId="77777777" w:rsidR="001E6CE9" w:rsidRPr="001E6CE9" w:rsidRDefault="001E6CE9" w:rsidP="001E6CE9">
      <w:pPr>
        <w:numPr>
          <w:ilvl w:val="0"/>
          <w:numId w:val="3"/>
        </w:numPr>
        <w:spacing w:before="80" w:after="80"/>
        <w:ind w:left="770"/>
        <w:jc w:val="both"/>
        <w:rPr>
          <w:rFonts w:cs="Arial"/>
          <w:szCs w:val="22"/>
          <w:lang w:val="en-NZ"/>
        </w:rPr>
      </w:pPr>
      <w:r>
        <w:rPr>
          <w:rFonts w:cs="Arial"/>
          <w:szCs w:val="22"/>
          <w:lang w:val="en-NZ"/>
        </w:rPr>
        <w:t>Participants are public patients. There will be no extra cost for participants.</w:t>
      </w:r>
    </w:p>
    <w:p w14:paraId="78FE8158" w14:textId="77777777" w:rsidR="001E6CE9" w:rsidRDefault="001E6CE9"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whether the study was for the primary benefit of the sponsor. Mr Farrington clarified that the study was not for the primary benefit, and that participants would have access to ACC.</w:t>
      </w:r>
    </w:p>
    <w:p w14:paraId="56B517E3" w14:textId="77777777" w:rsidR="001E6CE9" w:rsidRPr="001E6CE9" w:rsidRDefault="00CD70EF" w:rsidP="001E6CE9">
      <w:pPr>
        <w:numPr>
          <w:ilvl w:val="0"/>
          <w:numId w:val="3"/>
        </w:numPr>
        <w:spacing w:before="80" w:after="80"/>
        <w:ind w:left="770"/>
        <w:jc w:val="both"/>
        <w:rPr>
          <w:rFonts w:cs="Arial"/>
          <w:szCs w:val="22"/>
          <w:lang w:val="en-NZ"/>
        </w:rPr>
      </w:pPr>
      <w:r>
        <w:rPr>
          <w:rFonts w:cs="Arial"/>
          <w:szCs w:val="22"/>
          <w:lang w:val="en-NZ"/>
        </w:rPr>
        <w:t>The hip replacement is</w:t>
      </w:r>
      <w:r w:rsidR="001E6CE9">
        <w:rPr>
          <w:rFonts w:cs="Arial"/>
          <w:szCs w:val="22"/>
          <w:lang w:val="en-NZ"/>
        </w:rPr>
        <w:t xml:space="preserve"> being paid for by the DHB. </w:t>
      </w:r>
      <w:r w:rsidR="006E7E8E">
        <w:rPr>
          <w:rFonts w:cs="Arial"/>
          <w:szCs w:val="22"/>
          <w:lang w:val="en-NZ"/>
        </w:rPr>
        <w:t>Committee</w:t>
      </w:r>
      <w:r w:rsidR="001E6CE9">
        <w:rPr>
          <w:rFonts w:cs="Arial"/>
          <w:szCs w:val="22"/>
          <w:lang w:val="en-NZ"/>
        </w:rPr>
        <w:t xml:space="preserve"> queried who would fund any potential complications.  Dr Farrington clarified the DHB will fund complications.</w:t>
      </w:r>
    </w:p>
    <w:p w14:paraId="7C62473D" w14:textId="77777777" w:rsidR="00CD70EF" w:rsidRDefault="00CD70EF" w:rsidP="00D45C10">
      <w:pPr>
        <w:numPr>
          <w:ilvl w:val="0"/>
          <w:numId w:val="3"/>
        </w:numPr>
        <w:spacing w:before="80" w:after="80"/>
        <w:ind w:left="770"/>
        <w:jc w:val="both"/>
        <w:rPr>
          <w:rFonts w:cs="Arial"/>
          <w:szCs w:val="22"/>
          <w:lang w:val="en-NZ"/>
        </w:rPr>
      </w:pPr>
      <w:r>
        <w:rPr>
          <w:rFonts w:cs="Arial"/>
          <w:szCs w:val="22"/>
          <w:lang w:val="en-NZ"/>
        </w:rPr>
        <w:t xml:space="preserve">The DEXA scan is being paid for by the </w:t>
      </w:r>
      <w:r w:rsidR="001E6CE9">
        <w:rPr>
          <w:rFonts w:cs="Arial"/>
          <w:szCs w:val="22"/>
          <w:lang w:val="en-NZ"/>
        </w:rPr>
        <w:t>sponsor who manufactures</w:t>
      </w:r>
      <w:r>
        <w:rPr>
          <w:rFonts w:cs="Arial"/>
          <w:szCs w:val="22"/>
          <w:lang w:val="en-NZ"/>
        </w:rPr>
        <w:t xml:space="preserve"> the </w:t>
      </w:r>
      <w:proofErr w:type="spellStart"/>
      <w:r w:rsidR="001E6CE9" w:rsidRPr="00960BFE">
        <w:t>acetabular</w:t>
      </w:r>
      <w:proofErr w:type="spellEnd"/>
      <w:r>
        <w:rPr>
          <w:rFonts w:cs="Arial"/>
          <w:szCs w:val="22"/>
          <w:lang w:val="en-NZ"/>
        </w:rPr>
        <w:t xml:space="preserve"> components.</w:t>
      </w:r>
    </w:p>
    <w:p w14:paraId="6153DEF4" w14:textId="77777777" w:rsidR="00CD70EF" w:rsidRDefault="001E6CE9"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asked if there was a difference in cost between component providers. Mr Farrington responded that the</w:t>
      </w:r>
      <w:r w:rsidR="00CD70EF">
        <w:rPr>
          <w:rFonts w:cs="Arial"/>
          <w:szCs w:val="22"/>
          <w:lang w:val="en-NZ"/>
        </w:rPr>
        <w:t xml:space="preserve"> </w:t>
      </w:r>
      <w:r>
        <w:rPr>
          <w:rFonts w:cs="Arial"/>
          <w:szCs w:val="22"/>
          <w:lang w:val="en-NZ"/>
        </w:rPr>
        <w:t>cost of this company’s component is the same as</w:t>
      </w:r>
      <w:r w:rsidR="00CD70EF">
        <w:rPr>
          <w:rFonts w:cs="Arial"/>
          <w:szCs w:val="22"/>
          <w:lang w:val="en-NZ"/>
        </w:rPr>
        <w:t xml:space="preserve"> 3 </w:t>
      </w:r>
      <w:r>
        <w:rPr>
          <w:rFonts w:cs="Arial"/>
          <w:szCs w:val="22"/>
          <w:lang w:val="en-NZ"/>
        </w:rPr>
        <w:t xml:space="preserve">other </w:t>
      </w:r>
      <w:r w:rsidR="00CD70EF">
        <w:rPr>
          <w:rFonts w:cs="Arial"/>
          <w:szCs w:val="22"/>
          <w:lang w:val="en-NZ"/>
        </w:rPr>
        <w:t xml:space="preserve">companies who could provide </w:t>
      </w:r>
      <w:r>
        <w:rPr>
          <w:rFonts w:cs="Arial"/>
          <w:szCs w:val="22"/>
          <w:lang w:val="en-NZ"/>
        </w:rPr>
        <w:t>components</w:t>
      </w:r>
      <w:r w:rsidR="00CD70EF">
        <w:rPr>
          <w:rFonts w:cs="Arial"/>
          <w:szCs w:val="22"/>
          <w:lang w:val="en-NZ"/>
        </w:rPr>
        <w:t xml:space="preserve"> to the DHB.</w:t>
      </w:r>
    </w:p>
    <w:p w14:paraId="699D10C7" w14:textId="77777777" w:rsidR="00AB275F" w:rsidRDefault="00AB275F" w:rsidP="00D45C10">
      <w:pPr>
        <w:numPr>
          <w:ilvl w:val="0"/>
          <w:numId w:val="3"/>
        </w:numPr>
        <w:spacing w:before="80" w:after="80"/>
        <w:ind w:left="770"/>
        <w:jc w:val="both"/>
        <w:rPr>
          <w:rFonts w:cs="Arial"/>
          <w:szCs w:val="22"/>
          <w:lang w:val="en-NZ"/>
        </w:rPr>
      </w:pPr>
      <w:r>
        <w:rPr>
          <w:rFonts w:cs="Arial"/>
          <w:szCs w:val="22"/>
          <w:lang w:val="en-NZ"/>
        </w:rPr>
        <w:t xml:space="preserve">Please provide evidence of recent peer review, noting peer review </w:t>
      </w:r>
      <w:r w:rsidR="001E6CE9">
        <w:rPr>
          <w:rFonts w:cs="Arial"/>
          <w:szCs w:val="22"/>
          <w:lang w:val="en-NZ"/>
        </w:rPr>
        <w:t>submitted</w:t>
      </w:r>
      <w:r>
        <w:rPr>
          <w:rFonts w:cs="Arial"/>
          <w:szCs w:val="22"/>
          <w:lang w:val="en-NZ"/>
        </w:rPr>
        <w:t xml:space="preserve"> was from 2011 and</w:t>
      </w:r>
      <w:r w:rsidR="00824FAA">
        <w:rPr>
          <w:rFonts w:cs="Arial"/>
          <w:szCs w:val="22"/>
          <w:lang w:val="en-NZ"/>
        </w:rPr>
        <w:t xml:space="preserve"> </w:t>
      </w:r>
      <w:r w:rsidR="001E6CE9">
        <w:rPr>
          <w:rFonts w:cs="Arial"/>
          <w:szCs w:val="22"/>
          <w:lang w:val="en-NZ"/>
        </w:rPr>
        <w:t>was</w:t>
      </w:r>
      <w:r>
        <w:rPr>
          <w:rFonts w:cs="Arial"/>
          <w:szCs w:val="22"/>
          <w:lang w:val="en-NZ"/>
        </w:rPr>
        <w:t xml:space="preserve"> only valid for 12 months. </w:t>
      </w:r>
    </w:p>
    <w:p w14:paraId="49998FD6" w14:textId="77777777" w:rsidR="00250016" w:rsidRDefault="00824FAA" w:rsidP="00250016">
      <w:pPr>
        <w:numPr>
          <w:ilvl w:val="0"/>
          <w:numId w:val="3"/>
        </w:numPr>
        <w:spacing w:before="80" w:after="80"/>
        <w:ind w:left="770"/>
        <w:jc w:val="both"/>
        <w:rPr>
          <w:rFonts w:cs="Arial"/>
          <w:szCs w:val="22"/>
          <w:lang w:val="en-NZ"/>
        </w:rPr>
      </w:pPr>
      <w:r>
        <w:rPr>
          <w:rFonts w:cs="Arial"/>
          <w:szCs w:val="22"/>
          <w:lang w:val="en-NZ"/>
        </w:rPr>
        <w:t xml:space="preserve">Secretariat will forward information </w:t>
      </w:r>
      <w:r w:rsidR="00AD38B3">
        <w:rPr>
          <w:rFonts w:cs="Arial"/>
          <w:szCs w:val="22"/>
          <w:lang w:val="en-NZ"/>
        </w:rPr>
        <w:t>relating to</w:t>
      </w:r>
      <w:r w:rsidR="001E6CE9">
        <w:rPr>
          <w:rFonts w:cs="Arial"/>
          <w:szCs w:val="22"/>
          <w:lang w:val="en-NZ"/>
        </w:rPr>
        <w:t xml:space="preserve"> what is required for peer review.</w:t>
      </w:r>
    </w:p>
    <w:p w14:paraId="232FF403" w14:textId="77777777" w:rsidR="00250016" w:rsidRPr="00250016" w:rsidRDefault="00250016" w:rsidP="00250016">
      <w:pPr>
        <w:spacing w:before="80" w:after="80"/>
        <w:ind w:left="410"/>
        <w:jc w:val="both"/>
        <w:rPr>
          <w:rFonts w:cs="Arial"/>
          <w:szCs w:val="22"/>
          <w:lang w:val="en-NZ"/>
        </w:rPr>
      </w:pPr>
    </w:p>
    <w:p w14:paraId="01B0E6D1"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7A939D97" w14:textId="205D7666" w:rsidR="002B6A82" w:rsidRDefault="002B6A82" w:rsidP="00D45C10">
      <w:pPr>
        <w:numPr>
          <w:ilvl w:val="0"/>
          <w:numId w:val="4"/>
        </w:numPr>
        <w:spacing w:before="80" w:after="80"/>
        <w:jc w:val="both"/>
        <w:rPr>
          <w:rFonts w:cs="Arial"/>
          <w:szCs w:val="22"/>
          <w:lang w:val="en-NZ"/>
        </w:rPr>
      </w:pPr>
      <w:r w:rsidRPr="002B6A82">
        <w:rPr>
          <w:rFonts w:cs="Arial"/>
          <w:szCs w:val="22"/>
          <w:lang w:val="en-NZ"/>
        </w:rPr>
        <w:t xml:space="preserve">Please </w:t>
      </w:r>
      <w:r w:rsidR="00CD70EF">
        <w:rPr>
          <w:rFonts w:cs="Arial"/>
          <w:szCs w:val="22"/>
          <w:lang w:val="en-NZ"/>
        </w:rPr>
        <w:t xml:space="preserve">include </w:t>
      </w:r>
      <w:r w:rsidR="00250016">
        <w:rPr>
          <w:rFonts w:cs="Arial"/>
          <w:szCs w:val="22"/>
          <w:lang w:val="en-NZ"/>
        </w:rPr>
        <w:t>options</w:t>
      </w:r>
      <w:r w:rsidR="00CD70EF">
        <w:rPr>
          <w:rFonts w:cs="Arial"/>
          <w:szCs w:val="22"/>
          <w:lang w:val="en-NZ"/>
        </w:rPr>
        <w:t xml:space="preserve"> outside of study participation to ensure the participants are f</w:t>
      </w:r>
      <w:r w:rsidR="00282DF1">
        <w:rPr>
          <w:rFonts w:cs="Arial"/>
          <w:szCs w:val="22"/>
          <w:lang w:val="en-NZ"/>
        </w:rPr>
        <w:t>ully informed of their options,</w:t>
      </w:r>
    </w:p>
    <w:p w14:paraId="0C119682" w14:textId="628B232B" w:rsidR="00AB275F" w:rsidRDefault="00AB275F" w:rsidP="00D45C10">
      <w:pPr>
        <w:numPr>
          <w:ilvl w:val="0"/>
          <w:numId w:val="4"/>
        </w:numPr>
        <w:spacing w:before="80" w:after="80"/>
        <w:jc w:val="both"/>
        <w:rPr>
          <w:rFonts w:cs="Arial"/>
          <w:szCs w:val="22"/>
          <w:lang w:val="en-NZ"/>
        </w:rPr>
      </w:pPr>
      <w:r>
        <w:rPr>
          <w:rFonts w:cs="Arial"/>
          <w:szCs w:val="22"/>
          <w:lang w:val="en-NZ"/>
        </w:rPr>
        <w:t>Please review the PIS/CF and remove any Australian references</w:t>
      </w:r>
      <w:r w:rsidR="00250016">
        <w:rPr>
          <w:rFonts w:cs="Arial"/>
          <w:szCs w:val="22"/>
          <w:lang w:val="en-NZ"/>
        </w:rPr>
        <w:t xml:space="preserve"> </w:t>
      </w:r>
      <w:r w:rsidR="00AD38B3">
        <w:rPr>
          <w:rFonts w:cs="Arial"/>
          <w:szCs w:val="22"/>
          <w:lang w:val="en-NZ"/>
        </w:rPr>
        <w:t>e.g.</w:t>
      </w:r>
      <w:r w:rsidR="00250016">
        <w:rPr>
          <w:rFonts w:cs="Arial"/>
          <w:szCs w:val="22"/>
          <w:lang w:val="en-NZ"/>
        </w:rPr>
        <w:t xml:space="preserve"> </w:t>
      </w:r>
      <w:r w:rsidR="00250016">
        <w:rPr>
          <w:rFonts w:cs="Arial"/>
          <w:sz w:val="20"/>
        </w:rPr>
        <w:t>HREC Secretariat</w:t>
      </w:r>
      <w:r w:rsidR="00282DF1">
        <w:rPr>
          <w:rFonts w:cs="Arial"/>
          <w:szCs w:val="22"/>
          <w:lang w:val="en-NZ"/>
        </w:rPr>
        <w:t xml:space="preserve"> pg. 6,</w:t>
      </w:r>
    </w:p>
    <w:p w14:paraId="19C7ABF5" w14:textId="0ED107A2" w:rsidR="00AB275F" w:rsidRDefault="00AB275F" w:rsidP="00D45C10">
      <w:pPr>
        <w:numPr>
          <w:ilvl w:val="0"/>
          <w:numId w:val="4"/>
        </w:numPr>
        <w:spacing w:before="80" w:after="80"/>
        <w:jc w:val="both"/>
        <w:rPr>
          <w:rFonts w:cs="Arial"/>
          <w:szCs w:val="22"/>
          <w:lang w:val="en-NZ"/>
        </w:rPr>
      </w:pPr>
      <w:r>
        <w:rPr>
          <w:rFonts w:cs="Arial"/>
          <w:szCs w:val="22"/>
          <w:lang w:val="en-NZ"/>
        </w:rPr>
        <w:lastRenderedPageBreak/>
        <w:t xml:space="preserve">Please make it clear to participants </w:t>
      </w:r>
      <w:r w:rsidR="00250016">
        <w:rPr>
          <w:rFonts w:cs="Arial"/>
          <w:szCs w:val="22"/>
          <w:lang w:val="en-NZ"/>
        </w:rPr>
        <w:t xml:space="preserve">that the Southern Health and Disability Ethics </w:t>
      </w:r>
      <w:r w:rsidR="006E7E8E">
        <w:rPr>
          <w:rFonts w:cs="Arial"/>
          <w:szCs w:val="22"/>
          <w:lang w:val="en-NZ"/>
        </w:rPr>
        <w:t>Committee</w:t>
      </w:r>
      <w:r w:rsidR="00250016">
        <w:rPr>
          <w:rFonts w:cs="Arial"/>
          <w:szCs w:val="22"/>
          <w:lang w:val="en-NZ"/>
        </w:rPr>
        <w:t xml:space="preserve"> has</w:t>
      </w:r>
      <w:r>
        <w:rPr>
          <w:rFonts w:cs="Arial"/>
          <w:szCs w:val="22"/>
          <w:lang w:val="en-NZ"/>
        </w:rPr>
        <w:t xml:space="preserve"> reviewed the stud</w:t>
      </w:r>
      <w:r w:rsidR="00250016">
        <w:rPr>
          <w:rFonts w:cs="Arial"/>
          <w:szCs w:val="22"/>
          <w:lang w:val="en-NZ"/>
        </w:rPr>
        <w:t>y, and include contact details (0800 4 ETHICS or hdecs@moh.govt.nz)</w:t>
      </w:r>
      <w:r w:rsidR="00282DF1">
        <w:rPr>
          <w:rFonts w:cs="Arial"/>
          <w:szCs w:val="22"/>
          <w:lang w:val="en-NZ"/>
        </w:rPr>
        <w:t>,</w:t>
      </w:r>
    </w:p>
    <w:p w14:paraId="1C1C885C" w14:textId="77777777" w:rsidR="00CD70EF" w:rsidRPr="00AD38B3" w:rsidRDefault="006E7E8E" w:rsidP="00AD38B3">
      <w:pPr>
        <w:numPr>
          <w:ilvl w:val="0"/>
          <w:numId w:val="4"/>
        </w:numPr>
        <w:spacing w:before="80" w:after="80"/>
        <w:rPr>
          <w:rFonts w:cs="Arial"/>
          <w:szCs w:val="22"/>
          <w:lang w:val="en-NZ"/>
        </w:rPr>
      </w:pPr>
      <w:r>
        <w:rPr>
          <w:rFonts w:cs="Arial"/>
          <w:szCs w:val="22"/>
          <w:lang w:val="en-NZ"/>
        </w:rPr>
        <w:t>Committee</w:t>
      </w:r>
      <w:r w:rsidR="00AD38B3">
        <w:rPr>
          <w:rFonts w:cs="Arial"/>
          <w:szCs w:val="22"/>
          <w:lang w:val="en-NZ"/>
        </w:rPr>
        <w:t xml:space="preserve"> </w:t>
      </w:r>
      <w:r w:rsidR="00250016">
        <w:rPr>
          <w:rFonts w:cs="Arial"/>
          <w:szCs w:val="22"/>
          <w:lang w:val="en-NZ"/>
        </w:rPr>
        <w:t>suggested reviewing the PIS/CF template</w:t>
      </w:r>
      <w:r w:rsidR="00AD38B3">
        <w:rPr>
          <w:rFonts w:cs="Arial"/>
          <w:szCs w:val="22"/>
          <w:lang w:val="en-NZ"/>
        </w:rPr>
        <w:t>,</w:t>
      </w:r>
      <w:r w:rsidR="00250016" w:rsidRPr="00AD38B3">
        <w:rPr>
          <w:rFonts w:cs="Arial"/>
          <w:szCs w:val="22"/>
          <w:lang w:val="en-NZ"/>
        </w:rPr>
        <w:t xml:space="preserve"> </w:t>
      </w:r>
      <w:r w:rsidR="00AD38B3">
        <w:rPr>
          <w:rFonts w:cs="Arial"/>
          <w:szCs w:val="22"/>
          <w:lang w:val="en-NZ"/>
        </w:rPr>
        <w:t xml:space="preserve">found at </w:t>
      </w:r>
      <w:r w:rsidR="00250016" w:rsidRPr="00AD38B3">
        <w:rPr>
          <w:rFonts w:cs="Arial"/>
          <w:szCs w:val="22"/>
          <w:lang w:val="en-NZ"/>
        </w:rPr>
        <w:t>(</w:t>
      </w:r>
      <w:hyperlink r:id="rId10" w:history="1">
        <w:r w:rsidR="00AD38B3" w:rsidRPr="00AD38B3">
          <w:rPr>
            <w:rStyle w:val="Hyperlink"/>
            <w:rFonts w:cs="Arial"/>
            <w:szCs w:val="22"/>
            <w:lang w:val="en-NZ"/>
          </w:rPr>
          <w:t>http://ethics.health.govt.nz/system/files/documents/pages/PISCF-templates-June3013.doc</w:t>
        </w:r>
      </w:hyperlink>
      <w:r w:rsidR="00AD38B3" w:rsidRPr="00AD38B3">
        <w:rPr>
          <w:rFonts w:cs="Arial"/>
          <w:szCs w:val="22"/>
          <w:lang w:val="en-NZ"/>
        </w:rPr>
        <w:t>)</w:t>
      </w:r>
      <w:r w:rsidR="00250016" w:rsidRPr="00AD38B3">
        <w:rPr>
          <w:rFonts w:cs="Arial"/>
          <w:szCs w:val="22"/>
          <w:lang w:val="en-NZ"/>
        </w:rPr>
        <w:t>,</w:t>
      </w:r>
      <w:r w:rsidR="00AD38B3">
        <w:rPr>
          <w:rFonts w:cs="Arial"/>
          <w:szCs w:val="22"/>
          <w:lang w:val="en-NZ"/>
        </w:rPr>
        <w:t xml:space="preserve"> and</w:t>
      </w:r>
      <w:r w:rsidR="00250016" w:rsidRPr="00AD38B3">
        <w:rPr>
          <w:rFonts w:cs="Arial"/>
          <w:szCs w:val="22"/>
          <w:lang w:val="en-NZ"/>
        </w:rPr>
        <w:t xml:space="preserve"> mak</w:t>
      </w:r>
      <w:r w:rsidR="00AD38B3">
        <w:rPr>
          <w:rFonts w:cs="Arial"/>
          <w:szCs w:val="22"/>
          <w:lang w:val="en-NZ"/>
        </w:rPr>
        <w:t>ing</w:t>
      </w:r>
      <w:r w:rsidR="00250016" w:rsidRPr="00AD38B3">
        <w:rPr>
          <w:rFonts w:cs="Arial"/>
          <w:szCs w:val="22"/>
          <w:lang w:val="en-NZ"/>
        </w:rPr>
        <w:t xml:space="preserve"> changes </w:t>
      </w:r>
      <w:r w:rsidR="00AD38B3">
        <w:rPr>
          <w:rFonts w:cs="Arial"/>
          <w:szCs w:val="22"/>
          <w:lang w:val="en-NZ"/>
        </w:rPr>
        <w:t xml:space="preserve">to formatting. </w:t>
      </w:r>
      <w:r w:rsidR="00250016" w:rsidRPr="00AD38B3">
        <w:rPr>
          <w:rFonts w:cs="Arial"/>
          <w:szCs w:val="22"/>
          <w:lang w:val="en-NZ"/>
        </w:rPr>
        <w:t>Please proof read</w:t>
      </w:r>
      <w:r w:rsidR="00AD38B3">
        <w:rPr>
          <w:rFonts w:cs="Arial"/>
          <w:szCs w:val="22"/>
          <w:lang w:val="en-NZ"/>
        </w:rPr>
        <w:t xml:space="preserve"> for completeness.</w:t>
      </w:r>
    </w:p>
    <w:p w14:paraId="0DA7E74C" w14:textId="77777777" w:rsidR="00E24E77" w:rsidRPr="00960BFE" w:rsidRDefault="00E24E77" w:rsidP="00E24E77">
      <w:pPr>
        <w:rPr>
          <w:color w:val="FF0000"/>
          <w:lang w:val="en-NZ"/>
        </w:rPr>
      </w:pPr>
    </w:p>
    <w:p w14:paraId="7D611916" w14:textId="77777777" w:rsidR="00E24E77" w:rsidRPr="00FD2B1E" w:rsidRDefault="00E24E77" w:rsidP="00E24E77">
      <w:pPr>
        <w:rPr>
          <w:u w:val="single"/>
          <w:lang w:val="en-NZ"/>
        </w:rPr>
      </w:pPr>
      <w:r w:rsidRPr="00FD2B1E">
        <w:rPr>
          <w:u w:val="single"/>
          <w:lang w:val="en-NZ"/>
        </w:rPr>
        <w:t xml:space="preserve">Decision </w:t>
      </w:r>
    </w:p>
    <w:p w14:paraId="110C4FF7" w14:textId="77777777" w:rsidR="00E24E77" w:rsidRPr="00960BFE" w:rsidRDefault="00E24E77" w:rsidP="00E24E77">
      <w:pPr>
        <w:rPr>
          <w:lang w:val="en-NZ"/>
        </w:rPr>
      </w:pPr>
    </w:p>
    <w:p w14:paraId="20646AA8"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AD38B3">
        <w:rPr>
          <w:i/>
          <w:lang w:val="en-NZ"/>
        </w:rPr>
        <w:t>approved</w:t>
      </w:r>
      <w:r w:rsidRPr="00AD38B3">
        <w:rPr>
          <w:lang w:val="en-NZ"/>
        </w:rPr>
        <w:t xml:space="preserve"> by </w:t>
      </w:r>
      <w:r w:rsidRPr="00AD38B3">
        <w:rPr>
          <w:rFonts w:cs="Arial"/>
          <w:szCs w:val="22"/>
          <w:lang w:val="en-NZ"/>
        </w:rPr>
        <w:t>consensus</w:t>
      </w:r>
      <w:r w:rsidRPr="00AD38B3">
        <w:rPr>
          <w:lang w:val="en-NZ"/>
        </w:rPr>
        <w:t xml:space="preserve">, subject </w:t>
      </w:r>
      <w:r w:rsidRPr="00960BFE">
        <w:rPr>
          <w:lang w:val="en-NZ"/>
        </w:rPr>
        <w:t>to the follow</w:t>
      </w:r>
      <w:r w:rsidR="00AD38B3">
        <w:rPr>
          <w:lang w:val="en-NZ"/>
        </w:rPr>
        <w:t>ing information being received:</w:t>
      </w:r>
    </w:p>
    <w:p w14:paraId="475C8426" w14:textId="77777777" w:rsidR="00E24E77" w:rsidRPr="00960BFE" w:rsidRDefault="00E24E77" w:rsidP="00E24E77">
      <w:pPr>
        <w:rPr>
          <w:lang w:val="en-NZ"/>
        </w:rPr>
      </w:pPr>
    </w:p>
    <w:p w14:paraId="43468CD5" w14:textId="77777777" w:rsidR="00AD38B3" w:rsidRPr="00C75F2A" w:rsidRDefault="00AD38B3" w:rsidP="00AD38B3">
      <w:pPr>
        <w:pStyle w:val="ListParagraph"/>
        <w:numPr>
          <w:ilvl w:val="0"/>
          <w:numId w:val="7"/>
        </w:numPr>
        <w:spacing w:before="80" w:after="80"/>
        <w:contextualSpacing/>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w:t>
      </w:r>
      <w:r w:rsidR="006E7E8E">
        <w:rPr>
          <w:rFonts w:cs="Arial"/>
          <w:szCs w:val="22"/>
          <w:lang w:val="en-NZ"/>
        </w:rPr>
        <w:t>Committee</w:t>
      </w:r>
      <w:r>
        <w:rPr>
          <w:rFonts w:cs="Arial"/>
          <w:szCs w:val="22"/>
          <w:lang w:val="en-NZ"/>
        </w:rPr>
        <w:t xml:space="preserv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14:paraId="049597DB" w14:textId="77777777" w:rsidR="00AD38B3" w:rsidRPr="00AD38B3" w:rsidRDefault="00AD38B3" w:rsidP="00AD38B3">
      <w:pPr>
        <w:pStyle w:val="ListParagraph"/>
        <w:numPr>
          <w:ilvl w:val="0"/>
          <w:numId w:val="7"/>
        </w:numPr>
        <w:contextualSpacing/>
        <w:jc w:val="both"/>
      </w:pPr>
      <w:r>
        <w:rPr>
          <w:rFonts w:cs="Arial"/>
          <w:szCs w:val="22"/>
          <w:lang w:val="en-NZ"/>
        </w:rPr>
        <w:t xml:space="preserve">Please provide evidence of favourable independent peer review of the study protocol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14:paraId="79EF632E" w14:textId="77777777" w:rsidR="00AD38B3" w:rsidRPr="006C2CEC" w:rsidRDefault="00AD38B3" w:rsidP="00AD38B3">
      <w:pPr>
        <w:contextualSpacing/>
        <w:jc w:val="both"/>
      </w:pPr>
    </w:p>
    <w:p w14:paraId="37F1F859" w14:textId="77777777" w:rsidR="00D45C10" w:rsidRDefault="00E24E77">
      <w:pPr>
        <w:autoSpaceDE w:val="0"/>
        <w:autoSpaceDN w:val="0"/>
        <w:adjustRightInd w:val="0"/>
        <w:rPr>
          <w:lang w:val="en-NZ"/>
        </w:rPr>
      </w:pPr>
      <w:r w:rsidRPr="00960BFE">
        <w:rPr>
          <w:lang w:val="en-NZ"/>
        </w:rPr>
        <w:t>This following information will be reviewed, and a final decision made on the application, by</w:t>
      </w:r>
      <w:r w:rsidR="00AD38B3">
        <w:rPr>
          <w:lang w:val="en-NZ"/>
        </w:rPr>
        <w:t xml:space="preserve"> Dr Mathew Zacharias and Ms </w:t>
      </w:r>
      <w:proofErr w:type="spellStart"/>
      <w:r w:rsidR="00AD38B3">
        <w:rPr>
          <w:lang w:val="en-NZ"/>
        </w:rPr>
        <w:t>Raewyn</w:t>
      </w:r>
      <w:proofErr w:type="spellEnd"/>
      <w:r w:rsidR="00AD38B3">
        <w:rPr>
          <w:lang w:val="en-NZ"/>
        </w:rPr>
        <w:t xml:space="preserve"> </w:t>
      </w:r>
      <w:proofErr w:type="spellStart"/>
      <w:r w:rsidR="00AD38B3">
        <w:rPr>
          <w:lang w:val="en-NZ"/>
        </w:rPr>
        <w:t>Idoine</w:t>
      </w:r>
      <w:proofErr w:type="spellEnd"/>
      <w:r w:rsidR="00AD38B3">
        <w:rPr>
          <w:lang w:val="en-NZ"/>
        </w:rPr>
        <w:t>.</w:t>
      </w:r>
    </w:p>
    <w:p w14:paraId="706B8A69" w14:textId="77777777" w:rsidR="00AD38B3" w:rsidRPr="00AD38B3" w:rsidRDefault="00AD38B3" w:rsidP="00AD38B3">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3F36" w:rsidRPr="00960BFE" w14:paraId="61992D65" w14:textId="77777777" w:rsidTr="000F3F36">
        <w:trPr>
          <w:trHeight w:val="280"/>
        </w:trPr>
        <w:tc>
          <w:tcPr>
            <w:tcW w:w="966" w:type="dxa"/>
            <w:tcBorders>
              <w:top w:val="nil"/>
              <w:left w:val="nil"/>
              <w:bottom w:val="nil"/>
              <w:right w:val="nil"/>
            </w:tcBorders>
          </w:tcPr>
          <w:p w14:paraId="68A9DD4C" w14:textId="77777777" w:rsidR="000F3F36" w:rsidRPr="00960BFE" w:rsidRDefault="000F3F3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579B8FE3"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EBEB28" w14:textId="77777777" w:rsidR="000F3F36" w:rsidRPr="00960BFE" w:rsidRDefault="000F3F36">
            <w:pPr>
              <w:autoSpaceDE w:val="0"/>
              <w:autoSpaceDN w:val="0"/>
              <w:adjustRightInd w:val="0"/>
            </w:pPr>
            <w:r w:rsidRPr="00960BFE">
              <w:rPr>
                <w:b/>
              </w:rPr>
              <w:t>13/STH/91</w:t>
            </w:r>
            <w:r w:rsidRPr="00960BFE">
              <w:t xml:space="preserve"> </w:t>
            </w:r>
          </w:p>
        </w:tc>
      </w:tr>
      <w:tr w:rsidR="000F3F36" w:rsidRPr="00960BFE" w14:paraId="68FF7546" w14:textId="77777777" w:rsidTr="000F3F36">
        <w:trPr>
          <w:trHeight w:val="280"/>
        </w:trPr>
        <w:tc>
          <w:tcPr>
            <w:tcW w:w="966" w:type="dxa"/>
            <w:tcBorders>
              <w:top w:val="nil"/>
              <w:left w:val="nil"/>
              <w:bottom w:val="nil"/>
              <w:right w:val="nil"/>
            </w:tcBorders>
          </w:tcPr>
          <w:p w14:paraId="4C6F5814"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6692CFAE" w14:textId="77777777" w:rsidR="000F3F36" w:rsidRPr="00960BFE" w:rsidRDefault="000F3F36">
            <w:pPr>
              <w:autoSpaceDE w:val="0"/>
              <w:autoSpaceDN w:val="0"/>
              <w:adjustRightInd w:val="0"/>
            </w:pPr>
            <w:r w:rsidRPr="00960BFE">
              <w:t xml:space="preserve">Title: </w:t>
            </w:r>
          </w:p>
        </w:tc>
        <w:tc>
          <w:tcPr>
            <w:tcW w:w="6459" w:type="dxa"/>
            <w:tcBorders>
              <w:top w:val="nil"/>
              <w:left w:val="nil"/>
              <w:bottom w:val="nil"/>
              <w:right w:val="nil"/>
            </w:tcBorders>
          </w:tcPr>
          <w:p w14:paraId="29362CF0" w14:textId="77777777" w:rsidR="000F3F36" w:rsidRPr="00960BFE" w:rsidRDefault="000F3F36">
            <w:pPr>
              <w:autoSpaceDE w:val="0"/>
              <w:autoSpaceDN w:val="0"/>
              <w:adjustRightInd w:val="0"/>
            </w:pPr>
            <w:r w:rsidRPr="00960BFE">
              <w:t xml:space="preserve">Investigating </w:t>
            </w:r>
            <w:proofErr w:type="spellStart"/>
            <w:r w:rsidRPr="00960BFE">
              <w:t>Idelalisib</w:t>
            </w:r>
            <w:proofErr w:type="spellEnd"/>
            <w:r w:rsidRPr="00960BFE">
              <w:t xml:space="preserve"> with </w:t>
            </w:r>
            <w:proofErr w:type="spellStart"/>
            <w:r w:rsidRPr="00960BFE">
              <w:t>Bendamustine</w:t>
            </w:r>
            <w:proofErr w:type="spellEnd"/>
            <w:r w:rsidRPr="00960BFE">
              <w:t xml:space="preserve"> and Rituximab in previously treated Chronic Lymphocytic </w:t>
            </w:r>
            <w:proofErr w:type="spellStart"/>
            <w:r w:rsidRPr="00960BFE">
              <w:t>Leukemia</w:t>
            </w:r>
            <w:proofErr w:type="spellEnd"/>
            <w:r w:rsidRPr="00960BFE">
              <w:t xml:space="preserve"> </w:t>
            </w:r>
          </w:p>
        </w:tc>
      </w:tr>
      <w:tr w:rsidR="000F3F36" w:rsidRPr="00960BFE" w14:paraId="794D0051" w14:textId="77777777" w:rsidTr="000F3F36">
        <w:trPr>
          <w:trHeight w:val="280"/>
        </w:trPr>
        <w:tc>
          <w:tcPr>
            <w:tcW w:w="966" w:type="dxa"/>
            <w:tcBorders>
              <w:top w:val="nil"/>
              <w:left w:val="nil"/>
              <w:bottom w:val="nil"/>
              <w:right w:val="nil"/>
            </w:tcBorders>
          </w:tcPr>
          <w:p w14:paraId="2B42E6BB"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09A67C7" w14:textId="77777777" w:rsidR="000F3F36" w:rsidRPr="00960BFE" w:rsidRDefault="000F3F36">
            <w:pPr>
              <w:autoSpaceDE w:val="0"/>
              <w:autoSpaceDN w:val="0"/>
              <w:adjustRightInd w:val="0"/>
            </w:pPr>
            <w:r w:rsidRPr="00960BFE">
              <w:t xml:space="preserve">Principal Investigator: </w:t>
            </w:r>
          </w:p>
        </w:tc>
        <w:tc>
          <w:tcPr>
            <w:tcW w:w="6459" w:type="dxa"/>
            <w:tcBorders>
              <w:top w:val="nil"/>
              <w:left w:val="nil"/>
              <w:bottom w:val="nil"/>
              <w:right w:val="nil"/>
            </w:tcBorders>
          </w:tcPr>
          <w:p w14:paraId="7E8C20F2" w14:textId="77777777" w:rsidR="000F3F36" w:rsidRPr="00960BFE" w:rsidRDefault="000F3F36">
            <w:pPr>
              <w:autoSpaceDE w:val="0"/>
              <w:autoSpaceDN w:val="0"/>
              <w:adjustRightInd w:val="0"/>
            </w:pPr>
            <w:r w:rsidRPr="00960BFE">
              <w:t xml:space="preserve">Dr David  Simpson </w:t>
            </w:r>
          </w:p>
        </w:tc>
      </w:tr>
      <w:tr w:rsidR="000F3F36" w:rsidRPr="00960BFE" w14:paraId="2AFD5108" w14:textId="77777777" w:rsidTr="000F3F36">
        <w:trPr>
          <w:trHeight w:val="280"/>
        </w:trPr>
        <w:tc>
          <w:tcPr>
            <w:tcW w:w="966" w:type="dxa"/>
            <w:tcBorders>
              <w:top w:val="nil"/>
              <w:left w:val="nil"/>
              <w:bottom w:val="nil"/>
              <w:right w:val="nil"/>
            </w:tcBorders>
          </w:tcPr>
          <w:p w14:paraId="1A1229B3"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5D67EAF" w14:textId="77777777" w:rsidR="000F3F36" w:rsidRPr="00960BFE" w:rsidRDefault="000F3F36">
            <w:pPr>
              <w:autoSpaceDE w:val="0"/>
              <w:autoSpaceDN w:val="0"/>
              <w:adjustRightInd w:val="0"/>
            </w:pPr>
            <w:r w:rsidRPr="00960BFE">
              <w:t xml:space="preserve">Sponsor: </w:t>
            </w:r>
          </w:p>
        </w:tc>
        <w:tc>
          <w:tcPr>
            <w:tcW w:w="6459" w:type="dxa"/>
            <w:tcBorders>
              <w:top w:val="nil"/>
              <w:left w:val="nil"/>
              <w:bottom w:val="nil"/>
              <w:right w:val="nil"/>
            </w:tcBorders>
          </w:tcPr>
          <w:p w14:paraId="50C6E46D" w14:textId="77777777" w:rsidR="000F3F36" w:rsidRPr="00960BFE" w:rsidRDefault="000F3F36">
            <w:pPr>
              <w:autoSpaceDE w:val="0"/>
              <w:autoSpaceDN w:val="0"/>
              <w:adjustRightInd w:val="0"/>
            </w:pPr>
            <w:r w:rsidRPr="00960BFE">
              <w:t xml:space="preserve">PPD Global Ltd (NZ Branch) </w:t>
            </w:r>
          </w:p>
        </w:tc>
      </w:tr>
      <w:tr w:rsidR="000F3F36" w:rsidRPr="00960BFE" w14:paraId="205804CD" w14:textId="77777777" w:rsidTr="000F3F36">
        <w:trPr>
          <w:trHeight w:val="280"/>
        </w:trPr>
        <w:tc>
          <w:tcPr>
            <w:tcW w:w="966" w:type="dxa"/>
            <w:tcBorders>
              <w:top w:val="nil"/>
              <w:left w:val="nil"/>
              <w:bottom w:val="nil"/>
              <w:right w:val="nil"/>
            </w:tcBorders>
          </w:tcPr>
          <w:p w14:paraId="531A587A"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34C11F7B" w14:textId="77777777" w:rsidR="000F3F36" w:rsidRPr="00960BFE" w:rsidRDefault="000F3F36">
            <w:pPr>
              <w:autoSpaceDE w:val="0"/>
              <w:autoSpaceDN w:val="0"/>
              <w:adjustRightInd w:val="0"/>
            </w:pPr>
            <w:r w:rsidRPr="00960BFE">
              <w:t xml:space="preserve">Clock Start Date: </w:t>
            </w:r>
          </w:p>
        </w:tc>
        <w:tc>
          <w:tcPr>
            <w:tcW w:w="6459" w:type="dxa"/>
            <w:tcBorders>
              <w:top w:val="nil"/>
              <w:left w:val="nil"/>
              <w:bottom w:val="nil"/>
              <w:right w:val="nil"/>
            </w:tcBorders>
          </w:tcPr>
          <w:p w14:paraId="6FE17F62" w14:textId="77777777" w:rsidR="000F3F36" w:rsidRPr="00960BFE" w:rsidRDefault="000F3F36">
            <w:pPr>
              <w:autoSpaceDE w:val="0"/>
              <w:autoSpaceDN w:val="0"/>
              <w:adjustRightInd w:val="0"/>
            </w:pPr>
            <w:r w:rsidRPr="00960BFE">
              <w:t xml:space="preserve">08 August 2013 </w:t>
            </w:r>
          </w:p>
        </w:tc>
      </w:tr>
    </w:tbl>
    <w:p w14:paraId="6BBCE45E" w14:textId="77777777" w:rsidR="00D45C10" w:rsidRPr="00960BFE" w:rsidRDefault="00D45C10">
      <w:pPr>
        <w:autoSpaceDE w:val="0"/>
        <w:autoSpaceDN w:val="0"/>
        <w:adjustRightInd w:val="0"/>
      </w:pPr>
      <w:r w:rsidRPr="00960BFE">
        <w:t xml:space="preserve"> </w:t>
      </w:r>
    </w:p>
    <w:p w14:paraId="4891D752" w14:textId="77777777" w:rsidR="00987913" w:rsidRPr="00987913" w:rsidRDefault="002304CF">
      <w:pPr>
        <w:autoSpaceDE w:val="0"/>
        <w:autoSpaceDN w:val="0"/>
        <w:adjustRightInd w:val="0"/>
        <w:rPr>
          <w:sz w:val="20"/>
          <w:lang w:val="en-NZ"/>
        </w:rPr>
      </w:pPr>
      <w:r>
        <w:t xml:space="preserve">Dr David </w:t>
      </w:r>
      <w:r w:rsidRPr="00960BFE">
        <w:t xml:space="preserve">Simpson </w:t>
      </w:r>
      <w:r w:rsidR="00987913" w:rsidRPr="00987913">
        <w:rPr>
          <w:lang w:val="en-NZ"/>
        </w:rPr>
        <w:t>was</w:t>
      </w:r>
      <w:r w:rsidR="00B93548">
        <w:rPr>
          <w:lang w:val="en-NZ"/>
        </w:rPr>
        <w:t xml:space="preserve"> not</w:t>
      </w:r>
      <w:r w:rsidR="00987913" w:rsidRPr="00987913">
        <w:rPr>
          <w:lang w:val="en-NZ"/>
        </w:rPr>
        <w:t xml:space="preserve"> present for discussion of this application.</w:t>
      </w:r>
    </w:p>
    <w:p w14:paraId="1DFE314B" w14:textId="77777777" w:rsidR="00987913" w:rsidRPr="00960BFE" w:rsidRDefault="00987913">
      <w:pPr>
        <w:autoSpaceDE w:val="0"/>
        <w:autoSpaceDN w:val="0"/>
        <w:adjustRightInd w:val="0"/>
        <w:rPr>
          <w:u w:val="single"/>
          <w:lang w:val="en-NZ"/>
        </w:rPr>
      </w:pPr>
    </w:p>
    <w:p w14:paraId="3BB5CF2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8D9F5BF" w14:textId="77777777" w:rsidR="00E24E77" w:rsidRPr="008869BB" w:rsidRDefault="00E24E77">
      <w:pPr>
        <w:autoSpaceDE w:val="0"/>
        <w:autoSpaceDN w:val="0"/>
        <w:adjustRightInd w:val="0"/>
        <w:rPr>
          <w:b/>
          <w:lang w:val="en-NZ"/>
        </w:rPr>
      </w:pPr>
    </w:p>
    <w:p w14:paraId="6CB578A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8E27776" w14:textId="77777777" w:rsidR="00E24E77" w:rsidRPr="00960BFE" w:rsidRDefault="00E24E77">
      <w:pPr>
        <w:autoSpaceDE w:val="0"/>
        <w:autoSpaceDN w:val="0"/>
        <w:adjustRightInd w:val="0"/>
        <w:rPr>
          <w:lang w:val="en-NZ"/>
        </w:rPr>
      </w:pPr>
    </w:p>
    <w:p w14:paraId="730DA6C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DC43A58" w14:textId="77777777" w:rsidR="00E24E77" w:rsidRPr="00960BFE" w:rsidRDefault="00E24E77">
      <w:pPr>
        <w:autoSpaceDE w:val="0"/>
        <w:autoSpaceDN w:val="0"/>
        <w:adjustRightInd w:val="0"/>
        <w:rPr>
          <w:lang w:val="en-NZ"/>
        </w:rPr>
      </w:pPr>
    </w:p>
    <w:p w14:paraId="1BFF2D32"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77587F2" w14:textId="77777777" w:rsidR="00E24E77" w:rsidRPr="008869BB" w:rsidRDefault="00E24E77">
      <w:pPr>
        <w:autoSpaceDE w:val="0"/>
        <w:autoSpaceDN w:val="0"/>
        <w:adjustRightInd w:val="0"/>
        <w:rPr>
          <w:b/>
          <w:lang w:val="en-NZ"/>
        </w:rPr>
      </w:pPr>
    </w:p>
    <w:p w14:paraId="62ED0BE7"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3AEE9794" w14:textId="77777777" w:rsidR="00E24E77" w:rsidRPr="00960BFE" w:rsidRDefault="00E24E77">
      <w:pPr>
        <w:autoSpaceDE w:val="0"/>
        <w:autoSpaceDN w:val="0"/>
        <w:adjustRightInd w:val="0"/>
        <w:rPr>
          <w:lang w:val="en-NZ"/>
        </w:rPr>
      </w:pPr>
    </w:p>
    <w:p w14:paraId="6E39C980" w14:textId="77777777" w:rsidR="00B93548" w:rsidRDefault="00B93548" w:rsidP="00D45C10">
      <w:pPr>
        <w:numPr>
          <w:ilvl w:val="0"/>
          <w:numId w:val="3"/>
        </w:numPr>
        <w:spacing w:before="80" w:after="80"/>
        <w:ind w:left="770"/>
        <w:jc w:val="both"/>
        <w:rPr>
          <w:rFonts w:cs="Arial"/>
          <w:szCs w:val="22"/>
          <w:lang w:val="en-NZ"/>
        </w:rPr>
      </w:pPr>
      <w:r>
        <w:rPr>
          <w:rFonts w:cs="Arial"/>
          <w:szCs w:val="22"/>
          <w:lang w:val="en-NZ"/>
        </w:rPr>
        <w:t xml:space="preserve">Interventional study to assess safety and time to progression </w:t>
      </w:r>
      <w:r w:rsidR="00C32191">
        <w:rPr>
          <w:rFonts w:cs="Arial"/>
          <w:szCs w:val="22"/>
          <w:lang w:val="en-NZ"/>
        </w:rPr>
        <w:t xml:space="preserve">of disease of a combination of </w:t>
      </w:r>
      <w:proofErr w:type="spellStart"/>
      <w:r w:rsidR="00C32191" w:rsidRPr="00960BFE">
        <w:t>Idelalisib</w:t>
      </w:r>
      <w:proofErr w:type="spellEnd"/>
      <w:r w:rsidR="00C32191">
        <w:rPr>
          <w:rFonts w:cs="Arial"/>
          <w:szCs w:val="22"/>
          <w:lang w:val="en-NZ"/>
        </w:rPr>
        <w:t xml:space="preserve">, </w:t>
      </w:r>
      <w:proofErr w:type="spellStart"/>
      <w:r w:rsidR="00C32191" w:rsidRPr="00960BFE">
        <w:t>Bendamustine</w:t>
      </w:r>
      <w:proofErr w:type="spellEnd"/>
      <w:r w:rsidR="00C32191">
        <w:t xml:space="preserve"> and </w:t>
      </w:r>
      <w:r w:rsidR="00C32191" w:rsidRPr="00960BFE">
        <w:t>Rituximab</w:t>
      </w:r>
      <w:r w:rsidR="00C32191">
        <w:t xml:space="preserve"> </w:t>
      </w:r>
      <w:r>
        <w:rPr>
          <w:rFonts w:cs="Arial"/>
          <w:szCs w:val="22"/>
          <w:lang w:val="en-NZ"/>
        </w:rPr>
        <w:t xml:space="preserve">to treat </w:t>
      </w:r>
      <w:r w:rsidR="00C32191" w:rsidRPr="00960BFE">
        <w:t xml:space="preserve">Chronic Lymphocytic </w:t>
      </w:r>
      <w:proofErr w:type="spellStart"/>
      <w:r w:rsidR="00C32191" w:rsidRPr="00960BFE">
        <w:t>Leukemia</w:t>
      </w:r>
      <w:proofErr w:type="spellEnd"/>
      <w:r w:rsidR="00C32191">
        <w:t>.</w:t>
      </w:r>
    </w:p>
    <w:p w14:paraId="39F4314E" w14:textId="77777777" w:rsidR="002B6A82" w:rsidRDefault="00B93548" w:rsidP="00D45C10">
      <w:pPr>
        <w:numPr>
          <w:ilvl w:val="0"/>
          <w:numId w:val="3"/>
        </w:numPr>
        <w:spacing w:before="80" w:after="80"/>
        <w:ind w:left="770"/>
        <w:jc w:val="both"/>
        <w:rPr>
          <w:rFonts w:cs="Arial"/>
          <w:szCs w:val="22"/>
          <w:lang w:val="en-NZ"/>
        </w:rPr>
      </w:pPr>
      <w:r>
        <w:rPr>
          <w:rFonts w:cs="Arial"/>
          <w:szCs w:val="22"/>
          <w:lang w:val="en-NZ"/>
        </w:rPr>
        <w:t>Patients are randomized to receive study drug or placebo.</w:t>
      </w:r>
    </w:p>
    <w:p w14:paraId="68145646" w14:textId="77777777" w:rsidR="00B93548" w:rsidRDefault="00B93548" w:rsidP="00D45C10">
      <w:pPr>
        <w:numPr>
          <w:ilvl w:val="0"/>
          <w:numId w:val="3"/>
        </w:numPr>
        <w:spacing w:before="80" w:after="80"/>
        <w:ind w:left="770"/>
        <w:jc w:val="both"/>
        <w:rPr>
          <w:rFonts w:cs="Arial"/>
          <w:szCs w:val="22"/>
          <w:lang w:val="en-NZ"/>
        </w:rPr>
      </w:pPr>
      <w:r>
        <w:rPr>
          <w:rFonts w:cs="Arial"/>
          <w:szCs w:val="22"/>
          <w:lang w:val="en-NZ"/>
        </w:rPr>
        <w:t>Participants can stay on longer than the</w:t>
      </w:r>
      <w:r w:rsidR="002304CF">
        <w:rPr>
          <w:rFonts w:cs="Arial"/>
          <w:szCs w:val="22"/>
          <w:lang w:val="en-NZ"/>
        </w:rPr>
        <w:t xml:space="preserve"> trial period of</w:t>
      </w:r>
      <w:r>
        <w:rPr>
          <w:rFonts w:cs="Arial"/>
          <w:szCs w:val="22"/>
          <w:lang w:val="en-NZ"/>
        </w:rPr>
        <w:t xml:space="preserve"> 48 weeks as long as there are no signs of toxicity.</w:t>
      </w:r>
    </w:p>
    <w:p w14:paraId="6F3EAC92" w14:textId="77777777" w:rsidR="00B93548" w:rsidRDefault="00B93548"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noted that if participants stop a standa</w:t>
      </w:r>
      <w:r w:rsidR="002304CF">
        <w:rPr>
          <w:rFonts w:cs="Arial"/>
          <w:szCs w:val="22"/>
          <w:lang w:val="en-NZ"/>
        </w:rPr>
        <w:t>rd treatment drug they are able</w:t>
      </w:r>
      <w:r>
        <w:rPr>
          <w:rFonts w:cs="Arial"/>
          <w:szCs w:val="22"/>
          <w:lang w:val="en-NZ"/>
        </w:rPr>
        <w:t xml:space="preserve"> to stay on the study drug.</w:t>
      </w:r>
    </w:p>
    <w:p w14:paraId="526F4184" w14:textId="77777777" w:rsidR="00B93548" w:rsidRDefault="00B93548" w:rsidP="00D45C10">
      <w:pPr>
        <w:numPr>
          <w:ilvl w:val="0"/>
          <w:numId w:val="3"/>
        </w:numPr>
        <w:spacing w:before="80" w:after="80"/>
        <w:ind w:left="770"/>
        <w:jc w:val="both"/>
        <w:rPr>
          <w:rFonts w:cs="Arial"/>
          <w:szCs w:val="22"/>
          <w:lang w:val="en-NZ"/>
        </w:rPr>
      </w:pPr>
      <w:r>
        <w:rPr>
          <w:rFonts w:cs="Arial"/>
          <w:szCs w:val="22"/>
          <w:lang w:val="en-NZ"/>
        </w:rPr>
        <w:t>Th</w:t>
      </w:r>
      <w:r w:rsidR="002304CF">
        <w:rPr>
          <w:rFonts w:cs="Arial"/>
          <w:szCs w:val="22"/>
          <w:lang w:val="en-NZ"/>
        </w:rPr>
        <w:t xml:space="preserve">e </w:t>
      </w:r>
      <w:r w:rsidR="006E7E8E">
        <w:rPr>
          <w:rFonts w:cs="Arial"/>
          <w:szCs w:val="22"/>
          <w:lang w:val="en-NZ"/>
        </w:rPr>
        <w:t>Committee</w:t>
      </w:r>
      <w:r w:rsidR="002304CF">
        <w:rPr>
          <w:rFonts w:cs="Arial"/>
          <w:szCs w:val="22"/>
          <w:lang w:val="en-NZ"/>
        </w:rPr>
        <w:t xml:space="preserve"> noted that this is </w:t>
      </w:r>
      <w:r>
        <w:rPr>
          <w:rFonts w:cs="Arial"/>
          <w:szCs w:val="22"/>
          <w:lang w:val="en-NZ"/>
        </w:rPr>
        <w:t>access to a drug that is not available to New Zealand patients</w:t>
      </w:r>
      <w:r w:rsidR="002304CF">
        <w:rPr>
          <w:rFonts w:cs="Arial"/>
          <w:szCs w:val="22"/>
          <w:lang w:val="en-NZ"/>
        </w:rPr>
        <w:t xml:space="preserve">, as it is </w:t>
      </w:r>
      <w:r>
        <w:rPr>
          <w:rFonts w:cs="Arial"/>
          <w:szCs w:val="22"/>
          <w:lang w:val="en-NZ"/>
        </w:rPr>
        <w:t xml:space="preserve">FDA approved </w:t>
      </w:r>
      <w:r w:rsidR="002304CF">
        <w:rPr>
          <w:rFonts w:cs="Arial"/>
          <w:szCs w:val="22"/>
          <w:lang w:val="en-NZ"/>
        </w:rPr>
        <w:t xml:space="preserve">but not </w:t>
      </w:r>
      <w:proofErr w:type="spellStart"/>
      <w:r w:rsidR="002304CF">
        <w:rPr>
          <w:rFonts w:cs="Arial"/>
          <w:szCs w:val="22"/>
          <w:lang w:val="en-NZ"/>
        </w:rPr>
        <w:t>Medsafe</w:t>
      </w:r>
      <w:proofErr w:type="spellEnd"/>
      <w:r w:rsidR="002304CF">
        <w:rPr>
          <w:rFonts w:cs="Arial"/>
          <w:szCs w:val="22"/>
          <w:lang w:val="en-NZ"/>
        </w:rPr>
        <w:t xml:space="preserve"> approved.</w:t>
      </w:r>
    </w:p>
    <w:p w14:paraId="11315520" w14:textId="77777777" w:rsidR="005F7149" w:rsidRDefault="002304CF" w:rsidP="00D45C10">
      <w:pPr>
        <w:numPr>
          <w:ilvl w:val="0"/>
          <w:numId w:val="3"/>
        </w:numPr>
        <w:spacing w:before="80" w:after="80"/>
        <w:ind w:left="770"/>
        <w:jc w:val="both"/>
        <w:rPr>
          <w:rFonts w:cs="Arial"/>
          <w:szCs w:val="22"/>
          <w:lang w:val="en-NZ"/>
        </w:rPr>
      </w:pPr>
      <w:r>
        <w:rPr>
          <w:rFonts w:cs="Arial"/>
          <w:szCs w:val="22"/>
          <w:lang w:val="en-NZ"/>
        </w:rPr>
        <w:t>Please clarify if</w:t>
      </w:r>
      <w:r w:rsidR="005F7149">
        <w:rPr>
          <w:rFonts w:cs="Arial"/>
          <w:szCs w:val="22"/>
          <w:lang w:val="en-NZ"/>
        </w:rPr>
        <w:t xml:space="preserve"> researchers will be involved in standard care treatment.</w:t>
      </w:r>
    </w:p>
    <w:p w14:paraId="5F46FCAD"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415869FD" w14:textId="6775950A" w:rsidR="00B93548" w:rsidRDefault="005F7149" w:rsidP="00B93548">
      <w:pPr>
        <w:numPr>
          <w:ilvl w:val="0"/>
          <w:numId w:val="4"/>
        </w:numPr>
        <w:spacing w:before="80" w:after="80"/>
        <w:jc w:val="both"/>
        <w:rPr>
          <w:rFonts w:cs="Arial"/>
          <w:szCs w:val="22"/>
          <w:lang w:val="en-NZ"/>
        </w:rPr>
      </w:pPr>
      <w:r>
        <w:rPr>
          <w:rFonts w:cs="Arial"/>
          <w:szCs w:val="22"/>
          <w:lang w:val="en-NZ"/>
        </w:rPr>
        <w:t>Please simplify</w:t>
      </w:r>
      <w:r w:rsidR="00B93548">
        <w:rPr>
          <w:rFonts w:cs="Arial"/>
          <w:szCs w:val="22"/>
          <w:lang w:val="en-NZ"/>
        </w:rPr>
        <w:t xml:space="preserve"> the sid</w:t>
      </w:r>
      <w:r w:rsidR="002304CF">
        <w:rPr>
          <w:rFonts w:cs="Arial"/>
          <w:szCs w:val="22"/>
          <w:lang w:val="en-NZ"/>
        </w:rPr>
        <w:t xml:space="preserve">e effects section, for example </w:t>
      </w:r>
      <w:r w:rsidR="00B93548">
        <w:rPr>
          <w:rFonts w:cs="Arial"/>
          <w:szCs w:val="22"/>
          <w:lang w:val="en-NZ"/>
        </w:rPr>
        <w:t>r</w:t>
      </w:r>
      <w:r w:rsidR="002304CF">
        <w:rPr>
          <w:rFonts w:cs="Arial"/>
          <w:szCs w:val="22"/>
          <w:lang w:val="en-NZ"/>
        </w:rPr>
        <w:t>efer</w:t>
      </w:r>
      <w:r w:rsidR="00B93548">
        <w:rPr>
          <w:rFonts w:cs="Arial"/>
          <w:szCs w:val="22"/>
          <w:lang w:val="en-NZ"/>
        </w:rPr>
        <w:t xml:space="preserve"> to information </w:t>
      </w:r>
      <w:r w:rsidR="002304CF">
        <w:rPr>
          <w:rFonts w:cs="Arial"/>
          <w:szCs w:val="22"/>
          <w:lang w:val="en-NZ"/>
        </w:rPr>
        <w:t>if it has already b</w:t>
      </w:r>
      <w:r w:rsidR="0001340E">
        <w:rPr>
          <w:rFonts w:cs="Arial"/>
          <w:szCs w:val="22"/>
          <w:lang w:val="en-NZ"/>
        </w:rPr>
        <w:t>een stated to avoid repetition,</w:t>
      </w:r>
    </w:p>
    <w:p w14:paraId="77E6F363" w14:textId="4A0E7564" w:rsidR="005F7149" w:rsidRDefault="005F7149" w:rsidP="002304CF">
      <w:pPr>
        <w:numPr>
          <w:ilvl w:val="0"/>
          <w:numId w:val="4"/>
        </w:numPr>
        <w:spacing w:before="80" w:after="80"/>
        <w:rPr>
          <w:rFonts w:cs="Arial"/>
          <w:szCs w:val="22"/>
          <w:lang w:val="en-NZ"/>
        </w:rPr>
      </w:pPr>
      <w:r>
        <w:rPr>
          <w:rFonts w:cs="Arial"/>
          <w:szCs w:val="22"/>
          <w:lang w:val="en-NZ"/>
        </w:rPr>
        <w:t>Please review formatting to ensure it is consist</w:t>
      </w:r>
      <w:r w:rsidR="002304CF">
        <w:rPr>
          <w:rFonts w:cs="Arial"/>
          <w:szCs w:val="22"/>
          <w:lang w:val="en-NZ"/>
        </w:rPr>
        <w:t xml:space="preserve">ent throughout the document and to make it easier to read. For guidance on how to format for participant accessibility please see </w:t>
      </w:r>
      <w:hyperlink r:id="rId11" w:history="1">
        <w:r w:rsidR="002304CF" w:rsidRPr="00AD38B3">
          <w:rPr>
            <w:rStyle w:val="Hyperlink"/>
            <w:rFonts w:cs="Arial"/>
            <w:szCs w:val="22"/>
            <w:lang w:val="en-NZ"/>
          </w:rPr>
          <w:t>http://ethics.health.govt.nz/system/files/documents/pages/PISCF-templates-June3013.doc</w:t>
        </w:r>
      </w:hyperlink>
      <w:r w:rsidR="002304CF" w:rsidRPr="00AD38B3">
        <w:rPr>
          <w:rFonts w:cs="Arial"/>
          <w:szCs w:val="22"/>
          <w:lang w:val="en-NZ"/>
        </w:rPr>
        <w:t>)</w:t>
      </w:r>
      <w:r w:rsidR="0001340E">
        <w:rPr>
          <w:rFonts w:cs="Arial"/>
          <w:szCs w:val="22"/>
          <w:lang w:val="en-NZ"/>
        </w:rPr>
        <w:t>,</w:t>
      </w:r>
    </w:p>
    <w:p w14:paraId="72140D0E" w14:textId="504BC71E" w:rsidR="002304CF" w:rsidRDefault="002304CF" w:rsidP="002304CF">
      <w:pPr>
        <w:numPr>
          <w:ilvl w:val="0"/>
          <w:numId w:val="4"/>
        </w:numPr>
        <w:spacing w:before="80" w:after="80"/>
        <w:rPr>
          <w:rFonts w:cs="Arial"/>
          <w:szCs w:val="22"/>
          <w:lang w:val="en-NZ"/>
        </w:rPr>
      </w:pPr>
      <w:r>
        <w:rPr>
          <w:rFonts w:cs="Arial"/>
          <w:szCs w:val="22"/>
          <w:lang w:val="en-NZ"/>
        </w:rPr>
        <w:t>Please add tick boxes to the Consent Form. Please see above link fo</w:t>
      </w:r>
      <w:r w:rsidR="0001340E">
        <w:rPr>
          <w:rFonts w:cs="Arial"/>
          <w:szCs w:val="22"/>
          <w:lang w:val="en-NZ"/>
        </w:rPr>
        <w:t>r example,</w:t>
      </w:r>
    </w:p>
    <w:p w14:paraId="0645C81A" w14:textId="0EBB84A7" w:rsidR="005F7149" w:rsidRDefault="005F7149" w:rsidP="00B93548">
      <w:pPr>
        <w:numPr>
          <w:ilvl w:val="0"/>
          <w:numId w:val="4"/>
        </w:numPr>
        <w:spacing w:before="80" w:after="80"/>
        <w:jc w:val="both"/>
        <w:rPr>
          <w:rFonts w:cs="Arial"/>
          <w:szCs w:val="22"/>
          <w:lang w:val="en-NZ"/>
        </w:rPr>
      </w:pPr>
      <w:r>
        <w:rPr>
          <w:rFonts w:cs="Arial"/>
          <w:szCs w:val="22"/>
          <w:lang w:val="en-NZ"/>
        </w:rPr>
        <w:t>Please include a pregnancy clause into the C</w:t>
      </w:r>
      <w:r w:rsidR="002304CF">
        <w:rPr>
          <w:rFonts w:cs="Arial"/>
          <w:szCs w:val="22"/>
          <w:lang w:val="en-NZ"/>
        </w:rPr>
        <w:t xml:space="preserve">onsent </w:t>
      </w:r>
      <w:r>
        <w:rPr>
          <w:rFonts w:cs="Arial"/>
          <w:szCs w:val="22"/>
          <w:lang w:val="en-NZ"/>
        </w:rPr>
        <w:t>F</w:t>
      </w:r>
      <w:r w:rsidR="002304CF">
        <w:rPr>
          <w:rFonts w:cs="Arial"/>
          <w:szCs w:val="22"/>
          <w:lang w:val="en-NZ"/>
        </w:rPr>
        <w:t>orm. This can be the same as i</w:t>
      </w:r>
      <w:r w:rsidR="0001340E">
        <w:rPr>
          <w:rFonts w:cs="Arial"/>
          <w:szCs w:val="22"/>
          <w:lang w:val="en-NZ"/>
        </w:rPr>
        <w:t>n the Patient Information Sheet,</w:t>
      </w:r>
    </w:p>
    <w:p w14:paraId="3E1A4438" w14:textId="77777777" w:rsidR="005F7149" w:rsidRPr="002304CF" w:rsidRDefault="002304CF" w:rsidP="002304CF">
      <w:pPr>
        <w:numPr>
          <w:ilvl w:val="0"/>
          <w:numId w:val="4"/>
        </w:numPr>
        <w:spacing w:before="80" w:after="80"/>
        <w:jc w:val="both"/>
        <w:rPr>
          <w:rFonts w:cs="Arial"/>
          <w:szCs w:val="22"/>
          <w:lang w:val="en-NZ"/>
        </w:rPr>
      </w:pPr>
      <w:r>
        <w:rPr>
          <w:rFonts w:cs="Arial"/>
          <w:szCs w:val="22"/>
          <w:lang w:val="en-NZ"/>
        </w:rPr>
        <w:t>Note you d</w:t>
      </w:r>
      <w:r w:rsidR="005F7149">
        <w:rPr>
          <w:rFonts w:cs="Arial"/>
          <w:szCs w:val="22"/>
          <w:lang w:val="en-NZ"/>
        </w:rPr>
        <w:t>o not need the interpreter box.</w:t>
      </w:r>
    </w:p>
    <w:p w14:paraId="10B7E9B8" w14:textId="4ADCB530" w:rsidR="0001340E" w:rsidRDefault="0001340E">
      <w:pPr>
        <w:rPr>
          <w:lang w:val="en-NZ"/>
        </w:rPr>
      </w:pPr>
      <w:r>
        <w:rPr>
          <w:lang w:val="en-NZ"/>
        </w:rPr>
        <w:br w:type="page"/>
      </w:r>
    </w:p>
    <w:p w14:paraId="7A8DF55B" w14:textId="77777777" w:rsidR="00E24E77" w:rsidRPr="00FD2B1E" w:rsidRDefault="00E24E77" w:rsidP="00E24E77">
      <w:pPr>
        <w:rPr>
          <w:u w:val="single"/>
          <w:lang w:val="en-NZ"/>
        </w:rPr>
      </w:pPr>
      <w:r w:rsidRPr="00FD2B1E">
        <w:rPr>
          <w:u w:val="single"/>
          <w:lang w:val="en-NZ"/>
        </w:rPr>
        <w:lastRenderedPageBreak/>
        <w:t xml:space="preserve">Decision </w:t>
      </w:r>
    </w:p>
    <w:p w14:paraId="330AA922" w14:textId="77777777" w:rsidR="00E24E77" w:rsidRPr="00960BFE" w:rsidRDefault="00E24E77" w:rsidP="00E24E77">
      <w:pPr>
        <w:rPr>
          <w:lang w:val="en-NZ"/>
        </w:rPr>
      </w:pPr>
    </w:p>
    <w:p w14:paraId="3B07479B"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2304CF">
        <w:rPr>
          <w:i/>
          <w:lang w:val="en-NZ"/>
        </w:rPr>
        <w:t>approved</w:t>
      </w:r>
      <w:r w:rsidRPr="002304CF">
        <w:rPr>
          <w:lang w:val="en-NZ"/>
        </w:rPr>
        <w:t xml:space="preserve"> by </w:t>
      </w:r>
      <w:r w:rsidRPr="002304CF">
        <w:rPr>
          <w:rFonts w:cs="Arial"/>
          <w:szCs w:val="22"/>
          <w:lang w:val="en-NZ"/>
        </w:rPr>
        <w:t>consensus</w:t>
      </w:r>
      <w:r w:rsidRPr="002304CF">
        <w:rPr>
          <w:lang w:val="en-NZ"/>
        </w:rPr>
        <w:t xml:space="preserve">, subject to the following </w:t>
      </w:r>
      <w:r w:rsidRPr="00960BFE">
        <w:rPr>
          <w:lang w:val="en-NZ"/>
        </w:rPr>
        <w:t xml:space="preserve">information being received. </w:t>
      </w:r>
    </w:p>
    <w:p w14:paraId="2152DF60" w14:textId="77777777" w:rsidR="00E24E77" w:rsidRPr="00960BFE" w:rsidRDefault="00E24E77" w:rsidP="00E24E77">
      <w:pPr>
        <w:rPr>
          <w:lang w:val="en-NZ"/>
        </w:rPr>
      </w:pPr>
    </w:p>
    <w:p w14:paraId="03502618" w14:textId="77777777" w:rsidR="002304CF" w:rsidRDefault="002304CF" w:rsidP="002304CF">
      <w:pPr>
        <w:pStyle w:val="ListParagraph"/>
        <w:numPr>
          <w:ilvl w:val="0"/>
          <w:numId w:val="10"/>
        </w:numPr>
        <w:spacing w:before="80" w:after="80"/>
        <w:contextualSpacing/>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w:t>
      </w:r>
      <w:r w:rsidR="006E7E8E">
        <w:rPr>
          <w:rFonts w:cs="Arial"/>
          <w:szCs w:val="22"/>
          <w:lang w:val="en-NZ"/>
        </w:rPr>
        <w:t>Committee</w:t>
      </w:r>
      <w:r>
        <w:rPr>
          <w:rFonts w:cs="Arial"/>
          <w:szCs w:val="22"/>
          <w:lang w:val="en-NZ"/>
        </w:rPr>
        <w:t xml:space="preserv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14:paraId="34D20D62" w14:textId="77777777" w:rsidR="002304CF" w:rsidRPr="00C75F2A" w:rsidRDefault="002304CF" w:rsidP="002304CF">
      <w:pPr>
        <w:pStyle w:val="ListParagraph"/>
        <w:numPr>
          <w:ilvl w:val="0"/>
          <w:numId w:val="10"/>
        </w:numPr>
        <w:spacing w:before="80" w:after="80"/>
        <w:contextualSpacing/>
        <w:jc w:val="both"/>
        <w:rPr>
          <w:rFonts w:cs="Arial"/>
          <w:szCs w:val="22"/>
          <w:lang w:val="en-NZ"/>
        </w:rPr>
      </w:pPr>
      <w:r>
        <w:rPr>
          <w:rFonts w:cs="Arial"/>
          <w:szCs w:val="22"/>
          <w:lang w:val="en-NZ"/>
        </w:rPr>
        <w:t xml:space="preserve">Please clarify if the </w:t>
      </w:r>
      <w:r w:rsidR="00CB589F">
        <w:rPr>
          <w:rFonts w:cs="Arial"/>
          <w:szCs w:val="22"/>
          <w:lang w:val="en-NZ"/>
        </w:rPr>
        <w:t>researchers are the potential participants doctor or health provider and</w:t>
      </w:r>
      <w:r>
        <w:rPr>
          <w:rFonts w:cs="Arial"/>
          <w:szCs w:val="22"/>
          <w:lang w:val="en-NZ"/>
        </w:rPr>
        <w:t xml:space="preserve"> whether there is a potential conflict of interest</w:t>
      </w:r>
      <w:r w:rsidR="008A78AC">
        <w:rPr>
          <w:rFonts w:cs="Arial"/>
          <w:szCs w:val="22"/>
          <w:lang w:val="en-NZ"/>
        </w:rPr>
        <w:t>, if so</w:t>
      </w:r>
      <w:r>
        <w:rPr>
          <w:rFonts w:cs="Arial"/>
          <w:szCs w:val="22"/>
          <w:lang w:val="en-NZ"/>
        </w:rPr>
        <w:t xml:space="preserve"> how this will be addressed (</w:t>
      </w:r>
      <w:r w:rsidRPr="00AB7213">
        <w:rPr>
          <w:rFonts w:cs="Arial"/>
          <w:i/>
          <w:szCs w:val="22"/>
          <w:lang w:val="en-NZ"/>
        </w:rPr>
        <w:t>Ethical Guidelines for Intervention Studies</w:t>
      </w:r>
      <w:r>
        <w:rPr>
          <w:rFonts w:cs="Arial"/>
          <w:szCs w:val="22"/>
          <w:lang w:val="en-NZ"/>
        </w:rPr>
        <w:t xml:space="preserve"> </w:t>
      </w:r>
      <w:proofErr w:type="spellStart"/>
      <w:r w:rsidRPr="00CB589F">
        <w:rPr>
          <w:rFonts w:cs="Arial"/>
          <w:i/>
          <w:szCs w:val="22"/>
          <w:lang w:val="en-NZ"/>
        </w:rPr>
        <w:t>para</w:t>
      </w:r>
      <w:proofErr w:type="spellEnd"/>
      <w:r w:rsidRPr="00CB589F">
        <w:rPr>
          <w:rFonts w:cs="Arial"/>
          <w:i/>
          <w:szCs w:val="22"/>
          <w:lang w:val="en-NZ"/>
        </w:rPr>
        <w:t xml:space="preserve"> 6.3</w:t>
      </w:r>
      <w:r>
        <w:rPr>
          <w:rFonts w:cs="Arial"/>
          <w:szCs w:val="22"/>
          <w:lang w:val="en-NZ"/>
        </w:rPr>
        <w:t>).</w:t>
      </w:r>
    </w:p>
    <w:p w14:paraId="795837F3" w14:textId="77777777" w:rsidR="00E24E77" w:rsidRPr="0001340E" w:rsidRDefault="00E24E77" w:rsidP="00E24E77">
      <w:pPr>
        <w:rPr>
          <w:lang w:val="en-NZ"/>
        </w:rPr>
      </w:pPr>
    </w:p>
    <w:p w14:paraId="486763D5" w14:textId="7466F285" w:rsidR="00E24E77" w:rsidRPr="0001340E" w:rsidRDefault="00E24E77" w:rsidP="00E24E77">
      <w:pPr>
        <w:rPr>
          <w:lang w:val="en-NZ"/>
        </w:rPr>
      </w:pPr>
      <w:r w:rsidRPr="0001340E">
        <w:rPr>
          <w:lang w:val="en-NZ"/>
        </w:rPr>
        <w:t xml:space="preserve">This following information will be reviewed, and a final decision made on the application, by </w:t>
      </w:r>
      <w:r w:rsidR="000F3F36" w:rsidRPr="0001340E">
        <w:rPr>
          <w:rFonts w:cs="Arial"/>
          <w:szCs w:val="22"/>
          <w:lang w:val="en-NZ"/>
        </w:rPr>
        <w:t xml:space="preserve">Dr </w:t>
      </w:r>
      <w:proofErr w:type="spellStart"/>
      <w:r w:rsidR="000F3F36" w:rsidRPr="0001340E">
        <w:rPr>
          <w:rFonts w:cs="Arial"/>
          <w:szCs w:val="22"/>
          <w:lang w:val="en-NZ"/>
        </w:rPr>
        <w:t>Devonie</w:t>
      </w:r>
      <w:proofErr w:type="spellEnd"/>
      <w:r w:rsidR="000F3F36" w:rsidRPr="0001340E">
        <w:rPr>
          <w:rFonts w:cs="Arial"/>
          <w:szCs w:val="22"/>
          <w:lang w:val="en-NZ"/>
        </w:rPr>
        <w:t xml:space="preserve"> </w:t>
      </w:r>
      <w:proofErr w:type="spellStart"/>
      <w:r w:rsidR="000F3F36" w:rsidRPr="0001340E">
        <w:rPr>
          <w:rFonts w:cs="Arial"/>
          <w:szCs w:val="22"/>
          <w:lang w:val="en-NZ"/>
        </w:rPr>
        <w:t>Waaka</w:t>
      </w:r>
      <w:proofErr w:type="spellEnd"/>
      <w:r w:rsidR="000F3F36" w:rsidRPr="0001340E">
        <w:rPr>
          <w:rFonts w:cs="Arial"/>
          <w:szCs w:val="22"/>
          <w:lang w:val="en-NZ"/>
        </w:rPr>
        <w:t>.</w:t>
      </w:r>
    </w:p>
    <w:p w14:paraId="1592D46F" w14:textId="77777777" w:rsidR="002304CF" w:rsidRDefault="002304CF">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0F3F36" w:rsidRPr="00960BFE" w14:paraId="14884C27" w14:textId="77777777" w:rsidTr="000F3F36">
        <w:trPr>
          <w:trHeight w:val="280"/>
        </w:trPr>
        <w:tc>
          <w:tcPr>
            <w:tcW w:w="938" w:type="dxa"/>
            <w:tcBorders>
              <w:top w:val="nil"/>
              <w:left w:val="nil"/>
              <w:bottom w:val="nil"/>
              <w:right w:val="nil"/>
            </w:tcBorders>
          </w:tcPr>
          <w:p w14:paraId="3CEC7333" w14:textId="77777777" w:rsidR="000F3F36" w:rsidRPr="00960BFE" w:rsidRDefault="000F3F36">
            <w:pPr>
              <w:autoSpaceDE w:val="0"/>
              <w:autoSpaceDN w:val="0"/>
              <w:adjustRightInd w:val="0"/>
            </w:pPr>
            <w:r w:rsidRPr="00960BFE">
              <w:lastRenderedPageBreak/>
              <w:t xml:space="preserve"> </w:t>
            </w:r>
            <w:r w:rsidRPr="00960BFE">
              <w:rPr>
                <w:b/>
              </w:rPr>
              <w:t xml:space="preserve">5 </w:t>
            </w:r>
            <w:r w:rsidRPr="00960BFE">
              <w:t xml:space="preserve"> </w:t>
            </w:r>
          </w:p>
        </w:tc>
        <w:tc>
          <w:tcPr>
            <w:tcW w:w="2486" w:type="dxa"/>
            <w:tcBorders>
              <w:top w:val="nil"/>
              <w:left w:val="nil"/>
              <w:bottom w:val="nil"/>
              <w:right w:val="nil"/>
            </w:tcBorders>
          </w:tcPr>
          <w:p w14:paraId="560C534D"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31E4A0C4" w14:textId="77777777" w:rsidR="000F3F36" w:rsidRPr="00960BFE" w:rsidRDefault="000F3F36">
            <w:pPr>
              <w:autoSpaceDE w:val="0"/>
              <w:autoSpaceDN w:val="0"/>
              <w:adjustRightInd w:val="0"/>
            </w:pPr>
            <w:r w:rsidRPr="00960BFE">
              <w:rPr>
                <w:b/>
              </w:rPr>
              <w:t>13/STH/92</w:t>
            </w:r>
            <w:r w:rsidRPr="00960BFE">
              <w:t xml:space="preserve"> </w:t>
            </w:r>
          </w:p>
        </w:tc>
      </w:tr>
      <w:tr w:rsidR="000F3F36" w:rsidRPr="00960BFE" w14:paraId="1976AAF1" w14:textId="77777777" w:rsidTr="000F3F36">
        <w:trPr>
          <w:trHeight w:val="280"/>
        </w:trPr>
        <w:tc>
          <w:tcPr>
            <w:tcW w:w="938" w:type="dxa"/>
            <w:tcBorders>
              <w:top w:val="nil"/>
              <w:left w:val="nil"/>
              <w:bottom w:val="nil"/>
              <w:right w:val="nil"/>
            </w:tcBorders>
          </w:tcPr>
          <w:p w14:paraId="4BDE3D13" w14:textId="77777777" w:rsidR="000F3F36" w:rsidRPr="00960BFE" w:rsidRDefault="000F3F36">
            <w:pPr>
              <w:autoSpaceDE w:val="0"/>
              <w:autoSpaceDN w:val="0"/>
              <w:adjustRightInd w:val="0"/>
            </w:pPr>
            <w:r w:rsidRPr="00960BFE">
              <w:t xml:space="preserve"> </w:t>
            </w:r>
          </w:p>
        </w:tc>
        <w:tc>
          <w:tcPr>
            <w:tcW w:w="2486" w:type="dxa"/>
            <w:tcBorders>
              <w:top w:val="nil"/>
              <w:left w:val="nil"/>
              <w:bottom w:val="nil"/>
              <w:right w:val="nil"/>
            </w:tcBorders>
          </w:tcPr>
          <w:p w14:paraId="27D9D1A1" w14:textId="77777777" w:rsidR="000F3F36" w:rsidRPr="00960BFE" w:rsidRDefault="000F3F36">
            <w:pPr>
              <w:autoSpaceDE w:val="0"/>
              <w:autoSpaceDN w:val="0"/>
              <w:adjustRightInd w:val="0"/>
            </w:pPr>
            <w:r w:rsidRPr="00960BFE">
              <w:t xml:space="preserve">Title: </w:t>
            </w:r>
          </w:p>
        </w:tc>
        <w:tc>
          <w:tcPr>
            <w:tcW w:w="6221" w:type="dxa"/>
            <w:tcBorders>
              <w:top w:val="nil"/>
              <w:left w:val="nil"/>
              <w:bottom w:val="nil"/>
              <w:right w:val="nil"/>
            </w:tcBorders>
          </w:tcPr>
          <w:p w14:paraId="6A4BCB27" w14:textId="77777777" w:rsidR="000F3F36" w:rsidRPr="00960BFE" w:rsidRDefault="000F3F36">
            <w:pPr>
              <w:autoSpaceDE w:val="0"/>
              <w:autoSpaceDN w:val="0"/>
              <w:adjustRightInd w:val="0"/>
            </w:pPr>
            <w:r w:rsidRPr="00960BFE">
              <w:t xml:space="preserve">A Randomized, Open-Label Study Comparing the Combination of YONDELIS® </w:t>
            </w:r>
            <w:proofErr w:type="spellStart"/>
            <w:r w:rsidRPr="00960BFE">
              <w:t>andDOXIL</w:t>
            </w:r>
            <w:proofErr w:type="spellEnd"/>
            <w:r w:rsidRPr="00960BFE">
              <w:t xml:space="preserve">®/CAELYX® With DOXIL®/CAELYX® </w:t>
            </w:r>
            <w:proofErr w:type="spellStart"/>
            <w:r w:rsidRPr="00960BFE">
              <w:t>Monotherapy</w:t>
            </w:r>
            <w:proofErr w:type="spellEnd"/>
            <w:r w:rsidRPr="00960BFE">
              <w:t xml:space="preserve"> for the Treatment of</w:t>
            </w:r>
            <w:r>
              <w:t xml:space="preserve"> </w:t>
            </w:r>
            <w:r w:rsidRPr="00960BFE">
              <w:t xml:space="preserve">Advanced-Relapsed Epithelial Ovarian, Primary Peritoneal </w:t>
            </w:r>
          </w:p>
        </w:tc>
      </w:tr>
      <w:tr w:rsidR="000F3F36" w:rsidRPr="00960BFE" w14:paraId="6427EF94" w14:textId="77777777" w:rsidTr="000F3F36">
        <w:trPr>
          <w:trHeight w:val="280"/>
        </w:trPr>
        <w:tc>
          <w:tcPr>
            <w:tcW w:w="938" w:type="dxa"/>
            <w:tcBorders>
              <w:top w:val="nil"/>
              <w:left w:val="nil"/>
              <w:bottom w:val="nil"/>
              <w:right w:val="nil"/>
            </w:tcBorders>
          </w:tcPr>
          <w:p w14:paraId="78889413" w14:textId="77777777" w:rsidR="000F3F36" w:rsidRPr="00960BFE" w:rsidRDefault="000F3F36">
            <w:pPr>
              <w:autoSpaceDE w:val="0"/>
              <w:autoSpaceDN w:val="0"/>
              <w:adjustRightInd w:val="0"/>
            </w:pPr>
            <w:r w:rsidRPr="00960BFE">
              <w:t xml:space="preserve"> </w:t>
            </w:r>
          </w:p>
        </w:tc>
        <w:tc>
          <w:tcPr>
            <w:tcW w:w="2486" w:type="dxa"/>
            <w:tcBorders>
              <w:top w:val="nil"/>
              <w:left w:val="nil"/>
              <w:bottom w:val="nil"/>
              <w:right w:val="nil"/>
            </w:tcBorders>
          </w:tcPr>
          <w:p w14:paraId="2AA58368" w14:textId="77777777" w:rsidR="000F3F36" w:rsidRPr="00960BFE" w:rsidRDefault="000F3F36">
            <w:pPr>
              <w:autoSpaceDE w:val="0"/>
              <w:autoSpaceDN w:val="0"/>
              <w:adjustRightInd w:val="0"/>
            </w:pPr>
            <w:r w:rsidRPr="00960BFE">
              <w:t xml:space="preserve">Principal Investigator: </w:t>
            </w:r>
          </w:p>
        </w:tc>
        <w:tc>
          <w:tcPr>
            <w:tcW w:w="6221" w:type="dxa"/>
            <w:tcBorders>
              <w:top w:val="nil"/>
              <w:left w:val="nil"/>
              <w:bottom w:val="nil"/>
              <w:right w:val="nil"/>
            </w:tcBorders>
          </w:tcPr>
          <w:p w14:paraId="2AAEF2D7" w14:textId="77777777" w:rsidR="000F3F36" w:rsidRPr="00960BFE" w:rsidRDefault="000F3F36">
            <w:pPr>
              <w:autoSpaceDE w:val="0"/>
              <w:autoSpaceDN w:val="0"/>
              <w:adjustRightInd w:val="0"/>
            </w:pPr>
            <w:r w:rsidRPr="00960BFE">
              <w:t xml:space="preserve">Dr Anne O'Donnell </w:t>
            </w:r>
          </w:p>
        </w:tc>
      </w:tr>
      <w:tr w:rsidR="000F3F36" w:rsidRPr="00960BFE" w14:paraId="29F2DFA4" w14:textId="77777777" w:rsidTr="000F3F36">
        <w:trPr>
          <w:trHeight w:val="280"/>
        </w:trPr>
        <w:tc>
          <w:tcPr>
            <w:tcW w:w="938" w:type="dxa"/>
            <w:tcBorders>
              <w:top w:val="nil"/>
              <w:left w:val="nil"/>
              <w:bottom w:val="nil"/>
              <w:right w:val="nil"/>
            </w:tcBorders>
          </w:tcPr>
          <w:p w14:paraId="6B1EDF2C" w14:textId="77777777" w:rsidR="000F3F36" w:rsidRPr="00960BFE" w:rsidRDefault="000F3F36">
            <w:pPr>
              <w:autoSpaceDE w:val="0"/>
              <w:autoSpaceDN w:val="0"/>
              <w:adjustRightInd w:val="0"/>
            </w:pPr>
            <w:r w:rsidRPr="00960BFE">
              <w:t xml:space="preserve"> </w:t>
            </w:r>
          </w:p>
        </w:tc>
        <w:tc>
          <w:tcPr>
            <w:tcW w:w="2486" w:type="dxa"/>
            <w:tcBorders>
              <w:top w:val="nil"/>
              <w:left w:val="nil"/>
              <w:bottom w:val="nil"/>
              <w:right w:val="nil"/>
            </w:tcBorders>
          </w:tcPr>
          <w:p w14:paraId="1A649618" w14:textId="77777777" w:rsidR="000F3F36" w:rsidRPr="00960BFE" w:rsidRDefault="000F3F36">
            <w:pPr>
              <w:autoSpaceDE w:val="0"/>
              <w:autoSpaceDN w:val="0"/>
              <w:adjustRightInd w:val="0"/>
            </w:pPr>
            <w:r w:rsidRPr="00960BFE">
              <w:t xml:space="preserve">Sponsor: </w:t>
            </w:r>
          </w:p>
        </w:tc>
        <w:tc>
          <w:tcPr>
            <w:tcW w:w="6221" w:type="dxa"/>
            <w:tcBorders>
              <w:top w:val="nil"/>
              <w:left w:val="nil"/>
              <w:bottom w:val="nil"/>
              <w:right w:val="nil"/>
            </w:tcBorders>
          </w:tcPr>
          <w:p w14:paraId="1FDEDAFB" w14:textId="77777777" w:rsidR="000F3F36" w:rsidRPr="00960BFE" w:rsidRDefault="000F3F36">
            <w:pPr>
              <w:autoSpaceDE w:val="0"/>
              <w:autoSpaceDN w:val="0"/>
              <w:adjustRightInd w:val="0"/>
            </w:pPr>
            <w:proofErr w:type="spellStart"/>
            <w:r w:rsidRPr="00960BFE">
              <w:t>inVentiv</w:t>
            </w:r>
            <w:proofErr w:type="spellEnd"/>
            <w:r w:rsidRPr="00960BFE">
              <w:t xml:space="preserve"> Health Clinical </w:t>
            </w:r>
          </w:p>
        </w:tc>
      </w:tr>
      <w:tr w:rsidR="000F3F36" w:rsidRPr="00960BFE" w14:paraId="0053805D" w14:textId="77777777" w:rsidTr="000F3F36">
        <w:trPr>
          <w:trHeight w:val="280"/>
        </w:trPr>
        <w:tc>
          <w:tcPr>
            <w:tcW w:w="938" w:type="dxa"/>
            <w:tcBorders>
              <w:top w:val="nil"/>
              <w:left w:val="nil"/>
              <w:bottom w:val="nil"/>
              <w:right w:val="nil"/>
            </w:tcBorders>
          </w:tcPr>
          <w:p w14:paraId="657A6BFF" w14:textId="77777777" w:rsidR="000F3F36" w:rsidRPr="00960BFE" w:rsidRDefault="000F3F36">
            <w:pPr>
              <w:autoSpaceDE w:val="0"/>
              <w:autoSpaceDN w:val="0"/>
              <w:adjustRightInd w:val="0"/>
            </w:pPr>
            <w:r w:rsidRPr="00960BFE">
              <w:t xml:space="preserve"> </w:t>
            </w:r>
          </w:p>
        </w:tc>
        <w:tc>
          <w:tcPr>
            <w:tcW w:w="2486" w:type="dxa"/>
            <w:tcBorders>
              <w:top w:val="nil"/>
              <w:left w:val="nil"/>
              <w:bottom w:val="nil"/>
              <w:right w:val="nil"/>
            </w:tcBorders>
          </w:tcPr>
          <w:p w14:paraId="248DF22D" w14:textId="77777777" w:rsidR="000F3F36" w:rsidRPr="00960BFE" w:rsidRDefault="000F3F36">
            <w:pPr>
              <w:autoSpaceDE w:val="0"/>
              <w:autoSpaceDN w:val="0"/>
              <w:adjustRightInd w:val="0"/>
            </w:pPr>
            <w:r w:rsidRPr="00960BFE">
              <w:t xml:space="preserve">Clock Start Date: </w:t>
            </w:r>
          </w:p>
        </w:tc>
        <w:tc>
          <w:tcPr>
            <w:tcW w:w="6221" w:type="dxa"/>
            <w:tcBorders>
              <w:top w:val="nil"/>
              <w:left w:val="nil"/>
              <w:bottom w:val="nil"/>
              <w:right w:val="nil"/>
            </w:tcBorders>
          </w:tcPr>
          <w:p w14:paraId="74906855" w14:textId="77777777" w:rsidR="000F3F36" w:rsidRPr="00960BFE" w:rsidRDefault="000F3F36">
            <w:pPr>
              <w:autoSpaceDE w:val="0"/>
              <w:autoSpaceDN w:val="0"/>
              <w:adjustRightInd w:val="0"/>
            </w:pPr>
            <w:r w:rsidRPr="00960BFE">
              <w:t xml:space="preserve">08 August 2013 </w:t>
            </w:r>
          </w:p>
        </w:tc>
      </w:tr>
    </w:tbl>
    <w:p w14:paraId="1E701075" w14:textId="77777777" w:rsidR="00D45C10" w:rsidRPr="00960BFE" w:rsidRDefault="00D45C10">
      <w:pPr>
        <w:autoSpaceDE w:val="0"/>
        <w:autoSpaceDN w:val="0"/>
        <w:adjustRightInd w:val="0"/>
      </w:pPr>
      <w:r w:rsidRPr="00960BFE">
        <w:t xml:space="preserve"> </w:t>
      </w:r>
    </w:p>
    <w:p w14:paraId="4C341379" w14:textId="77777777" w:rsidR="00987913" w:rsidRPr="00987913" w:rsidRDefault="00F10008">
      <w:pPr>
        <w:autoSpaceDE w:val="0"/>
        <w:autoSpaceDN w:val="0"/>
        <w:adjustRightInd w:val="0"/>
        <w:rPr>
          <w:sz w:val="20"/>
          <w:lang w:val="en-NZ"/>
        </w:rPr>
      </w:pPr>
      <w:r>
        <w:t xml:space="preserve">Dr Anne O'Donnell </w:t>
      </w:r>
      <w:r w:rsidR="00987913" w:rsidRPr="00987913">
        <w:rPr>
          <w:lang w:val="en-NZ"/>
        </w:rPr>
        <w:t>was</w:t>
      </w:r>
      <w:r w:rsidR="0006347B">
        <w:rPr>
          <w:lang w:val="en-NZ"/>
        </w:rPr>
        <w:t xml:space="preserve"> not </w:t>
      </w:r>
      <w:r w:rsidR="00987913" w:rsidRPr="00987913">
        <w:rPr>
          <w:lang w:val="en-NZ"/>
        </w:rPr>
        <w:t>present for discussion of this application.</w:t>
      </w:r>
    </w:p>
    <w:p w14:paraId="04DBEF50" w14:textId="77777777" w:rsidR="00987913" w:rsidRPr="00960BFE" w:rsidRDefault="00987913">
      <w:pPr>
        <w:autoSpaceDE w:val="0"/>
        <w:autoSpaceDN w:val="0"/>
        <w:adjustRightInd w:val="0"/>
        <w:rPr>
          <w:u w:val="single"/>
          <w:lang w:val="en-NZ"/>
        </w:rPr>
      </w:pPr>
    </w:p>
    <w:p w14:paraId="0478883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F0D4ECA" w14:textId="77777777" w:rsidR="00E24E77" w:rsidRPr="008869BB" w:rsidRDefault="00E24E77">
      <w:pPr>
        <w:autoSpaceDE w:val="0"/>
        <w:autoSpaceDN w:val="0"/>
        <w:adjustRightInd w:val="0"/>
        <w:rPr>
          <w:b/>
          <w:lang w:val="en-NZ"/>
        </w:rPr>
      </w:pPr>
    </w:p>
    <w:p w14:paraId="5C945B7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28509DE" w14:textId="77777777" w:rsidR="00E24E77" w:rsidRPr="00960BFE" w:rsidRDefault="00E24E77">
      <w:pPr>
        <w:autoSpaceDE w:val="0"/>
        <w:autoSpaceDN w:val="0"/>
        <w:adjustRightInd w:val="0"/>
        <w:rPr>
          <w:lang w:val="en-NZ"/>
        </w:rPr>
      </w:pPr>
    </w:p>
    <w:p w14:paraId="04D8613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C1747F5" w14:textId="77777777" w:rsidR="00E24E77" w:rsidRPr="00960BFE" w:rsidRDefault="00E24E77">
      <w:pPr>
        <w:autoSpaceDE w:val="0"/>
        <w:autoSpaceDN w:val="0"/>
        <w:adjustRightInd w:val="0"/>
        <w:rPr>
          <w:lang w:val="en-NZ"/>
        </w:rPr>
      </w:pPr>
    </w:p>
    <w:p w14:paraId="24308A4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75366F08" w14:textId="77777777" w:rsidR="00E24E77" w:rsidRPr="008869BB" w:rsidRDefault="00E24E77">
      <w:pPr>
        <w:autoSpaceDE w:val="0"/>
        <w:autoSpaceDN w:val="0"/>
        <w:adjustRightInd w:val="0"/>
        <w:rPr>
          <w:b/>
          <w:lang w:val="en-NZ"/>
        </w:rPr>
      </w:pPr>
    </w:p>
    <w:p w14:paraId="444E758D"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11006E94" w14:textId="77777777" w:rsidR="00E24E77" w:rsidRPr="00960BFE" w:rsidRDefault="00E24E77">
      <w:pPr>
        <w:autoSpaceDE w:val="0"/>
        <w:autoSpaceDN w:val="0"/>
        <w:adjustRightInd w:val="0"/>
        <w:rPr>
          <w:lang w:val="en-NZ"/>
        </w:rPr>
      </w:pPr>
    </w:p>
    <w:p w14:paraId="589EDAC3" w14:textId="77777777" w:rsidR="002B6A82" w:rsidRPr="002B6A82" w:rsidRDefault="006F730E"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sidR="00123AC2">
        <w:rPr>
          <w:rFonts w:cs="Arial"/>
          <w:szCs w:val="22"/>
          <w:lang w:val="en-NZ"/>
        </w:rPr>
        <w:t xml:space="preserve"> queried</w:t>
      </w:r>
      <w:r w:rsidR="00F10008">
        <w:rPr>
          <w:rFonts w:cs="Arial"/>
          <w:szCs w:val="22"/>
          <w:lang w:val="en-NZ"/>
        </w:rPr>
        <w:t xml:space="preserve"> if </w:t>
      </w:r>
      <w:r w:rsidR="008A78AC">
        <w:rPr>
          <w:rFonts w:cs="Arial"/>
          <w:szCs w:val="22"/>
          <w:lang w:val="en-NZ"/>
        </w:rPr>
        <w:t>the sponsor would</w:t>
      </w:r>
      <w:r w:rsidR="00F10008">
        <w:rPr>
          <w:rFonts w:cs="Arial"/>
          <w:szCs w:val="22"/>
          <w:lang w:val="en-NZ"/>
        </w:rPr>
        <w:t xml:space="preserve"> </w:t>
      </w:r>
      <w:r w:rsidR="008A78AC">
        <w:rPr>
          <w:rFonts w:cs="Arial"/>
          <w:szCs w:val="22"/>
          <w:lang w:val="en-NZ"/>
        </w:rPr>
        <w:t xml:space="preserve">place limits on </w:t>
      </w:r>
      <w:r w:rsidR="00F10008">
        <w:rPr>
          <w:rFonts w:cs="Arial"/>
          <w:szCs w:val="22"/>
          <w:lang w:val="en-NZ"/>
        </w:rPr>
        <w:t>publication, noting that the investigator will hold ‘</w:t>
      </w:r>
      <w:r>
        <w:rPr>
          <w:rFonts w:cs="Arial"/>
          <w:szCs w:val="22"/>
          <w:lang w:val="en-NZ"/>
        </w:rPr>
        <w:t>all rights for all data</w:t>
      </w:r>
      <w:r w:rsidR="00F10008">
        <w:rPr>
          <w:rFonts w:cs="Arial"/>
          <w:szCs w:val="22"/>
          <w:lang w:val="en-NZ"/>
        </w:rPr>
        <w:t>’</w:t>
      </w:r>
      <w:r>
        <w:rPr>
          <w:rFonts w:cs="Arial"/>
          <w:szCs w:val="22"/>
          <w:lang w:val="en-NZ"/>
        </w:rPr>
        <w:t xml:space="preserve">. </w:t>
      </w:r>
      <w:r w:rsidR="006E7E8E">
        <w:rPr>
          <w:rFonts w:cs="Arial"/>
          <w:szCs w:val="22"/>
          <w:lang w:val="en-NZ"/>
        </w:rPr>
        <w:t>Committee</w:t>
      </w:r>
      <w:r>
        <w:rPr>
          <w:rFonts w:cs="Arial"/>
          <w:szCs w:val="22"/>
          <w:lang w:val="en-NZ"/>
        </w:rPr>
        <w:t xml:space="preserve"> would be una</w:t>
      </w:r>
      <w:r w:rsidR="00123AC2">
        <w:rPr>
          <w:rFonts w:cs="Arial"/>
          <w:szCs w:val="22"/>
          <w:lang w:val="en-NZ"/>
        </w:rPr>
        <w:t>ble to approve this application</w:t>
      </w:r>
      <w:r>
        <w:rPr>
          <w:rFonts w:cs="Arial"/>
          <w:szCs w:val="22"/>
          <w:lang w:val="en-NZ"/>
        </w:rPr>
        <w:t xml:space="preserve"> unless the investiga</w:t>
      </w:r>
      <w:r w:rsidR="00123AC2">
        <w:rPr>
          <w:rFonts w:cs="Arial"/>
          <w:szCs w:val="22"/>
          <w:lang w:val="en-NZ"/>
        </w:rPr>
        <w:t xml:space="preserve">tor will publish both positive </w:t>
      </w:r>
      <w:r w:rsidR="00F10008">
        <w:rPr>
          <w:rFonts w:cs="Arial"/>
          <w:szCs w:val="22"/>
          <w:lang w:val="en-NZ"/>
        </w:rPr>
        <w:t>and negative information as per (</w:t>
      </w:r>
      <w:r w:rsidR="00F10008" w:rsidRPr="00AB7213">
        <w:rPr>
          <w:rFonts w:cs="Arial"/>
          <w:i/>
          <w:szCs w:val="22"/>
          <w:lang w:val="en-NZ"/>
        </w:rPr>
        <w:t>Ethical Guidelines for Intervention Studies</w:t>
      </w:r>
      <w:r w:rsidR="00F10008">
        <w:rPr>
          <w:rFonts w:cs="Arial"/>
          <w:szCs w:val="22"/>
          <w:lang w:val="en-NZ"/>
        </w:rPr>
        <w:t xml:space="preserve"> </w:t>
      </w:r>
      <w:proofErr w:type="spellStart"/>
      <w:r w:rsidR="00F10008" w:rsidRPr="00CB589F">
        <w:rPr>
          <w:rFonts w:cs="Arial"/>
          <w:i/>
          <w:szCs w:val="22"/>
          <w:lang w:val="en-NZ"/>
        </w:rPr>
        <w:t>para</w:t>
      </w:r>
      <w:proofErr w:type="spellEnd"/>
      <w:r w:rsidR="00F10008" w:rsidRPr="00CB589F">
        <w:rPr>
          <w:rFonts w:cs="Arial"/>
          <w:i/>
          <w:szCs w:val="22"/>
          <w:lang w:val="en-NZ"/>
        </w:rPr>
        <w:t xml:space="preserve"> </w:t>
      </w:r>
      <w:r w:rsidR="00F10008">
        <w:rPr>
          <w:rFonts w:cs="Arial"/>
          <w:i/>
          <w:szCs w:val="22"/>
          <w:lang w:val="en-NZ"/>
        </w:rPr>
        <w:t>7.19</w:t>
      </w:r>
      <w:r w:rsidR="00F10008">
        <w:rPr>
          <w:rFonts w:cs="Arial"/>
          <w:szCs w:val="22"/>
          <w:lang w:val="en-NZ"/>
        </w:rPr>
        <w:t>).</w:t>
      </w:r>
    </w:p>
    <w:p w14:paraId="613B511E" w14:textId="77777777" w:rsidR="002B6A82" w:rsidRPr="002B6A82" w:rsidRDefault="002B6A82" w:rsidP="00D45C10">
      <w:pPr>
        <w:numPr>
          <w:ilvl w:val="0"/>
          <w:numId w:val="3"/>
        </w:numPr>
        <w:spacing w:before="80" w:after="80"/>
        <w:ind w:left="770"/>
        <w:jc w:val="both"/>
        <w:rPr>
          <w:rFonts w:cs="Arial"/>
          <w:szCs w:val="22"/>
          <w:lang w:val="en-NZ"/>
        </w:rPr>
      </w:pPr>
      <w:r w:rsidRPr="002B6A82">
        <w:rPr>
          <w:rFonts w:cs="Arial"/>
          <w:szCs w:val="22"/>
          <w:lang w:val="en-NZ"/>
        </w:rPr>
        <w:t xml:space="preserve">The </w:t>
      </w:r>
      <w:r w:rsidR="006E7E8E">
        <w:rPr>
          <w:rFonts w:cs="Arial"/>
          <w:szCs w:val="22"/>
          <w:lang w:val="en-NZ"/>
        </w:rPr>
        <w:t>Committee</w:t>
      </w:r>
      <w:r w:rsidR="006F730E">
        <w:rPr>
          <w:rFonts w:cs="Arial"/>
          <w:szCs w:val="22"/>
          <w:lang w:val="en-NZ"/>
        </w:rPr>
        <w:t xml:space="preserve"> noted the peer review was independent.</w:t>
      </w:r>
    </w:p>
    <w:p w14:paraId="3BA3C36A" w14:textId="77777777" w:rsidR="002B6A82" w:rsidRDefault="002B6A82" w:rsidP="00D45C10">
      <w:pPr>
        <w:numPr>
          <w:ilvl w:val="0"/>
          <w:numId w:val="3"/>
        </w:numPr>
        <w:spacing w:before="80" w:after="80"/>
        <w:ind w:left="770"/>
        <w:jc w:val="both"/>
        <w:rPr>
          <w:rFonts w:cs="Arial"/>
          <w:szCs w:val="22"/>
          <w:lang w:val="en-NZ"/>
        </w:rPr>
      </w:pPr>
      <w:r w:rsidRPr="002B6A82">
        <w:rPr>
          <w:rFonts w:cs="Arial"/>
          <w:szCs w:val="22"/>
          <w:lang w:val="en-NZ"/>
        </w:rPr>
        <w:t xml:space="preserve">The </w:t>
      </w:r>
      <w:r w:rsidR="006E7E8E">
        <w:rPr>
          <w:rFonts w:cs="Arial"/>
          <w:szCs w:val="22"/>
          <w:lang w:val="en-NZ"/>
        </w:rPr>
        <w:t>Committee</w:t>
      </w:r>
      <w:r w:rsidR="00123AC2">
        <w:rPr>
          <w:rFonts w:cs="Arial"/>
          <w:szCs w:val="22"/>
          <w:lang w:val="en-NZ"/>
        </w:rPr>
        <w:t xml:space="preserve"> noted there may be a cultural bias against Maori as there are no culturally </w:t>
      </w:r>
      <w:r w:rsidR="008A78AC">
        <w:rPr>
          <w:rFonts w:cs="Arial"/>
          <w:szCs w:val="22"/>
          <w:lang w:val="en-NZ"/>
        </w:rPr>
        <w:t>appropriate</w:t>
      </w:r>
      <w:r w:rsidR="00123AC2">
        <w:rPr>
          <w:rFonts w:cs="Arial"/>
          <w:szCs w:val="22"/>
          <w:lang w:val="en-NZ"/>
        </w:rPr>
        <w:t xml:space="preserve"> methods to dispose of tissue</w:t>
      </w:r>
      <w:r w:rsidR="008A78AC">
        <w:rPr>
          <w:rFonts w:cs="Arial"/>
          <w:szCs w:val="22"/>
          <w:lang w:val="en-NZ"/>
        </w:rPr>
        <w:t xml:space="preserve"> which may prevent Maori from participating.</w:t>
      </w:r>
    </w:p>
    <w:p w14:paraId="148C9958" w14:textId="77777777" w:rsidR="008A78AC" w:rsidRDefault="008A78AC"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if the researchers are the potential participants doctor or health provider and whether there is a potential conflict of interest, and if so how this will be addressed.</w:t>
      </w:r>
    </w:p>
    <w:p w14:paraId="63650A01"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363DB4A3" w14:textId="2DBCE2D7" w:rsidR="002B6A82" w:rsidRDefault="001B7D7C" w:rsidP="00D45C10">
      <w:pPr>
        <w:numPr>
          <w:ilvl w:val="0"/>
          <w:numId w:val="4"/>
        </w:numPr>
        <w:spacing w:before="80" w:after="80"/>
        <w:jc w:val="both"/>
        <w:rPr>
          <w:rFonts w:cs="Arial"/>
          <w:szCs w:val="22"/>
          <w:lang w:val="en-NZ"/>
        </w:rPr>
      </w:pPr>
      <w:r>
        <w:rPr>
          <w:rFonts w:cs="Arial"/>
          <w:szCs w:val="22"/>
          <w:lang w:val="en-NZ"/>
        </w:rPr>
        <w:t xml:space="preserve">Please address </w:t>
      </w:r>
      <w:r w:rsidR="008A78AC">
        <w:rPr>
          <w:rFonts w:cs="Arial"/>
          <w:szCs w:val="22"/>
          <w:lang w:val="en-NZ"/>
        </w:rPr>
        <w:t>discrepancies</w:t>
      </w:r>
      <w:r w:rsidR="00B954FC">
        <w:rPr>
          <w:rFonts w:cs="Arial"/>
          <w:szCs w:val="22"/>
          <w:lang w:val="en-NZ"/>
        </w:rPr>
        <w:t xml:space="preserve"> between the section headings </w:t>
      </w:r>
      <w:r>
        <w:rPr>
          <w:rFonts w:cs="Arial"/>
          <w:szCs w:val="22"/>
          <w:lang w:val="en-NZ"/>
        </w:rPr>
        <w:t>of</w:t>
      </w:r>
      <w:r w:rsidR="00BD133E">
        <w:rPr>
          <w:rFonts w:cs="Arial"/>
          <w:szCs w:val="22"/>
          <w:lang w:val="en-NZ"/>
        </w:rPr>
        <w:t xml:space="preserve"> the PIS  and CF,</w:t>
      </w:r>
    </w:p>
    <w:p w14:paraId="784796BF" w14:textId="24D3595F" w:rsidR="001B7D7C" w:rsidRDefault="001B7D7C" w:rsidP="001B7D7C">
      <w:pPr>
        <w:numPr>
          <w:ilvl w:val="0"/>
          <w:numId w:val="4"/>
        </w:numPr>
        <w:spacing w:before="80" w:after="80"/>
        <w:rPr>
          <w:rFonts w:cs="Arial"/>
          <w:szCs w:val="22"/>
          <w:lang w:val="en-NZ"/>
        </w:rPr>
      </w:pPr>
      <w:r>
        <w:rPr>
          <w:rFonts w:cs="Arial"/>
          <w:szCs w:val="22"/>
          <w:lang w:val="en-NZ"/>
        </w:rPr>
        <w:t xml:space="preserve">Please review formatting to ensure it is consistent throughout the document and to make it easier to read. For guidance on how to format for participant accessibility please see </w:t>
      </w:r>
      <w:hyperlink r:id="rId12" w:history="1">
        <w:r w:rsidRPr="00AD38B3">
          <w:rPr>
            <w:rStyle w:val="Hyperlink"/>
            <w:rFonts w:cs="Arial"/>
            <w:szCs w:val="22"/>
            <w:lang w:val="en-NZ"/>
          </w:rPr>
          <w:t>http://ethics.health.govt.nz/system/files/documents/pages/PISCF-templates-June3013.doc</w:t>
        </w:r>
      </w:hyperlink>
      <w:r w:rsidRPr="00AD38B3">
        <w:rPr>
          <w:rFonts w:cs="Arial"/>
          <w:szCs w:val="22"/>
          <w:lang w:val="en-NZ"/>
        </w:rPr>
        <w:t>)</w:t>
      </w:r>
      <w:r w:rsidR="00BD133E">
        <w:rPr>
          <w:rFonts w:cs="Arial"/>
          <w:szCs w:val="22"/>
          <w:lang w:val="en-NZ"/>
        </w:rPr>
        <w:t>,</w:t>
      </w:r>
    </w:p>
    <w:p w14:paraId="6D6F0CCD" w14:textId="5CC52D29" w:rsidR="008A78AC" w:rsidRDefault="008A78AC" w:rsidP="00D45C10">
      <w:pPr>
        <w:numPr>
          <w:ilvl w:val="0"/>
          <w:numId w:val="4"/>
        </w:numPr>
        <w:spacing w:before="80" w:after="80"/>
        <w:jc w:val="both"/>
        <w:rPr>
          <w:rFonts w:cs="Arial"/>
          <w:szCs w:val="22"/>
          <w:lang w:val="en-NZ"/>
        </w:rPr>
      </w:pPr>
      <w:r>
        <w:rPr>
          <w:rFonts w:cs="Arial"/>
          <w:szCs w:val="22"/>
          <w:lang w:val="en-NZ"/>
        </w:rPr>
        <w:t>Please ensure the emergency contact number is explicitly stated and is available to contac</w:t>
      </w:r>
      <w:r w:rsidR="00BD133E">
        <w:rPr>
          <w:rFonts w:cs="Arial"/>
          <w:szCs w:val="22"/>
          <w:lang w:val="en-NZ"/>
        </w:rPr>
        <w:t>t 24 hours a day 7 days a week,</w:t>
      </w:r>
    </w:p>
    <w:p w14:paraId="584B1892" w14:textId="60E7EC3F" w:rsidR="008A78AC" w:rsidRDefault="008A78AC" w:rsidP="00D45C10">
      <w:pPr>
        <w:numPr>
          <w:ilvl w:val="0"/>
          <w:numId w:val="4"/>
        </w:numPr>
        <w:spacing w:before="80" w:after="80"/>
        <w:jc w:val="both"/>
        <w:rPr>
          <w:rFonts w:cs="Arial"/>
          <w:szCs w:val="22"/>
          <w:lang w:val="en-NZ"/>
        </w:rPr>
      </w:pPr>
      <w:r>
        <w:rPr>
          <w:rFonts w:cs="Arial"/>
          <w:szCs w:val="22"/>
          <w:lang w:val="en-NZ"/>
        </w:rPr>
        <w:t>Please quantify the risks numerically, rather than ‘most common’. I.e. how ma</w:t>
      </w:r>
      <w:r w:rsidR="00BD133E">
        <w:rPr>
          <w:rFonts w:cs="Arial"/>
          <w:szCs w:val="22"/>
          <w:lang w:val="en-NZ"/>
        </w:rPr>
        <w:t>ny fatalities out of 8 thousand,</w:t>
      </w:r>
    </w:p>
    <w:p w14:paraId="53FA7BDE" w14:textId="77777777" w:rsidR="008A78AC" w:rsidRPr="002B6A82" w:rsidRDefault="008A78AC" w:rsidP="00D45C10">
      <w:pPr>
        <w:numPr>
          <w:ilvl w:val="0"/>
          <w:numId w:val="4"/>
        </w:numPr>
        <w:spacing w:before="80" w:after="80"/>
        <w:jc w:val="both"/>
        <w:rPr>
          <w:rFonts w:cs="Arial"/>
          <w:szCs w:val="22"/>
          <w:lang w:val="en-NZ"/>
        </w:rPr>
      </w:pPr>
      <w:r>
        <w:rPr>
          <w:rFonts w:cs="Arial"/>
          <w:szCs w:val="22"/>
          <w:lang w:val="en-NZ"/>
        </w:rPr>
        <w:t>Add the statement from R.4.1.1</w:t>
      </w:r>
      <w:r w:rsidR="001B7D7C">
        <w:rPr>
          <w:rFonts w:cs="Arial"/>
          <w:szCs w:val="22"/>
          <w:lang w:val="en-NZ"/>
        </w:rPr>
        <w:t xml:space="preserve"> of the application</w:t>
      </w:r>
      <w:r>
        <w:rPr>
          <w:rFonts w:cs="Arial"/>
          <w:szCs w:val="22"/>
          <w:lang w:val="en-NZ"/>
        </w:rPr>
        <w:t xml:space="preserve"> to the PIS/CF to ensure participants are aware of the consequences for having a positive </w:t>
      </w:r>
      <w:r w:rsidR="001B7D7C" w:rsidRPr="001B7D7C">
        <w:rPr>
          <w:rFonts w:cs="Arial"/>
          <w:szCs w:val="22"/>
          <w:lang w:val="en-NZ"/>
        </w:rPr>
        <w:t>BRCA 1/2 test.</w:t>
      </w:r>
    </w:p>
    <w:p w14:paraId="3C5F29DE" w14:textId="29D60297" w:rsidR="00BD133E" w:rsidRDefault="00BD133E">
      <w:pPr>
        <w:rPr>
          <w:u w:val="single"/>
          <w:lang w:val="en-NZ"/>
        </w:rPr>
      </w:pPr>
      <w:r>
        <w:rPr>
          <w:u w:val="single"/>
          <w:lang w:val="en-NZ"/>
        </w:rPr>
        <w:br w:type="page"/>
      </w:r>
    </w:p>
    <w:p w14:paraId="78297F69" w14:textId="77777777" w:rsidR="00E24E77" w:rsidRPr="00FD2B1E" w:rsidRDefault="00E24E77" w:rsidP="00E24E77">
      <w:pPr>
        <w:rPr>
          <w:u w:val="single"/>
          <w:lang w:val="en-NZ"/>
        </w:rPr>
      </w:pPr>
      <w:r w:rsidRPr="00FD2B1E">
        <w:rPr>
          <w:u w:val="single"/>
          <w:lang w:val="en-NZ"/>
        </w:rPr>
        <w:lastRenderedPageBreak/>
        <w:t xml:space="preserve">Decision </w:t>
      </w:r>
    </w:p>
    <w:p w14:paraId="740993AA" w14:textId="77777777" w:rsidR="00E24E77" w:rsidRPr="00960BFE" w:rsidRDefault="00E24E77" w:rsidP="00E24E77">
      <w:pPr>
        <w:rPr>
          <w:lang w:val="en-NZ"/>
        </w:rPr>
      </w:pPr>
    </w:p>
    <w:p w14:paraId="2E72E828"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1B7D7C">
        <w:rPr>
          <w:i/>
          <w:lang w:val="en-NZ"/>
        </w:rPr>
        <w:t>approved</w:t>
      </w:r>
      <w:r w:rsidRPr="001B7D7C">
        <w:rPr>
          <w:lang w:val="en-NZ"/>
        </w:rPr>
        <w:t xml:space="preserve"> by </w:t>
      </w:r>
      <w:r w:rsidRPr="001B7D7C">
        <w:rPr>
          <w:rFonts w:cs="Arial"/>
          <w:szCs w:val="22"/>
          <w:lang w:val="en-NZ"/>
        </w:rPr>
        <w:t>consensus</w:t>
      </w:r>
      <w:r w:rsidR="001B7D7C" w:rsidRPr="001B7D7C">
        <w:rPr>
          <w:rFonts w:cs="Arial"/>
          <w:szCs w:val="22"/>
          <w:lang w:val="en-NZ"/>
        </w:rPr>
        <w:t xml:space="preserve">, </w:t>
      </w:r>
      <w:r w:rsidRPr="001B7D7C">
        <w:rPr>
          <w:lang w:val="en-NZ"/>
        </w:rPr>
        <w:t xml:space="preserve">subject to the following information being received. </w:t>
      </w:r>
    </w:p>
    <w:p w14:paraId="094102B4" w14:textId="77777777" w:rsidR="00E24E77" w:rsidRPr="00960BFE" w:rsidRDefault="00E24E77" w:rsidP="00E24E77">
      <w:pPr>
        <w:rPr>
          <w:lang w:val="en-NZ"/>
        </w:rPr>
      </w:pPr>
    </w:p>
    <w:p w14:paraId="1E116166" w14:textId="77777777" w:rsidR="001B7D7C" w:rsidRDefault="001B7D7C" w:rsidP="001B7D7C">
      <w:pPr>
        <w:pStyle w:val="ListParagraph"/>
        <w:numPr>
          <w:ilvl w:val="0"/>
          <w:numId w:val="10"/>
        </w:numPr>
        <w:spacing w:before="80" w:after="80"/>
        <w:contextualSpacing/>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w:t>
      </w:r>
      <w:r w:rsidR="006E7E8E">
        <w:rPr>
          <w:rFonts w:cs="Arial"/>
          <w:szCs w:val="22"/>
          <w:lang w:val="en-NZ"/>
        </w:rPr>
        <w:t>Committee</w:t>
      </w:r>
      <w:r>
        <w:rPr>
          <w:rFonts w:cs="Arial"/>
          <w:szCs w:val="22"/>
          <w:lang w:val="en-NZ"/>
        </w:rPr>
        <w:t xml:space="preserv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14:paraId="1BD24DC3" w14:textId="77777777" w:rsidR="001B7D7C" w:rsidRDefault="001B7D7C" w:rsidP="001B7D7C">
      <w:pPr>
        <w:pStyle w:val="ListParagraph"/>
        <w:numPr>
          <w:ilvl w:val="0"/>
          <w:numId w:val="10"/>
        </w:numPr>
        <w:spacing w:before="80" w:after="80"/>
        <w:contextualSpacing/>
        <w:jc w:val="both"/>
        <w:rPr>
          <w:rFonts w:cs="Arial"/>
          <w:szCs w:val="22"/>
          <w:lang w:val="en-NZ"/>
        </w:rPr>
      </w:pPr>
      <w:r>
        <w:rPr>
          <w:rFonts w:cs="Arial"/>
          <w:szCs w:val="22"/>
          <w:lang w:val="en-NZ"/>
        </w:rPr>
        <w:t>Please clarify if the researchers are the potential participants doctor or health provider and whether there is a potential conflict of interest, if so how this will be addressed (</w:t>
      </w:r>
      <w:r w:rsidRPr="00AB7213">
        <w:rPr>
          <w:rFonts w:cs="Arial"/>
          <w:i/>
          <w:szCs w:val="22"/>
          <w:lang w:val="en-NZ"/>
        </w:rPr>
        <w:t>Ethical Guidelines for Intervention Studies</w:t>
      </w:r>
      <w:r>
        <w:rPr>
          <w:rFonts w:cs="Arial"/>
          <w:szCs w:val="22"/>
          <w:lang w:val="en-NZ"/>
        </w:rPr>
        <w:t xml:space="preserve"> </w:t>
      </w:r>
      <w:proofErr w:type="spellStart"/>
      <w:r w:rsidRPr="00CB589F">
        <w:rPr>
          <w:rFonts w:cs="Arial"/>
          <w:i/>
          <w:szCs w:val="22"/>
          <w:lang w:val="en-NZ"/>
        </w:rPr>
        <w:t>para</w:t>
      </w:r>
      <w:proofErr w:type="spellEnd"/>
      <w:r w:rsidRPr="00CB589F">
        <w:rPr>
          <w:rFonts w:cs="Arial"/>
          <w:i/>
          <w:szCs w:val="22"/>
          <w:lang w:val="en-NZ"/>
        </w:rPr>
        <w:t xml:space="preserve"> 6.3</w:t>
      </w:r>
      <w:r>
        <w:rPr>
          <w:rFonts w:cs="Arial"/>
          <w:szCs w:val="22"/>
          <w:lang w:val="en-NZ"/>
        </w:rPr>
        <w:t>).</w:t>
      </w:r>
    </w:p>
    <w:p w14:paraId="2346A3E7" w14:textId="6C8C14FC" w:rsidR="000F3F36" w:rsidRPr="00C75F2A" w:rsidRDefault="000F3F36" w:rsidP="001B7D7C">
      <w:pPr>
        <w:pStyle w:val="ListParagraph"/>
        <w:numPr>
          <w:ilvl w:val="0"/>
          <w:numId w:val="10"/>
        </w:numPr>
        <w:spacing w:before="80" w:after="80"/>
        <w:contextualSpacing/>
        <w:jc w:val="both"/>
        <w:rPr>
          <w:rFonts w:cs="Arial"/>
          <w:szCs w:val="22"/>
          <w:lang w:val="en-NZ"/>
        </w:rPr>
      </w:pPr>
      <w:r>
        <w:rPr>
          <w:rFonts w:cs="Arial"/>
          <w:szCs w:val="22"/>
          <w:lang w:val="en-NZ"/>
        </w:rPr>
        <w:t>Please clarify for the Committee what publication restrictions will be in place for the study (</w:t>
      </w:r>
      <w:r w:rsidRPr="00AB7213">
        <w:rPr>
          <w:rFonts w:cs="Arial"/>
          <w:i/>
          <w:szCs w:val="22"/>
          <w:lang w:val="en-NZ"/>
        </w:rPr>
        <w:t>Ethical Guidelines for Intervention Studies</w:t>
      </w:r>
      <w:r>
        <w:rPr>
          <w:rFonts w:cs="Arial"/>
          <w:szCs w:val="22"/>
          <w:lang w:val="en-NZ"/>
        </w:rPr>
        <w:t xml:space="preserve"> </w:t>
      </w:r>
      <w:proofErr w:type="spellStart"/>
      <w:r w:rsidRPr="00CB589F">
        <w:rPr>
          <w:rFonts w:cs="Arial"/>
          <w:i/>
          <w:szCs w:val="22"/>
          <w:lang w:val="en-NZ"/>
        </w:rPr>
        <w:t>para</w:t>
      </w:r>
      <w:proofErr w:type="spellEnd"/>
      <w:r w:rsidRPr="00CB589F">
        <w:rPr>
          <w:rFonts w:cs="Arial"/>
          <w:i/>
          <w:szCs w:val="22"/>
          <w:lang w:val="en-NZ"/>
        </w:rPr>
        <w:t xml:space="preserve"> </w:t>
      </w:r>
      <w:r>
        <w:rPr>
          <w:rFonts w:cs="Arial"/>
          <w:i/>
          <w:szCs w:val="22"/>
          <w:lang w:val="en-NZ"/>
        </w:rPr>
        <w:t>7.19</w:t>
      </w:r>
      <w:r>
        <w:rPr>
          <w:rFonts w:cs="Arial"/>
          <w:szCs w:val="22"/>
          <w:lang w:val="en-NZ"/>
        </w:rPr>
        <w:t xml:space="preserve">). </w:t>
      </w:r>
    </w:p>
    <w:p w14:paraId="6DFE0528" w14:textId="77777777" w:rsidR="00E24E77" w:rsidRPr="00BD133E" w:rsidRDefault="00E24E77" w:rsidP="00E24E77">
      <w:pPr>
        <w:rPr>
          <w:lang w:val="en-NZ"/>
        </w:rPr>
      </w:pPr>
    </w:p>
    <w:p w14:paraId="4518CF22" w14:textId="77777777" w:rsidR="00E24E77" w:rsidRPr="00BD133E" w:rsidRDefault="00E24E77" w:rsidP="00E24E77">
      <w:pPr>
        <w:rPr>
          <w:lang w:val="en-NZ"/>
        </w:rPr>
      </w:pPr>
      <w:r w:rsidRPr="00BD133E">
        <w:rPr>
          <w:lang w:val="en-NZ"/>
        </w:rPr>
        <w:t xml:space="preserve">This following information will be reviewed, and a final decision made on the application, by </w:t>
      </w:r>
      <w:r w:rsidR="001B7D7C" w:rsidRPr="00BD133E">
        <w:rPr>
          <w:rFonts w:cs="Arial"/>
          <w:szCs w:val="22"/>
          <w:lang w:val="en-NZ"/>
        </w:rPr>
        <w:t xml:space="preserve">Ms </w:t>
      </w:r>
      <w:proofErr w:type="spellStart"/>
      <w:r w:rsidR="001B7D7C" w:rsidRPr="00BD133E">
        <w:rPr>
          <w:rFonts w:cs="Arial"/>
          <w:szCs w:val="22"/>
          <w:lang w:val="en-NZ"/>
        </w:rPr>
        <w:t>Raewyn</w:t>
      </w:r>
      <w:proofErr w:type="spellEnd"/>
      <w:r w:rsidR="001B7D7C" w:rsidRPr="00BD133E">
        <w:rPr>
          <w:rFonts w:cs="Arial"/>
          <w:szCs w:val="22"/>
          <w:lang w:val="en-NZ"/>
        </w:rPr>
        <w:t xml:space="preserve"> </w:t>
      </w:r>
      <w:proofErr w:type="spellStart"/>
      <w:r w:rsidR="001B7D7C" w:rsidRPr="00BD133E">
        <w:rPr>
          <w:rFonts w:cs="Arial"/>
          <w:szCs w:val="22"/>
          <w:lang w:val="en-NZ"/>
        </w:rPr>
        <w:t>Idoine</w:t>
      </w:r>
      <w:proofErr w:type="spellEnd"/>
      <w:r w:rsidR="001B7D7C" w:rsidRPr="00BD133E">
        <w:rPr>
          <w:rFonts w:cs="Arial"/>
          <w:szCs w:val="22"/>
          <w:lang w:val="en-NZ"/>
        </w:rPr>
        <w:t>.</w:t>
      </w:r>
    </w:p>
    <w:p w14:paraId="1EC1043B"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3F36" w:rsidRPr="00960BFE" w14:paraId="49AB9499" w14:textId="77777777" w:rsidTr="000F3F36">
        <w:trPr>
          <w:trHeight w:val="280"/>
        </w:trPr>
        <w:tc>
          <w:tcPr>
            <w:tcW w:w="966" w:type="dxa"/>
            <w:tcBorders>
              <w:top w:val="nil"/>
              <w:left w:val="nil"/>
              <w:bottom w:val="nil"/>
              <w:right w:val="nil"/>
            </w:tcBorders>
          </w:tcPr>
          <w:p w14:paraId="6DCC128A" w14:textId="77777777" w:rsidR="000F3F36" w:rsidRPr="00960BFE" w:rsidRDefault="000F3F3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48F0206F"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19162B" w14:textId="77777777" w:rsidR="000F3F36" w:rsidRPr="00960BFE" w:rsidRDefault="000F3F36">
            <w:pPr>
              <w:autoSpaceDE w:val="0"/>
              <w:autoSpaceDN w:val="0"/>
              <w:adjustRightInd w:val="0"/>
            </w:pPr>
            <w:r w:rsidRPr="00960BFE">
              <w:rPr>
                <w:b/>
              </w:rPr>
              <w:t>13/STH/93</w:t>
            </w:r>
            <w:r w:rsidRPr="00960BFE">
              <w:t xml:space="preserve"> </w:t>
            </w:r>
          </w:p>
        </w:tc>
      </w:tr>
      <w:tr w:rsidR="000F3F36" w:rsidRPr="00960BFE" w14:paraId="20CA6901" w14:textId="77777777" w:rsidTr="000F3F36">
        <w:trPr>
          <w:trHeight w:val="280"/>
        </w:trPr>
        <w:tc>
          <w:tcPr>
            <w:tcW w:w="966" w:type="dxa"/>
            <w:tcBorders>
              <w:top w:val="nil"/>
              <w:left w:val="nil"/>
              <w:bottom w:val="nil"/>
              <w:right w:val="nil"/>
            </w:tcBorders>
          </w:tcPr>
          <w:p w14:paraId="56708833"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3625E578" w14:textId="77777777" w:rsidR="000F3F36" w:rsidRPr="00960BFE" w:rsidRDefault="000F3F36">
            <w:pPr>
              <w:autoSpaceDE w:val="0"/>
              <w:autoSpaceDN w:val="0"/>
              <w:adjustRightInd w:val="0"/>
            </w:pPr>
            <w:r w:rsidRPr="00960BFE">
              <w:t xml:space="preserve">Title: </w:t>
            </w:r>
          </w:p>
        </w:tc>
        <w:tc>
          <w:tcPr>
            <w:tcW w:w="6459" w:type="dxa"/>
            <w:tcBorders>
              <w:top w:val="nil"/>
              <w:left w:val="nil"/>
              <w:bottom w:val="nil"/>
              <w:right w:val="nil"/>
            </w:tcBorders>
          </w:tcPr>
          <w:p w14:paraId="66E0F75F" w14:textId="77777777" w:rsidR="000F3F36" w:rsidRPr="00960BFE" w:rsidRDefault="000F3F36">
            <w:pPr>
              <w:autoSpaceDE w:val="0"/>
              <w:autoSpaceDN w:val="0"/>
              <w:adjustRightInd w:val="0"/>
            </w:pPr>
            <w:r w:rsidRPr="00960BFE">
              <w:t xml:space="preserve">Long-term impact of brain injury  </w:t>
            </w:r>
          </w:p>
        </w:tc>
      </w:tr>
      <w:tr w:rsidR="000F3F36" w:rsidRPr="00960BFE" w14:paraId="4A932FF8" w14:textId="77777777" w:rsidTr="000F3F36">
        <w:trPr>
          <w:trHeight w:val="280"/>
        </w:trPr>
        <w:tc>
          <w:tcPr>
            <w:tcW w:w="966" w:type="dxa"/>
            <w:tcBorders>
              <w:top w:val="nil"/>
              <w:left w:val="nil"/>
              <w:bottom w:val="nil"/>
              <w:right w:val="nil"/>
            </w:tcBorders>
          </w:tcPr>
          <w:p w14:paraId="102B1B04"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60B81F26" w14:textId="77777777" w:rsidR="000F3F36" w:rsidRPr="00960BFE" w:rsidRDefault="000F3F36">
            <w:pPr>
              <w:autoSpaceDE w:val="0"/>
              <w:autoSpaceDN w:val="0"/>
              <w:adjustRightInd w:val="0"/>
            </w:pPr>
            <w:r w:rsidRPr="00960BFE">
              <w:t xml:space="preserve">Principal Investigator: </w:t>
            </w:r>
          </w:p>
        </w:tc>
        <w:tc>
          <w:tcPr>
            <w:tcW w:w="6459" w:type="dxa"/>
            <w:tcBorders>
              <w:top w:val="nil"/>
              <w:left w:val="nil"/>
              <w:bottom w:val="nil"/>
              <w:right w:val="nil"/>
            </w:tcBorders>
          </w:tcPr>
          <w:p w14:paraId="128FE593" w14:textId="77777777" w:rsidR="000F3F36" w:rsidRPr="00960BFE" w:rsidRDefault="000F3F36">
            <w:pPr>
              <w:autoSpaceDE w:val="0"/>
              <w:autoSpaceDN w:val="0"/>
              <w:adjustRightInd w:val="0"/>
            </w:pPr>
            <w:r>
              <w:t>Professor Valery</w:t>
            </w:r>
            <w:r w:rsidRPr="00960BFE">
              <w:t xml:space="preserve"> </w:t>
            </w:r>
            <w:proofErr w:type="spellStart"/>
            <w:r w:rsidRPr="00960BFE">
              <w:t>Feigin</w:t>
            </w:r>
            <w:proofErr w:type="spellEnd"/>
            <w:r w:rsidRPr="00960BFE">
              <w:t xml:space="preserve"> </w:t>
            </w:r>
          </w:p>
        </w:tc>
      </w:tr>
      <w:tr w:rsidR="000F3F36" w:rsidRPr="00960BFE" w14:paraId="38BDBE69" w14:textId="77777777" w:rsidTr="000F3F36">
        <w:trPr>
          <w:trHeight w:val="280"/>
        </w:trPr>
        <w:tc>
          <w:tcPr>
            <w:tcW w:w="966" w:type="dxa"/>
            <w:tcBorders>
              <w:top w:val="nil"/>
              <w:left w:val="nil"/>
              <w:bottom w:val="nil"/>
              <w:right w:val="nil"/>
            </w:tcBorders>
          </w:tcPr>
          <w:p w14:paraId="0BA40ADF"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2F41D552" w14:textId="77777777" w:rsidR="000F3F36" w:rsidRPr="00960BFE" w:rsidRDefault="000F3F36">
            <w:pPr>
              <w:autoSpaceDE w:val="0"/>
              <w:autoSpaceDN w:val="0"/>
              <w:adjustRightInd w:val="0"/>
            </w:pPr>
            <w:r w:rsidRPr="00960BFE">
              <w:t xml:space="preserve">Sponsor: </w:t>
            </w:r>
          </w:p>
        </w:tc>
        <w:tc>
          <w:tcPr>
            <w:tcW w:w="6459" w:type="dxa"/>
            <w:tcBorders>
              <w:top w:val="nil"/>
              <w:left w:val="nil"/>
              <w:bottom w:val="nil"/>
              <w:right w:val="nil"/>
            </w:tcBorders>
          </w:tcPr>
          <w:p w14:paraId="0BA16922" w14:textId="77777777" w:rsidR="000F3F36" w:rsidRPr="00960BFE" w:rsidRDefault="000F3F36">
            <w:pPr>
              <w:autoSpaceDE w:val="0"/>
              <w:autoSpaceDN w:val="0"/>
              <w:adjustRightInd w:val="0"/>
            </w:pPr>
            <w:r w:rsidRPr="00960BFE">
              <w:t xml:space="preserve">Auckland University of Technology </w:t>
            </w:r>
          </w:p>
        </w:tc>
      </w:tr>
      <w:tr w:rsidR="000F3F36" w:rsidRPr="00960BFE" w14:paraId="2424D6FC" w14:textId="77777777" w:rsidTr="000F3F36">
        <w:trPr>
          <w:trHeight w:val="280"/>
        </w:trPr>
        <w:tc>
          <w:tcPr>
            <w:tcW w:w="966" w:type="dxa"/>
            <w:tcBorders>
              <w:top w:val="nil"/>
              <w:left w:val="nil"/>
              <w:bottom w:val="nil"/>
              <w:right w:val="nil"/>
            </w:tcBorders>
          </w:tcPr>
          <w:p w14:paraId="623EA054"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17999CB8" w14:textId="77777777" w:rsidR="000F3F36" w:rsidRPr="00960BFE" w:rsidRDefault="000F3F36">
            <w:pPr>
              <w:autoSpaceDE w:val="0"/>
              <w:autoSpaceDN w:val="0"/>
              <w:adjustRightInd w:val="0"/>
            </w:pPr>
            <w:r w:rsidRPr="00960BFE">
              <w:t xml:space="preserve">Clock Start Date: </w:t>
            </w:r>
          </w:p>
        </w:tc>
        <w:tc>
          <w:tcPr>
            <w:tcW w:w="6459" w:type="dxa"/>
            <w:tcBorders>
              <w:top w:val="nil"/>
              <w:left w:val="nil"/>
              <w:bottom w:val="nil"/>
              <w:right w:val="nil"/>
            </w:tcBorders>
          </w:tcPr>
          <w:p w14:paraId="7B1E0F63" w14:textId="77777777" w:rsidR="000F3F36" w:rsidRPr="00960BFE" w:rsidRDefault="000F3F36">
            <w:pPr>
              <w:autoSpaceDE w:val="0"/>
              <w:autoSpaceDN w:val="0"/>
              <w:adjustRightInd w:val="0"/>
            </w:pPr>
            <w:r w:rsidRPr="00960BFE">
              <w:t xml:space="preserve">08 August 2013 </w:t>
            </w:r>
          </w:p>
        </w:tc>
      </w:tr>
    </w:tbl>
    <w:p w14:paraId="3458559E" w14:textId="77777777" w:rsidR="00D45C10" w:rsidRPr="00960BFE" w:rsidRDefault="00D45C10">
      <w:pPr>
        <w:autoSpaceDE w:val="0"/>
        <w:autoSpaceDN w:val="0"/>
        <w:adjustRightInd w:val="0"/>
      </w:pPr>
      <w:r w:rsidRPr="00960BFE">
        <w:t xml:space="preserve"> </w:t>
      </w:r>
    </w:p>
    <w:p w14:paraId="3BD96098" w14:textId="77777777" w:rsidR="00987913" w:rsidRPr="00987913" w:rsidRDefault="001B7D7C">
      <w:pPr>
        <w:autoSpaceDE w:val="0"/>
        <w:autoSpaceDN w:val="0"/>
        <w:adjustRightInd w:val="0"/>
        <w:rPr>
          <w:sz w:val="20"/>
          <w:lang w:val="en-NZ"/>
        </w:rPr>
      </w:pPr>
      <w:r>
        <w:t>Professor Valery</w:t>
      </w:r>
      <w:r w:rsidRPr="00960BFE">
        <w:t xml:space="preserve"> </w:t>
      </w:r>
      <w:proofErr w:type="spellStart"/>
      <w:r w:rsidRPr="00960BFE">
        <w:t>Feigin</w:t>
      </w:r>
      <w:proofErr w:type="spellEnd"/>
      <w:r w:rsidRPr="00960BFE">
        <w:t xml:space="preserve"> </w:t>
      </w:r>
      <w:r w:rsidR="00987913" w:rsidRPr="00987913">
        <w:rPr>
          <w:lang w:val="en-NZ"/>
        </w:rPr>
        <w:t>was</w:t>
      </w:r>
      <w:r>
        <w:rPr>
          <w:lang w:val="en-NZ"/>
        </w:rPr>
        <w:t xml:space="preserve"> not</w:t>
      </w:r>
      <w:r w:rsidR="00987913" w:rsidRPr="00987913">
        <w:rPr>
          <w:lang w:val="en-NZ"/>
        </w:rPr>
        <w:t xml:space="preserve"> present</w:t>
      </w:r>
      <w:r w:rsidR="00EA1E72">
        <w:rPr>
          <w:lang w:val="en-NZ"/>
        </w:rPr>
        <w:t xml:space="preserve"> </w:t>
      </w:r>
      <w:r w:rsidR="00987913" w:rsidRPr="00987913">
        <w:rPr>
          <w:lang w:val="en-NZ"/>
        </w:rPr>
        <w:t>for</w:t>
      </w:r>
      <w:r w:rsidR="00354E69">
        <w:rPr>
          <w:lang w:val="en-NZ"/>
        </w:rPr>
        <w:t xml:space="preserve"> discussion of this application.</w:t>
      </w:r>
    </w:p>
    <w:p w14:paraId="1D5B8B07" w14:textId="77777777" w:rsidR="00987913" w:rsidRPr="00960BFE" w:rsidRDefault="00987913">
      <w:pPr>
        <w:autoSpaceDE w:val="0"/>
        <w:autoSpaceDN w:val="0"/>
        <w:adjustRightInd w:val="0"/>
        <w:rPr>
          <w:u w:val="single"/>
          <w:lang w:val="en-NZ"/>
        </w:rPr>
      </w:pPr>
    </w:p>
    <w:p w14:paraId="5BF13CE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0BAF81C" w14:textId="77777777" w:rsidR="00E24E77" w:rsidRPr="008869BB" w:rsidRDefault="00E24E77">
      <w:pPr>
        <w:autoSpaceDE w:val="0"/>
        <w:autoSpaceDN w:val="0"/>
        <w:adjustRightInd w:val="0"/>
        <w:rPr>
          <w:b/>
          <w:lang w:val="en-NZ"/>
        </w:rPr>
      </w:pPr>
    </w:p>
    <w:p w14:paraId="2FCD23D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BE59905" w14:textId="77777777" w:rsidR="00E24E77" w:rsidRPr="00960BFE" w:rsidRDefault="00E24E77">
      <w:pPr>
        <w:autoSpaceDE w:val="0"/>
        <w:autoSpaceDN w:val="0"/>
        <w:adjustRightInd w:val="0"/>
        <w:rPr>
          <w:lang w:val="en-NZ"/>
        </w:rPr>
      </w:pPr>
    </w:p>
    <w:p w14:paraId="622C367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531A754" w14:textId="77777777" w:rsidR="00E24E77" w:rsidRPr="00960BFE" w:rsidRDefault="00E24E77">
      <w:pPr>
        <w:autoSpaceDE w:val="0"/>
        <w:autoSpaceDN w:val="0"/>
        <w:adjustRightInd w:val="0"/>
        <w:rPr>
          <w:lang w:val="en-NZ"/>
        </w:rPr>
      </w:pPr>
    </w:p>
    <w:p w14:paraId="6CED1B4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F3C63DC" w14:textId="77777777" w:rsidR="00E24E77" w:rsidRPr="008869BB" w:rsidRDefault="00E24E77">
      <w:pPr>
        <w:autoSpaceDE w:val="0"/>
        <w:autoSpaceDN w:val="0"/>
        <w:adjustRightInd w:val="0"/>
        <w:rPr>
          <w:b/>
          <w:lang w:val="en-NZ"/>
        </w:rPr>
      </w:pPr>
    </w:p>
    <w:p w14:paraId="2ACFCC82" w14:textId="77777777" w:rsidR="00E24E77" w:rsidRPr="00960BFE" w:rsidRDefault="00E24E77">
      <w:pPr>
        <w:autoSpaceDE w:val="0"/>
        <w:autoSpaceDN w:val="0"/>
        <w:adjustRightInd w:val="0"/>
        <w:rPr>
          <w:lang w:val="en-NZ"/>
        </w:rPr>
      </w:pPr>
      <w:r w:rsidRPr="00960BFE">
        <w:rPr>
          <w:lang w:val="en-NZ"/>
        </w:rPr>
        <w:t>The main ethical issues considered b</w:t>
      </w:r>
      <w:r w:rsidR="00354E69">
        <w:rPr>
          <w:lang w:val="en-NZ"/>
        </w:rPr>
        <w:t xml:space="preserve">y the </w:t>
      </w:r>
      <w:r w:rsidR="006E7E8E">
        <w:rPr>
          <w:lang w:val="en-NZ"/>
        </w:rPr>
        <w:t>Committee</w:t>
      </w:r>
      <w:r w:rsidR="00354E69">
        <w:rPr>
          <w:lang w:val="en-NZ"/>
        </w:rPr>
        <w:t xml:space="preserve"> were as follows:</w:t>
      </w:r>
      <w:r w:rsidRPr="00960BFE">
        <w:rPr>
          <w:lang w:val="en-NZ"/>
        </w:rPr>
        <w:t xml:space="preserve"> </w:t>
      </w:r>
    </w:p>
    <w:p w14:paraId="00E56C0D" w14:textId="77777777" w:rsidR="00E24E77" w:rsidRPr="00960BFE" w:rsidRDefault="00E24E77">
      <w:pPr>
        <w:autoSpaceDE w:val="0"/>
        <w:autoSpaceDN w:val="0"/>
        <w:adjustRightInd w:val="0"/>
        <w:rPr>
          <w:lang w:val="en-NZ"/>
        </w:rPr>
      </w:pPr>
    </w:p>
    <w:p w14:paraId="7C6ED382" w14:textId="77777777" w:rsidR="002B6A82" w:rsidRDefault="00EA1E72" w:rsidP="00D45C10">
      <w:pPr>
        <w:numPr>
          <w:ilvl w:val="0"/>
          <w:numId w:val="3"/>
        </w:numPr>
        <w:spacing w:before="80" w:after="80"/>
        <w:ind w:left="770"/>
        <w:jc w:val="both"/>
        <w:rPr>
          <w:rFonts w:cs="Arial"/>
          <w:szCs w:val="22"/>
          <w:lang w:val="en-NZ"/>
        </w:rPr>
      </w:pPr>
      <w:r>
        <w:rPr>
          <w:rFonts w:cs="Arial"/>
          <w:szCs w:val="22"/>
          <w:lang w:val="en-NZ"/>
        </w:rPr>
        <w:t xml:space="preserve">Study is to propose further monitoring for an on-going study. </w:t>
      </w:r>
    </w:p>
    <w:p w14:paraId="42B5298C" w14:textId="77777777" w:rsidR="00EA1E72" w:rsidRDefault="00EA1E72" w:rsidP="00D45C10">
      <w:pPr>
        <w:numPr>
          <w:ilvl w:val="0"/>
          <w:numId w:val="3"/>
        </w:numPr>
        <w:spacing w:before="80" w:after="80"/>
        <w:ind w:left="770"/>
        <w:jc w:val="both"/>
        <w:rPr>
          <w:rFonts w:cs="Arial"/>
          <w:szCs w:val="22"/>
          <w:lang w:val="en-NZ"/>
        </w:rPr>
      </w:pPr>
      <w:r>
        <w:rPr>
          <w:rFonts w:cs="Arial"/>
          <w:szCs w:val="22"/>
          <w:lang w:val="en-NZ"/>
        </w:rPr>
        <w:t xml:space="preserve">Study </w:t>
      </w:r>
      <w:r w:rsidR="00354E69">
        <w:rPr>
          <w:rFonts w:cs="Arial"/>
          <w:szCs w:val="22"/>
          <w:lang w:val="en-NZ"/>
        </w:rPr>
        <w:t>will seek full consent from participants.</w:t>
      </w:r>
    </w:p>
    <w:p w14:paraId="3B07C6E3" w14:textId="77777777" w:rsidR="00EA1E72" w:rsidRDefault="00EA1E72" w:rsidP="00D45C10">
      <w:pPr>
        <w:numPr>
          <w:ilvl w:val="0"/>
          <w:numId w:val="3"/>
        </w:numPr>
        <w:spacing w:before="80" w:after="80"/>
        <w:ind w:left="770"/>
        <w:jc w:val="both"/>
        <w:rPr>
          <w:rFonts w:cs="Arial"/>
          <w:szCs w:val="22"/>
          <w:lang w:val="en-NZ"/>
        </w:rPr>
      </w:pPr>
      <w:r>
        <w:rPr>
          <w:rFonts w:cs="Arial"/>
          <w:szCs w:val="22"/>
          <w:lang w:val="en-NZ"/>
        </w:rPr>
        <w:t>Study has low risk with high potential benefits.</w:t>
      </w:r>
    </w:p>
    <w:p w14:paraId="3EF44E2D"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3D67D7C9" w14:textId="6E88329B" w:rsidR="002B6A82" w:rsidRDefault="00EA1E72" w:rsidP="00D45C10">
      <w:pPr>
        <w:numPr>
          <w:ilvl w:val="0"/>
          <w:numId w:val="4"/>
        </w:numPr>
        <w:spacing w:before="80" w:after="80"/>
        <w:jc w:val="both"/>
        <w:rPr>
          <w:rFonts w:cs="Arial"/>
          <w:szCs w:val="22"/>
          <w:lang w:val="en-NZ"/>
        </w:rPr>
      </w:pPr>
      <w:r>
        <w:rPr>
          <w:rFonts w:cs="Arial"/>
          <w:szCs w:val="22"/>
          <w:lang w:val="en-NZ"/>
        </w:rPr>
        <w:t>Please proof read</w:t>
      </w:r>
      <w:r w:rsidR="00BD133E">
        <w:rPr>
          <w:rFonts w:cs="Arial"/>
          <w:szCs w:val="22"/>
          <w:lang w:val="en-NZ"/>
        </w:rPr>
        <w:t>,</w:t>
      </w:r>
    </w:p>
    <w:p w14:paraId="53CDFFC7" w14:textId="4B89CD8B" w:rsidR="00354E69" w:rsidRDefault="00354E69" w:rsidP="00D45C10">
      <w:pPr>
        <w:numPr>
          <w:ilvl w:val="0"/>
          <w:numId w:val="4"/>
        </w:numPr>
        <w:spacing w:before="80" w:after="80"/>
        <w:jc w:val="both"/>
        <w:rPr>
          <w:rFonts w:cs="Arial"/>
          <w:szCs w:val="22"/>
          <w:lang w:val="en-NZ"/>
        </w:rPr>
      </w:pPr>
      <w:r>
        <w:rPr>
          <w:rFonts w:cs="Arial"/>
          <w:szCs w:val="22"/>
          <w:lang w:val="en-NZ"/>
        </w:rPr>
        <w:t>Please include what information and or ques</w:t>
      </w:r>
      <w:r w:rsidR="00BD133E">
        <w:rPr>
          <w:rFonts w:cs="Arial"/>
          <w:szCs w:val="22"/>
          <w:lang w:val="en-NZ"/>
        </w:rPr>
        <w:t>tions will be asked of teachers,</w:t>
      </w:r>
    </w:p>
    <w:p w14:paraId="20DA5341" w14:textId="10B53C79" w:rsidR="00354E69" w:rsidRDefault="00354E69" w:rsidP="00354E69">
      <w:pPr>
        <w:numPr>
          <w:ilvl w:val="0"/>
          <w:numId w:val="4"/>
        </w:numPr>
        <w:spacing w:before="80" w:after="80"/>
        <w:jc w:val="both"/>
        <w:rPr>
          <w:rFonts w:cs="Arial"/>
          <w:szCs w:val="22"/>
          <w:lang w:val="en-NZ"/>
        </w:rPr>
      </w:pPr>
      <w:r>
        <w:rPr>
          <w:rFonts w:cs="Arial"/>
          <w:szCs w:val="22"/>
          <w:lang w:val="en-NZ"/>
        </w:rPr>
        <w:t>Please seek explici</w:t>
      </w:r>
      <w:r w:rsidR="00BD133E">
        <w:rPr>
          <w:rFonts w:cs="Arial"/>
          <w:szCs w:val="22"/>
          <w:lang w:val="en-NZ"/>
        </w:rPr>
        <w:t>t consent to send data overseas,</w:t>
      </w:r>
    </w:p>
    <w:p w14:paraId="72B8B5E8" w14:textId="23C03B58" w:rsidR="00354E69" w:rsidRPr="00354E69" w:rsidRDefault="00354E69" w:rsidP="00354E69">
      <w:pPr>
        <w:numPr>
          <w:ilvl w:val="0"/>
          <w:numId w:val="4"/>
        </w:numPr>
        <w:spacing w:before="80" w:after="80"/>
        <w:jc w:val="both"/>
        <w:rPr>
          <w:rFonts w:cs="Arial"/>
          <w:szCs w:val="22"/>
          <w:lang w:val="en-NZ"/>
        </w:rPr>
      </w:pPr>
      <w:r w:rsidRPr="00354E69">
        <w:rPr>
          <w:rFonts w:cs="Arial"/>
          <w:szCs w:val="22"/>
          <w:lang w:val="en-NZ"/>
        </w:rPr>
        <w:t>Please make it</w:t>
      </w:r>
      <w:r w:rsidRPr="00354E69">
        <w:rPr>
          <w:szCs w:val="22"/>
        </w:rPr>
        <w:t xml:space="preserve"> clear that health data pertaining to the child participants will be retained by the researcher for ten years after the c</w:t>
      </w:r>
      <w:r w:rsidR="00BD133E">
        <w:rPr>
          <w:szCs w:val="22"/>
        </w:rPr>
        <w:t>hild has attained the age of 16,</w:t>
      </w:r>
    </w:p>
    <w:p w14:paraId="3327888F" w14:textId="77777777" w:rsidR="00EA1E72" w:rsidRDefault="00EA1E72" w:rsidP="00D45C10">
      <w:pPr>
        <w:numPr>
          <w:ilvl w:val="0"/>
          <w:numId w:val="4"/>
        </w:numPr>
        <w:spacing w:before="80" w:after="80"/>
        <w:jc w:val="both"/>
        <w:rPr>
          <w:rFonts w:cs="Arial"/>
          <w:szCs w:val="22"/>
          <w:lang w:val="en-NZ"/>
        </w:rPr>
      </w:pPr>
      <w:r>
        <w:rPr>
          <w:rFonts w:cs="Arial"/>
          <w:szCs w:val="22"/>
          <w:lang w:val="en-NZ"/>
        </w:rPr>
        <w:t xml:space="preserve">Please clarify </w:t>
      </w:r>
      <w:r w:rsidR="00354E69">
        <w:rPr>
          <w:rFonts w:cs="Arial"/>
          <w:szCs w:val="22"/>
          <w:lang w:val="en-NZ"/>
        </w:rPr>
        <w:t>that it can be your own neurologist who can assist in accessing test results under ‘what are my rights’ in the</w:t>
      </w:r>
      <w:r>
        <w:rPr>
          <w:rFonts w:cs="Arial"/>
          <w:szCs w:val="22"/>
          <w:lang w:val="en-NZ"/>
        </w:rPr>
        <w:t xml:space="preserve"> parent</w:t>
      </w:r>
      <w:r w:rsidR="00354E69">
        <w:rPr>
          <w:rFonts w:cs="Arial"/>
          <w:szCs w:val="22"/>
          <w:lang w:val="en-NZ"/>
        </w:rPr>
        <w:t xml:space="preserve"> or</w:t>
      </w:r>
      <w:r>
        <w:rPr>
          <w:rFonts w:cs="Arial"/>
          <w:szCs w:val="22"/>
          <w:lang w:val="en-NZ"/>
        </w:rPr>
        <w:t xml:space="preserve"> legal</w:t>
      </w:r>
      <w:r w:rsidR="00354E69">
        <w:rPr>
          <w:rFonts w:cs="Arial"/>
          <w:szCs w:val="22"/>
          <w:lang w:val="en-NZ"/>
        </w:rPr>
        <w:t xml:space="preserve"> guardian</w:t>
      </w:r>
      <w:r>
        <w:rPr>
          <w:rFonts w:cs="Arial"/>
          <w:szCs w:val="22"/>
          <w:lang w:val="en-NZ"/>
        </w:rPr>
        <w:t xml:space="preserve"> PIS</w:t>
      </w:r>
      <w:r w:rsidR="003874D0">
        <w:rPr>
          <w:rFonts w:cs="Arial"/>
          <w:szCs w:val="22"/>
          <w:lang w:val="en-NZ"/>
        </w:rPr>
        <w:t>.</w:t>
      </w:r>
    </w:p>
    <w:p w14:paraId="0EAE926B" w14:textId="77777777" w:rsidR="00E24E77" w:rsidRPr="00BD133E" w:rsidRDefault="00E24E77" w:rsidP="00E24E77">
      <w:pPr>
        <w:rPr>
          <w:lang w:val="en-NZ"/>
        </w:rPr>
      </w:pPr>
    </w:p>
    <w:p w14:paraId="5A33DCC0" w14:textId="77777777" w:rsidR="00E24E77" w:rsidRPr="00FD2B1E" w:rsidRDefault="00E24E77" w:rsidP="00E24E77">
      <w:pPr>
        <w:rPr>
          <w:u w:val="single"/>
          <w:lang w:val="en-NZ"/>
        </w:rPr>
      </w:pPr>
      <w:r w:rsidRPr="00FD2B1E">
        <w:rPr>
          <w:u w:val="single"/>
          <w:lang w:val="en-NZ"/>
        </w:rPr>
        <w:t xml:space="preserve">Decision </w:t>
      </w:r>
    </w:p>
    <w:p w14:paraId="12A88F57" w14:textId="77777777" w:rsidR="00E24E77" w:rsidRPr="00960BFE" w:rsidRDefault="00E24E77" w:rsidP="00E24E77">
      <w:pPr>
        <w:rPr>
          <w:lang w:val="en-NZ"/>
        </w:rPr>
      </w:pPr>
    </w:p>
    <w:p w14:paraId="678FAB0F" w14:textId="77777777" w:rsidR="00121339" w:rsidRDefault="00E24E77" w:rsidP="00E24E77">
      <w:pPr>
        <w:rPr>
          <w:rFonts w:cs="Arial"/>
          <w:szCs w:val="22"/>
          <w:lang w:val="en-NZ"/>
        </w:rPr>
      </w:pPr>
      <w:r w:rsidRPr="00960BFE">
        <w:rPr>
          <w:lang w:val="en-NZ"/>
        </w:rPr>
        <w:t xml:space="preserve">This application </w:t>
      </w:r>
      <w:r w:rsidRPr="003874D0">
        <w:rPr>
          <w:lang w:val="en-NZ"/>
        </w:rPr>
        <w:t xml:space="preserve">was </w:t>
      </w:r>
      <w:r w:rsidRPr="003874D0">
        <w:rPr>
          <w:i/>
          <w:lang w:val="en-NZ"/>
        </w:rPr>
        <w:t>approved</w:t>
      </w:r>
      <w:r w:rsidRPr="003874D0">
        <w:rPr>
          <w:lang w:val="en-NZ"/>
        </w:rPr>
        <w:t xml:space="preserve"> by </w:t>
      </w:r>
      <w:r w:rsidRPr="003874D0">
        <w:rPr>
          <w:rFonts w:cs="Arial"/>
          <w:szCs w:val="22"/>
          <w:lang w:val="en-NZ"/>
        </w:rPr>
        <w:t>consensus</w:t>
      </w:r>
      <w:r w:rsidR="003874D0" w:rsidRPr="003874D0">
        <w:rPr>
          <w:rFonts w:cs="Arial"/>
          <w:szCs w:val="22"/>
          <w:lang w:val="en-NZ"/>
        </w:rPr>
        <w:t>.</w:t>
      </w:r>
    </w:p>
    <w:p w14:paraId="0DA24FF8" w14:textId="77777777" w:rsidR="00121339" w:rsidRDefault="00121339" w:rsidP="00E24E77">
      <w:pPr>
        <w:rPr>
          <w:rFonts w:cs="Arial"/>
          <w:szCs w:val="22"/>
          <w:lang w:val="en-NZ"/>
        </w:rPr>
      </w:pPr>
    </w:p>
    <w:p w14:paraId="26E297B1" w14:textId="77777777" w:rsidR="00E24E77" w:rsidRPr="00960BFE" w:rsidRDefault="00354E69" w:rsidP="00E24E77">
      <w:pPr>
        <w:rPr>
          <w:color w:val="FF0000"/>
          <w:lang w:val="en-NZ"/>
        </w:rPr>
      </w:pPr>
      <w:r>
        <w:rPr>
          <w:rFonts w:cs="Arial"/>
          <w:szCs w:val="22"/>
          <w:lang w:val="en-NZ"/>
        </w:rPr>
        <w:t xml:space="preserve">Please email an updated PIS/CF to </w:t>
      </w:r>
      <w:hyperlink r:id="rId13" w:history="1">
        <w:r w:rsidRPr="00E63CF5">
          <w:rPr>
            <w:rStyle w:val="Hyperlink"/>
            <w:rFonts w:cs="Arial"/>
            <w:szCs w:val="22"/>
            <w:lang w:val="en-NZ"/>
          </w:rPr>
          <w:t>HDECS@moh.govt.nz</w:t>
        </w:r>
      </w:hyperlink>
      <w:r>
        <w:rPr>
          <w:rFonts w:cs="Arial"/>
          <w:szCs w:val="22"/>
          <w:lang w:val="en-NZ"/>
        </w:rPr>
        <w:t xml:space="preserve"> for completeness.</w:t>
      </w:r>
    </w:p>
    <w:p w14:paraId="5DE2166C" w14:textId="77777777" w:rsidR="00E24E77" w:rsidRPr="00960BFE" w:rsidRDefault="00E24E77" w:rsidP="00E24E77">
      <w:pPr>
        <w:rPr>
          <w:lang w:val="en-NZ"/>
        </w:rPr>
      </w:pPr>
    </w:p>
    <w:p w14:paraId="4583251F"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3F36" w:rsidRPr="00960BFE" w14:paraId="7AF44313" w14:textId="77777777" w:rsidTr="000F3F36">
        <w:trPr>
          <w:trHeight w:val="280"/>
        </w:trPr>
        <w:tc>
          <w:tcPr>
            <w:tcW w:w="966" w:type="dxa"/>
            <w:tcBorders>
              <w:top w:val="nil"/>
              <w:left w:val="nil"/>
              <w:bottom w:val="nil"/>
              <w:right w:val="nil"/>
            </w:tcBorders>
          </w:tcPr>
          <w:p w14:paraId="5333E1B7" w14:textId="77777777" w:rsidR="000F3F36" w:rsidRPr="00960BFE" w:rsidRDefault="000F3F3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0866FFF4"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75D847" w14:textId="77777777" w:rsidR="000F3F36" w:rsidRPr="00960BFE" w:rsidRDefault="000F3F36">
            <w:pPr>
              <w:autoSpaceDE w:val="0"/>
              <w:autoSpaceDN w:val="0"/>
              <w:adjustRightInd w:val="0"/>
            </w:pPr>
            <w:r w:rsidRPr="00960BFE">
              <w:rPr>
                <w:b/>
              </w:rPr>
              <w:t>13/STH/94</w:t>
            </w:r>
            <w:r w:rsidRPr="00960BFE">
              <w:t xml:space="preserve"> </w:t>
            </w:r>
          </w:p>
        </w:tc>
      </w:tr>
      <w:tr w:rsidR="000F3F36" w:rsidRPr="00960BFE" w14:paraId="7567467F" w14:textId="77777777" w:rsidTr="000F3F36">
        <w:trPr>
          <w:trHeight w:val="280"/>
        </w:trPr>
        <w:tc>
          <w:tcPr>
            <w:tcW w:w="966" w:type="dxa"/>
            <w:tcBorders>
              <w:top w:val="nil"/>
              <w:left w:val="nil"/>
              <w:bottom w:val="nil"/>
              <w:right w:val="nil"/>
            </w:tcBorders>
          </w:tcPr>
          <w:p w14:paraId="07BE270B"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24EC7D48" w14:textId="77777777" w:rsidR="000F3F36" w:rsidRPr="00960BFE" w:rsidRDefault="000F3F36">
            <w:pPr>
              <w:autoSpaceDE w:val="0"/>
              <w:autoSpaceDN w:val="0"/>
              <w:adjustRightInd w:val="0"/>
            </w:pPr>
            <w:r w:rsidRPr="00960BFE">
              <w:t xml:space="preserve">Title: </w:t>
            </w:r>
          </w:p>
        </w:tc>
        <w:tc>
          <w:tcPr>
            <w:tcW w:w="6459" w:type="dxa"/>
            <w:tcBorders>
              <w:top w:val="nil"/>
              <w:left w:val="nil"/>
              <w:bottom w:val="nil"/>
              <w:right w:val="nil"/>
            </w:tcBorders>
          </w:tcPr>
          <w:p w14:paraId="1F8EF40C" w14:textId="77777777" w:rsidR="000F3F36" w:rsidRPr="00960BFE" w:rsidRDefault="000F3F36">
            <w:pPr>
              <w:autoSpaceDE w:val="0"/>
              <w:autoSpaceDN w:val="0"/>
              <w:adjustRightInd w:val="0"/>
            </w:pPr>
            <w:r w:rsidRPr="00960BFE">
              <w:t xml:space="preserve">Cervical and Breast Screening for Women with Intellectual Disability  </w:t>
            </w:r>
          </w:p>
        </w:tc>
      </w:tr>
      <w:tr w:rsidR="000F3F36" w:rsidRPr="00960BFE" w14:paraId="4C175022" w14:textId="77777777" w:rsidTr="000F3F36">
        <w:trPr>
          <w:trHeight w:val="280"/>
        </w:trPr>
        <w:tc>
          <w:tcPr>
            <w:tcW w:w="966" w:type="dxa"/>
            <w:tcBorders>
              <w:top w:val="nil"/>
              <w:left w:val="nil"/>
              <w:bottom w:val="nil"/>
              <w:right w:val="nil"/>
            </w:tcBorders>
          </w:tcPr>
          <w:p w14:paraId="16086110"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5A805E14" w14:textId="77777777" w:rsidR="000F3F36" w:rsidRPr="00960BFE" w:rsidRDefault="000F3F36">
            <w:pPr>
              <w:autoSpaceDE w:val="0"/>
              <w:autoSpaceDN w:val="0"/>
              <w:adjustRightInd w:val="0"/>
            </w:pPr>
            <w:r w:rsidRPr="00960BFE">
              <w:t xml:space="preserve">Principal Investigator: </w:t>
            </w:r>
          </w:p>
        </w:tc>
        <w:tc>
          <w:tcPr>
            <w:tcW w:w="6459" w:type="dxa"/>
            <w:tcBorders>
              <w:top w:val="nil"/>
              <w:left w:val="nil"/>
              <w:bottom w:val="nil"/>
              <w:right w:val="nil"/>
            </w:tcBorders>
          </w:tcPr>
          <w:p w14:paraId="09A6191C" w14:textId="77777777" w:rsidR="000F3F36" w:rsidRPr="00960BFE" w:rsidRDefault="000F3F36">
            <w:pPr>
              <w:autoSpaceDE w:val="0"/>
              <w:autoSpaceDN w:val="0"/>
              <w:adjustRightInd w:val="0"/>
            </w:pPr>
            <w:r w:rsidRPr="00960BFE">
              <w:t xml:space="preserve">Dr Brigit </w:t>
            </w:r>
            <w:proofErr w:type="spellStart"/>
            <w:r w:rsidRPr="00960BFE">
              <w:t>Mirfin-Veitch</w:t>
            </w:r>
            <w:proofErr w:type="spellEnd"/>
            <w:r w:rsidRPr="00960BFE">
              <w:t xml:space="preserve"> </w:t>
            </w:r>
          </w:p>
        </w:tc>
      </w:tr>
      <w:tr w:rsidR="000F3F36" w:rsidRPr="00960BFE" w14:paraId="7D06D3EF" w14:textId="77777777" w:rsidTr="000F3F36">
        <w:trPr>
          <w:trHeight w:val="280"/>
        </w:trPr>
        <w:tc>
          <w:tcPr>
            <w:tcW w:w="966" w:type="dxa"/>
            <w:tcBorders>
              <w:top w:val="nil"/>
              <w:left w:val="nil"/>
              <w:bottom w:val="nil"/>
              <w:right w:val="nil"/>
            </w:tcBorders>
          </w:tcPr>
          <w:p w14:paraId="356A057D"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3F615DC8" w14:textId="77777777" w:rsidR="000F3F36" w:rsidRPr="00960BFE" w:rsidRDefault="000F3F36">
            <w:pPr>
              <w:autoSpaceDE w:val="0"/>
              <w:autoSpaceDN w:val="0"/>
              <w:adjustRightInd w:val="0"/>
            </w:pPr>
            <w:r w:rsidRPr="00960BFE">
              <w:t xml:space="preserve">Sponsor: </w:t>
            </w:r>
          </w:p>
        </w:tc>
        <w:tc>
          <w:tcPr>
            <w:tcW w:w="6459" w:type="dxa"/>
            <w:tcBorders>
              <w:top w:val="nil"/>
              <w:left w:val="nil"/>
              <w:bottom w:val="nil"/>
              <w:right w:val="nil"/>
            </w:tcBorders>
          </w:tcPr>
          <w:p w14:paraId="1557A58A" w14:textId="77777777" w:rsidR="000F3F36" w:rsidRPr="00960BFE" w:rsidRDefault="000F3F36">
            <w:pPr>
              <w:autoSpaceDE w:val="0"/>
              <w:autoSpaceDN w:val="0"/>
              <w:adjustRightInd w:val="0"/>
            </w:pPr>
            <w:r w:rsidRPr="00960BFE">
              <w:t xml:space="preserve">Frozen Funds Charitable Trust </w:t>
            </w:r>
          </w:p>
        </w:tc>
      </w:tr>
      <w:tr w:rsidR="000F3F36" w:rsidRPr="00960BFE" w14:paraId="0A6943EE" w14:textId="77777777" w:rsidTr="000F3F36">
        <w:trPr>
          <w:trHeight w:val="280"/>
        </w:trPr>
        <w:tc>
          <w:tcPr>
            <w:tcW w:w="966" w:type="dxa"/>
            <w:tcBorders>
              <w:top w:val="nil"/>
              <w:left w:val="nil"/>
              <w:bottom w:val="nil"/>
              <w:right w:val="nil"/>
            </w:tcBorders>
          </w:tcPr>
          <w:p w14:paraId="09FD7841"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5BFB15FA" w14:textId="77777777" w:rsidR="000F3F36" w:rsidRPr="00960BFE" w:rsidRDefault="000F3F36">
            <w:pPr>
              <w:autoSpaceDE w:val="0"/>
              <w:autoSpaceDN w:val="0"/>
              <w:adjustRightInd w:val="0"/>
            </w:pPr>
            <w:r w:rsidRPr="00960BFE">
              <w:t xml:space="preserve">Clock Start Date: </w:t>
            </w:r>
          </w:p>
        </w:tc>
        <w:tc>
          <w:tcPr>
            <w:tcW w:w="6459" w:type="dxa"/>
            <w:tcBorders>
              <w:top w:val="nil"/>
              <w:left w:val="nil"/>
              <w:bottom w:val="nil"/>
              <w:right w:val="nil"/>
            </w:tcBorders>
          </w:tcPr>
          <w:p w14:paraId="4A86F2C8" w14:textId="77777777" w:rsidR="000F3F36" w:rsidRPr="00960BFE" w:rsidRDefault="000F3F36">
            <w:pPr>
              <w:autoSpaceDE w:val="0"/>
              <w:autoSpaceDN w:val="0"/>
              <w:adjustRightInd w:val="0"/>
            </w:pPr>
            <w:r w:rsidRPr="00960BFE">
              <w:t xml:space="preserve">08 August 2013 </w:t>
            </w:r>
          </w:p>
        </w:tc>
      </w:tr>
    </w:tbl>
    <w:p w14:paraId="035FAEF2" w14:textId="77777777" w:rsidR="00D45C10" w:rsidRPr="00960BFE" w:rsidRDefault="00D45C10">
      <w:pPr>
        <w:autoSpaceDE w:val="0"/>
        <w:autoSpaceDN w:val="0"/>
        <w:adjustRightInd w:val="0"/>
      </w:pPr>
      <w:r w:rsidRPr="00960BFE">
        <w:t xml:space="preserve"> </w:t>
      </w:r>
    </w:p>
    <w:p w14:paraId="08C73736" w14:textId="77777777" w:rsidR="00987913" w:rsidRPr="00987913" w:rsidRDefault="00D479FC">
      <w:pPr>
        <w:autoSpaceDE w:val="0"/>
        <w:autoSpaceDN w:val="0"/>
        <w:adjustRightInd w:val="0"/>
        <w:rPr>
          <w:sz w:val="20"/>
          <w:lang w:val="en-NZ"/>
        </w:rPr>
      </w:pPr>
      <w:r>
        <w:rPr>
          <w:rFonts w:cs="Arial"/>
          <w:szCs w:val="22"/>
          <w:lang w:val="en-NZ"/>
        </w:rPr>
        <w:t xml:space="preserve">Dr </w:t>
      </w:r>
      <w:r w:rsidR="00F42A85" w:rsidRPr="00D479FC">
        <w:rPr>
          <w:rFonts w:cs="Arial"/>
          <w:szCs w:val="22"/>
          <w:lang w:val="en-NZ"/>
        </w:rPr>
        <w:t>Anna</w:t>
      </w:r>
      <w:r>
        <w:rPr>
          <w:rFonts w:cs="Arial"/>
          <w:szCs w:val="22"/>
          <w:lang w:val="en-NZ"/>
        </w:rPr>
        <w:t xml:space="preserve"> Paris</w:t>
      </w:r>
      <w:r w:rsidR="00F42A85">
        <w:rPr>
          <w:rFonts w:cs="Arial"/>
          <w:color w:val="33CCCC"/>
          <w:szCs w:val="22"/>
          <w:lang w:val="en-NZ"/>
        </w:rPr>
        <w:t xml:space="preserve"> </w:t>
      </w:r>
      <w:r w:rsidR="00987913" w:rsidRPr="00987913">
        <w:rPr>
          <w:lang w:val="en-NZ"/>
        </w:rPr>
        <w:t xml:space="preserve">was </w:t>
      </w:r>
      <w:r w:rsidR="00987913" w:rsidRPr="00D479FC">
        <w:rPr>
          <w:lang w:val="en-NZ"/>
        </w:rPr>
        <w:t xml:space="preserve">present </w:t>
      </w:r>
      <w:r w:rsidR="00DC62A5" w:rsidRPr="00D479FC">
        <w:rPr>
          <w:rFonts w:cs="Arial"/>
          <w:szCs w:val="22"/>
          <w:lang w:val="en-NZ"/>
        </w:rPr>
        <w:t>by teleconference</w:t>
      </w:r>
      <w:r w:rsidR="00DC62A5" w:rsidRPr="00D479FC">
        <w:rPr>
          <w:lang w:val="en-NZ"/>
        </w:rPr>
        <w:t xml:space="preserve"> </w:t>
      </w:r>
      <w:r w:rsidR="00987913" w:rsidRPr="00D479FC">
        <w:rPr>
          <w:lang w:val="en-NZ"/>
        </w:rPr>
        <w:t xml:space="preserve">for discussion </w:t>
      </w:r>
      <w:r w:rsidR="00987913" w:rsidRPr="00987913">
        <w:rPr>
          <w:lang w:val="en-NZ"/>
        </w:rPr>
        <w:t>of this application.</w:t>
      </w:r>
    </w:p>
    <w:p w14:paraId="5D9DB60F" w14:textId="77777777" w:rsidR="00987913" w:rsidRPr="00960BFE" w:rsidRDefault="00987913">
      <w:pPr>
        <w:autoSpaceDE w:val="0"/>
        <w:autoSpaceDN w:val="0"/>
        <w:adjustRightInd w:val="0"/>
        <w:rPr>
          <w:u w:val="single"/>
          <w:lang w:val="en-NZ"/>
        </w:rPr>
      </w:pPr>
    </w:p>
    <w:p w14:paraId="065E341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700491D" w14:textId="77777777" w:rsidR="00E24E77" w:rsidRPr="008869BB" w:rsidRDefault="00E24E77">
      <w:pPr>
        <w:autoSpaceDE w:val="0"/>
        <w:autoSpaceDN w:val="0"/>
        <w:adjustRightInd w:val="0"/>
        <w:rPr>
          <w:b/>
          <w:lang w:val="en-NZ"/>
        </w:rPr>
      </w:pPr>
    </w:p>
    <w:p w14:paraId="1101CEA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D62A754" w14:textId="77777777" w:rsidR="00E24E77" w:rsidRPr="00960BFE" w:rsidRDefault="00E24E77">
      <w:pPr>
        <w:autoSpaceDE w:val="0"/>
        <w:autoSpaceDN w:val="0"/>
        <w:adjustRightInd w:val="0"/>
        <w:rPr>
          <w:lang w:val="en-NZ"/>
        </w:rPr>
      </w:pPr>
    </w:p>
    <w:p w14:paraId="1CBA0B3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84E3F8A" w14:textId="77777777" w:rsidR="00E24E77" w:rsidRPr="00960BFE" w:rsidRDefault="00E24E77">
      <w:pPr>
        <w:autoSpaceDE w:val="0"/>
        <w:autoSpaceDN w:val="0"/>
        <w:adjustRightInd w:val="0"/>
        <w:rPr>
          <w:lang w:val="en-NZ"/>
        </w:rPr>
      </w:pPr>
    </w:p>
    <w:p w14:paraId="5CE847D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61880C8" w14:textId="77777777" w:rsidR="00E24E77" w:rsidRPr="008869BB" w:rsidRDefault="00E24E77">
      <w:pPr>
        <w:autoSpaceDE w:val="0"/>
        <w:autoSpaceDN w:val="0"/>
        <w:adjustRightInd w:val="0"/>
        <w:rPr>
          <w:b/>
          <w:lang w:val="en-NZ"/>
        </w:rPr>
      </w:pPr>
    </w:p>
    <w:p w14:paraId="051160A9"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06B5EB5F" w14:textId="77777777" w:rsidR="00E24E77" w:rsidRPr="00960BFE" w:rsidRDefault="00E24E77">
      <w:pPr>
        <w:autoSpaceDE w:val="0"/>
        <w:autoSpaceDN w:val="0"/>
        <w:adjustRightInd w:val="0"/>
        <w:rPr>
          <w:lang w:val="en-NZ"/>
        </w:rPr>
      </w:pPr>
    </w:p>
    <w:p w14:paraId="0C1342ED" w14:textId="77777777" w:rsidR="00F42A85" w:rsidRDefault="00F42A85" w:rsidP="00D45C10">
      <w:pPr>
        <w:numPr>
          <w:ilvl w:val="0"/>
          <w:numId w:val="3"/>
        </w:numPr>
        <w:spacing w:before="80" w:after="80"/>
        <w:ind w:left="770"/>
        <w:jc w:val="both"/>
        <w:rPr>
          <w:rFonts w:cs="Arial"/>
          <w:szCs w:val="22"/>
          <w:lang w:val="en-NZ"/>
        </w:rPr>
      </w:pPr>
      <w:r>
        <w:rPr>
          <w:rFonts w:cs="Arial"/>
          <w:szCs w:val="22"/>
          <w:lang w:val="en-NZ"/>
        </w:rPr>
        <w:t>Study aims to gather data from a series of face to face interview</w:t>
      </w:r>
      <w:r w:rsidR="00D479FC">
        <w:rPr>
          <w:rFonts w:cs="Arial"/>
          <w:szCs w:val="22"/>
          <w:lang w:val="en-NZ"/>
        </w:rPr>
        <w:t>s</w:t>
      </w:r>
      <w:r>
        <w:rPr>
          <w:rFonts w:cs="Arial"/>
          <w:szCs w:val="22"/>
          <w:lang w:val="en-NZ"/>
        </w:rPr>
        <w:t xml:space="preserve"> with women </w:t>
      </w:r>
      <w:r w:rsidR="00D479FC">
        <w:rPr>
          <w:rFonts w:cs="Arial"/>
          <w:szCs w:val="22"/>
          <w:lang w:val="en-NZ"/>
        </w:rPr>
        <w:t>who have</w:t>
      </w:r>
      <w:r>
        <w:rPr>
          <w:rFonts w:cs="Arial"/>
          <w:szCs w:val="22"/>
          <w:lang w:val="en-NZ"/>
        </w:rPr>
        <w:t xml:space="preserve"> intellectual disabilities. </w:t>
      </w:r>
    </w:p>
    <w:p w14:paraId="59FB4667" w14:textId="77777777" w:rsidR="002B6A82" w:rsidRDefault="00F42A85" w:rsidP="00D45C10">
      <w:pPr>
        <w:numPr>
          <w:ilvl w:val="0"/>
          <w:numId w:val="3"/>
        </w:numPr>
        <w:spacing w:before="80" w:after="80"/>
        <w:ind w:left="770"/>
        <w:jc w:val="both"/>
        <w:rPr>
          <w:rFonts w:cs="Arial"/>
          <w:szCs w:val="22"/>
          <w:lang w:val="en-NZ"/>
        </w:rPr>
      </w:pPr>
      <w:r>
        <w:rPr>
          <w:rFonts w:cs="Arial"/>
          <w:szCs w:val="22"/>
          <w:lang w:val="en-NZ"/>
        </w:rPr>
        <w:t>This is primarily in response to a M</w:t>
      </w:r>
      <w:r w:rsidR="00D479FC">
        <w:rPr>
          <w:rFonts w:cs="Arial"/>
          <w:szCs w:val="22"/>
          <w:lang w:val="en-NZ"/>
        </w:rPr>
        <w:t xml:space="preserve">inistry </w:t>
      </w:r>
      <w:r>
        <w:rPr>
          <w:rFonts w:cs="Arial"/>
          <w:szCs w:val="22"/>
          <w:lang w:val="en-NZ"/>
        </w:rPr>
        <w:t>o</w:t>
      </w:r>
      <w:r w:rsidR="00D479FC">
        <w:rPr>
          <w:rFonts w:cs="Arial"/>
          <w:szCs w:val="22"/>
          <w:lang w:val="en-NZ"/>
        </w:rPr>
        <w:t xml:space="preserve">f </w:t>
      </w:r>
      <w:r>
        <w:rPr>
          <w:rFonts w:cs="Arial"/>
          <w:szCs w:val="22"/>
          <w:lang w:val="en-NZ"/>
        </w:rPr>
        <w:t>H</w:t>
      </w:r>
      <w:r w:rsidR="00D479FC">
        <w:rPr>
          <w:rFonts w:cs="Arial"/>
          <w:szCs w:val="22"/>
          <w:lang w:val="en-NZ"/>
        </w:rPr>
        <w:t>ealth</w:t>
      </w:r>
      <w:r>
        <w:rPr>
          <w:rFonts w:cs="Arial"/>
          <w:szCs w:val="22"/>
          <w:lang w:val="en-NZ"/>
        </w:rPr>
        <w:t xml:space="preserve"> report</w:t>
      </w:r>
      <w:r w:rsidR="00D479FC">
        <w:rPr>
          <w:rFonts w:cs="Arial"/>
          <w:szCs w:val="22"/>
          <w:lang w:val="en-NZ"/>
        </w:rPr>
        <w:t xml:space="preserve"> </w:t>
      </w:r>
      <w:r>
        <w:rPr>
          <w:rFonts w:cs="Arial"/>
          <w:szCs w:val="22"/>
          <w:lang w:val="en-NZ"/>
        </w:rPr>
        <w:t>focusing women with intellectual disabilities</w:t>
      </w:r>
      <w:r w:rsidR="004A2C0F">
        <w:rPr>
          <w:rFonts w:cs="Arial"/>
          <w:szCs w:val="22"/>
          <w:lang w:val="en-NZ"/>
        </w:rPr>
        <w:t xml:space="preserve"> that identified that this population group does</w:t>
      </w:r>
      <w:r>
        <w:rPr>
          <w:rFonts w:cs="Arial"/>
          <w:szCs w:val="22"/>
          <w:lang w:val="en-NZ"/>
        </w:rPr>
        <w:t xml:space="preserve"> </w:t>
      </w:r>
      <w:r w:rsidR="004A2C0F">
        <w:rPr>
          <w:rFonts w:cs="Arial"/>
          <w:szCs w:val="22"/>
          <w:lang w:val="en-NZ"/>
        </w:rPr>
        <w:t>not</w:t>
      </w:r>
      <w:r>
        <w:rPr>
          <w:rFonts w:cs="Arial"/>
          <w:szCs w:val="22"/>
          <w:lang w:val="en-NZ"/>
        </w:rPr>
        <w:t xml:space="preserve"> get sufficient</w:t>
      </w:r>
      <w:r w:rsidR="004A2C0F">
        <w:rPr>
          <w:rFonts w:cs="Arial"/>
          <w:szCs w:val="22"/>
          <w:lang w:val="en-NZ"/>
        </w:rPr>
        <w:t xml:space="preserve"> access to</w:t>
      </w:r>
      <w:r>
        <w:rPr>
          <w:rFonts w:cs="Arial"/>
          <w:szCs w:val="22"/>
          <w:lang w:val="en-NZ"/>
        </w:rPr>
        <w:t xml:space="preserve"> screening for breast cancer or cervical </w:t>
      </w:r>
      <w:r w:rsidR="00FA4FDF">
        <w:rPr>
          <w:rFonts w:cs="Arial"/>
          <w:szCs w:val="22"/>
          <w:lang w:val="en-NZ"/>
        </w:rPr>
        <w:t>smear</w:t>
      </w:r>
      <w:r w:rsidR="004A2C0F">
        <w:rPr>
          <w:rFonts w:cs="Arial"/>
          <w:szCs w:val="22"/>
          <w:lang w:val="en-NZ"/>
        </w:rPr>
        <w:t xml:space="preserve"> tests</w:t>
      </w:r>
      <w:r>
        <w:rPr>
          <w:rFonts w:cs="Arial"/>
          <w:szCs w:val="22"/>
          <w:lang w:val="en-NZ"/>
        </w:rPr>
        <w:t xml:space="preserve">. This study aims to identify barriers for this population group to access </w:t>
      </w:r>
      <w:r w:rsidR="0010660D">
        <w:rPr>
          <w:rFonts w:cs="Arial"/>
          <w:szCs w:val="22"/>
          <w:lang w:val="en-NZ"/>
        </w:rPr>
        <w:t>these services</w:t>
      </w:r>
    </w:p>
    <w:p w14:paraId="17C8C220" w14:textId="77777777" w:rsidR="00F42A85" w:rsidRDefault="00F42A85" w:rsidP="00D45C10">
      <w:pPr>
        <w:numPr>
          <w:ilvl w:val="0"/>
          <w:numId w:val="3"/>
        </w:numPr>
        <w:spacing w:before="80" w:after="80"/>
        <w:ind w:left="770"/>
        <w:jc w:val="both"/>
        <w:rPr>
          <w:rFonts w:cs="Arial"/>
          <w:szCs w:val="22"/>
          <w:lang w:val="en-NZ"/>
        </w:rPr>
      </w:pPr>
      <w:r>
        <w:rPr>
          <w:rFonts w:cs="Arial"/>
          <w:szCs w:val="22"/>
          <w:lang w:val="en-NZ"/>
        </w:rPr>
        <w:t xml:space="preserve">Study results will inform future </w:t>
      </w:r>
      <w:r w:rsidR="0010660D">
        <w:rPr>
          <w:rFonts w:cs="Arial"/>
          <w:szCs w:val="22"/>
          <w:lang w:val="en-NZ"/>
        </w:rPr>
        <w:t>practice</w:t>
      </w:r>
      <w:r>
        <w:rPr>
          <w:rFonts w:cs="Arial"/>
          <w:szCs w:val="22"/>
          <w:lang w:val="en-NZ"/>
        </w:rPr>
        <w:t xml:space="preserve"> to address the low percentage of uptake of these services for this population.</w:t>
      </w:r>
    </w:p>
    <w:p w14:paraId="0BCBFDE6" w14:textId="77777777" w:rsidR="00F42A85" w:rsidRDefault="006E7E8E" w:rsidP="00D45C10">
      <w:pPr>
        <w:numPr>
          <w:ilvl w:val="0"/>
          <w:numId w:val="3"/>
        </w:numPr>
        <w:spacing w:before="80" w:after="80"/>
        <w:ind w:left="770"/>
        <w:jc w:val="both"/>
        <w:rPr>
          <w:rFonts w:cs="Arial"/>
          <w:szCs w:val="22"/>
          <w:lang w:val="en-NZ"/>
        </w:rPr>
      </w:pPr>
      <w:r>
        <w:rPr>
          <w:rFonts w:cs="Arial"/>
          <w:szCs w:val="22"/>
          <w:lang w:val="en-NZ"/>
        </w:rPr>
        <w:t>Committee</w:t>
      </w:r>
      <w:r w:rsidR="00F42A85">
        <w:rPr>
          <w:rFonts w:cs="Arial"/>
          <w:szCs w:val="22"/>
          <w:lang w:val="en-NZ"/>
        </w:rPr>
        <w:t xml:space="preserve"> queried the sample size and study power. Researcher clarified that the ability to argue for a saturation point is difficult, as the women involved have very different health needs. The total will be up to 20 women, with 6 being key informant interviewers, or people conducting the screening.</w:t>
      </w:r>
    </w:p>
    <w:p w14:paraId="2BD823D8" w14:textId="77777777" w:rsidR="00F42A85" w:rsidRDefault="006E7E8E" w:rsidP="00D45C10">
      <w:pPr>
        <w:numPr>
          <w:ilvl w:val="0"/>
          <w:numId w:val="3"/>
        </w:numPr>
        <w:spacing w:before="80" w:after="80"/>
        <w:ind w:left="770"/>
        <w:jc w:val="both"/>
        <w:rPr>
          <w:rFonts w:cs="Arial"/>
          <w:szCs w:val="22"/>
          <w:lang w:val="en-NZ"/>
        </w:rPr>
      </w:pPr>
      <w:r>
        <w:rPr>
          <w:rFonts w:cs="Arial"/>
          <w:szCs w:val="22"/>
          <w:lang w:val="en-NZ"/>
        </w:rPr>
        <w:t>Committee</w:t>
      </w:r>
      <w:r w:rsidR="007722CC">
        <w:rPr>
          <w:rFonts w:cs="Arial"/>
          <w:szCs w:val="22"/>
          <w:lang w:val="en-NZ"/>
        </w:rPr>
        <w:t xml:space="preserve"> queried rationale for excluding women who have had </w:t>
      </w:r>
      <w:r w:rsidR="0010660D">
        <w:rPr>
          <w:rFonts w:cs="Arial"/>
          <w:szCs w:val="22"/>
          <w:lang w:val="en-NZ"/>
        </w:rPr>
        <w:t>neither breast screening nor</w:t>
      </w:r>
      <w:r w:rsidR="007722CC">
        <w:rPr>
          <w:rFonts w:cs="Arial"/>
          <w:szCs w:val="22"/>
          <w:lang w:val="en-NZ"/>
        </w:rPr>
        <w:t xml:space="preserve"> cervical smear. Researcher stated it was potentially more informing by asking the women who had had the tests, to hear thei</w:t>
      </w:r>
      <w:r w:rsidR="0010660D">
        <w:rPr>
          <w:rFonts w:cs="Arial"/>
          <w:szCs w:val="22"/>
          <w:lang w:val="en-NZ"/>
        </w:rPr>
        <w:t>r experiences and reasons. The study will generate useful</w:t>
      </w:r>
      <w:r w:rsidR="007722CC">
        <w:rPr>
          <w:rFonts w:cs="Arial"/>
          <w:szCs w:val="22"/>
          <w:lang w:val="en-NZ"/>
        </w:rPr>
        <w:t xml:space="preserve"> information </w:t>
      </w:r>
      <w:r w:rsidR="0010660D">
        <w:rPr>
          <w:rFonts w:cs="Arial"/>
          <w:szCs w:val="22"/>
          <w:lang w:val="en-NZ"/>
        </w:rPr>
        <w:t>that will</w:t>
      </w:r>
      <w:r w:rsidR="007722CC">
        <w:rPr>
          <w:rFonts w:cs="Arial"/>
          <w:szCs w:val="22"/>
          <w:lang w:val="en-NZ"/>
        </w:rPr>
        <w:t xml:space="preserve"> be disseminated to services to highlight that these services are not being accessed.</w:t>
      </w:r>
    </w:p>
    <w:p w14:paraId="1DE3CD4B" w14:textId="77777777" w:rsidR="007722CC" w:rsidRDefault="006E7E8E" w:rsidP="00D45C10">
      <w:pPr>
        <w:numPr>
          <w:ilvl w:val="0"/>
          <w:numId w:val="3"/>
        </w:numPr>
        <w:spacing w:before="80" w:after="80"/>
        <w:ind w:left="770"/>
        <w:jc w:val="both"/>
        <w:rPr>
          <w:rFonts w:cs="Arial"/>
          <w:szCs w:val="22"/>
          <w:lang w:val="en-NZ"/>
        </w:rPr>
      </w:pPr>
      <w:r>
        <w:rPr>
          <w:rFonts w:cs="Arial"/>
          <w:szCs w:val="22"/>
          <w:lang w:val="en-NZ"/>
        </w:rPr>
        <w:t>Committee</w:t>
      </w:r>
      <w:r w:rsidR="00C35B12">
        <w:rPr>
          <w:rFonts w:cs="Arial"/>
          <w:szCs w:val="22"/>
          <w:lang w:val="en-NZ"/>
        </w:rPr>
        <w:t xml:space="preserve"> noted important information </w:t>
      </w:r>
      <w:r w:rsidR="0024717B">
        <w:rPr>
          <w:rFonts w:cs="Arial"/>
          <w:szCs w:val="22"/>
          <w:lang w:val="en-NZ"/>
        </w:rPr>
        <w:t>could</w:t>
      </w:r>
      <w:r w:rsidR="00C35B12">
        <w:rPr>
          <w:rFonts w:cs="Arial"/>
          <w:szCs w:val="22"/>
          <w:lang w:val="en-NZ"/>
        </w:rPr>
        <w:t xml:space="preserve"> be missed by </w:t>
      </w:r>
      <w:r w:rsidR="0010660D">
        <w:rPr>
          <w:rFonts w:cs="Arial"/>
          <w:szCs w:val="22"/>
          <w:lang w:val="en-NZ"/>
        </w:rPr>
        <w:t>not</w:t>
      </w:r>
      <w:r w:rsidR="00C35B12">
        <w:rPr>
          <w:rFonts w:cs="Arial"/>
          <w:szCs w:val="22"/>
          <w:lang w:val="en-NZ"/>
        </w:rPr>
        <w:t xml:space="preserve"> including the participant group who have not had either test. For instance, it may be an issue </w:t>
      </w:r>
      <w:r w:rsidR="0010660D">
        <w:rPr>
          <w:rFonts w:cs="Arial"/>
          <w:szCs w:val="22"/>
          <w:lang w:val="en-NZ"/>
        </w:rPr>
        <w:t>relating to the</w:t>
      </w:r>
      <w:r w:rsidR="00C35B12">
        <w:rPr>
          <w:rFonts w:cs="Arial"/>
          <w:szCs w:val="22"/>
          <w:lang w:val="en-NZ"/>
        </w:rPr>
        <w:t xml:space="preserve"> caregiver</w:t>
      </w:r>
      <w:r w:rsidR="0010660D">
        <w:rPr>
          <w:rFonts w:cs="Arial"/>
          <w:szCs w:val="22"/>
          <w:lang w:val="en-NZ"/>
        </w:rPr>
        <w:t>s</w:t>
      </w:r>
      <w:r w:rsidR="00C35B12">
        <w:rPr>
          <w:rFonts w:cs="Arial"/>
          <w:szCs w:val="22"/>
          <w:lang w:val="en-NZ"/>
        </w:rPr>
        <w:t xml:space="preserve"> rather tha</w:t>
      </w:r>
      <w:r w:rsidR="0010660D">
        <w:rPr>
          <w:rFonts w:cs="Arial"/>
          <w:szCs w:val="22"/>
          <w:lang w:val="en-NZ"/>
        </w:rPr>
        <w:t>n the individuals or</w:t>
      </w:r>
      <w:r w:rsidR="00C35B12">
        <w:rPr>
          <w:rFonts w:cs="Arial"/>
          <w:szCs w:val="22"/>
          <w:lang w:val="en-NZ"/>
        </w:rPr>
        <w:t xml:space="preserve"> </w:t>
      </w:r>
      <w:r w:rsidR="0010660D">
        <w:rPr>
          <w:rFonts w:cs="Arial"/>
          <w:szCs w:val="22"/>
          <w:lang w:val="en-NZ"/>
        </w:rPr>
        <w:t>t</w:t>
      </w:r>
      <w:r w:rsidR="00C35B12">
        <w:rPr>
          <w:rFonts w:cs="Arial"/>
          <w:szCs w:val="22"/>
          <w:lang w:val="en-NZ"/>
        </w:rPr>
        <w:t>he women</w:t>
      </w:r>
      <w:r w:rsidR="0010660D">
        <w:rPr>
          <w:rFonts w:cs="Arial"/>
          <w:szCs w:val="22"/>
          <w:lang w:val="en-NZ"/>
        </w:rPr>
        <w:t xml:space="preserve"> themselves</w:t>
      </w:r>
      <w:r w:rsidR="00C35B12">
        <w:rPr>
          <w:rFonts w:cs="Arial"/>
          <w:szCs w:val="22"/>
          <w:lang w:val="en-NZ"/>
        </w:rPr>
        <w:t xml:space="preserve"> may not be aware of the tests. </w:t>
      </w:r>
    </w:p>
    <w:p w14:paraId="47477616" w14:textId="77777777" w:rsidR="007722CC" w:rsidRPr="007432E3" w:rsidRDefault="006E7E8E" w:rsidP="007432E3">
      <w:pPr>
        <w:numPr>
          <w:ilvl w:val="0"/>
          <w:numId w:val="3"/>
        </w:numPr>
        <w:spacing w:before="80" w:after="80"/>
        <w:ind w:left="770"/>
        <w:jc w:val="both"/>
        <w:rPr>
          <w:rFonts w:cs="Arial"/>
          <w:szCs w:val="22"/>
          <w:lang w:val="en-NZ"/>
        </w:rPr>
      </w:pPr>
      <w:r>
        <w:rPr>
          <w:rFonts w:cs="Arial"/>
          <w:szCs w:val="22"/>
          <w:lang w:val="en-NZ"/>
        </w:rPr>
        <w:t>Committee</w:t>
      </w:r>
      <w:r w:rsidR="006D3594">
        <w:rPr>
          <w:rFonts w:cs="Arial"/>
          <w:szCs w:val="22"/>
          <w:lang w:val="en-NZ"/>
        </w:rPr>
        <w:t xml:space="preserve"> queried the compositi</w:t>
      </w:r>
      <w:r w:rsidR="007432E3">
        <w:rPr>
          <w:rFonts w:cs="Arial"/>
          <w:szCs w:val="22"/>
          <w:lang w:val="en-NZ"/>
        </w:rPr>
        <w:t>on of the peer review body that</w:t>
      </w:r>
      <w:r w:rsidR="006D3594">
        <w:rPr>
          <w:rFonts w:cs="Arial"/>
          <w:szCs w:val="22"/>
          <w:lang w:val="en-NZ"/>
        </w:rPr>
        <w:t xml:space="preserve"> reviewed the study. </w:t>
      </w:r>
    </w:p>
    <w:p w14:paraId="1B89FA8B" w14:textId="77777777" w:rsidR="00E24E77" w:rsidRPr="00BD133E" w:rsidRDefault="00E24E77" w:rsidP="00E24E77">
      <w:pPr>
        <w:rPr>
          <w:lang w:val="en-NZ"/>
        </w:rPr>
      </w:pPr>
    </w:p>
    <w:p w14:paraId="175D6417" w14:textId="77777777" w:rsidR="00E24E77" w:rsidRPr="00FD2B1E" w:rsidRDefault="00E24E77" w:rsidP="00E24E77">
      <w:pPr>
        <w:rPr>
          <w:u w:val="single"/>
          <w:lang w:val="en-NZ"/>
        </w:rPr>
      </w:pPr>
      <w:r w:rsidRPr="00FD2B1E">
        <w:rPr>
          <w:u w:val="single"/>
          <w:lang w:val="en-NZ"/>
        </w:rPr>
        <w:t xml:space="preserve">Decision </w:t>
      </w:r>
    </w:p>
    <w:p w14:paraId="74D585AB" w14:textId="77777777" w:rsidR="00E24E77" w:rsidRPr="00960BFE" w:rsidRDefault="00E24E77" w:rsidP="00E24E77">
      <w:pPr>
        <w:rPr>
          <w:lang w:val="en-NZ"/>
        </w:rPr>
      </w:pPr>
    </w:p>
    <w:p w14:paraId="3E75DD9E" w14:textId="77777777" w:rsidR="00121339" w:rsidRDefault="00E24E77" w:rsidP="00E24E77">
      <w:pPr>
        <w:rPr>
          <w:rFonts w:cs="Arial"/>
          <w:szCs w:val="22"/>
          <w:lang w:val="en-NZ"/>
        </w:rPr>
      </w:pPr>
      <w:r w:rsidRPr="00960BFE">
        <w:rPr>
          <w:lang w:val="en-NZ"/>
        </w:rPr>
        <w:t xml:space="preserve">This application was </w:t>
      </w:r>
      <w:r w:rsidRPr="007432E3">
        <w:rPr>
          <w:i/>
          <w:lang w:val="en-NZ"/>
        </w:rPr>
        <w:t>approved</w:t>
      </w:r>
      <w:r w:rsidRPr="007432E3">
        <w:rPr>
          <w:lang w:val="en-NZ"/>
        </w:rPr>
        <w:t xml:space="preserve"> by</w:t>
      </w:r>
      <w:r w:rsidR="007432E3" w:rsidRPr="007432E3">
        <w:rPr>
          <w:rFonts w:cs="Arial"/>
          <w:szCs w:val="22"/>
          <w:lang w:val="en-NZ"/>
        </w:rPr>
        <w:t xml:space="preserve"> </w:t>
      </w:r>
      <w:r w:rsidRPr="007432E3">
        <w:rPr>
          <w:rFonts w:cs="Arial"/>
          <w:szCs w:val="22"/>
          <w:lang w:val="en-NZ"/>
        </w:rPr>
        <w:t>consensus</w:t>
      </w:r>
      <w:r w:rsidR="007432E3" w:rsidRPr="007432E3">
        <w:rPr>
          <w:rFonts w:cs="Arial"/>
          <w:szCs w:val="22"/>
          <w:lang w:val="en-NZ"/>
        </w:rPr>
        <w:t>.</w:t>
      </w:r>
    </w:p>
    <w:p w14:paraId="4AC3D0D6" w14:textId="77777777" w:rsidR="00121339" w:rsidRDefault="00121339" w:rsidP="00E24E77">
      <w:pPr>
        <w:rPr>
          <w:rFonts w:cs="Arial"/>
          <w:szCs w:val="22"/>
          <w:lang w:val="en-NZ"/>
        </w:rPr>
      </w:pPr>
    </w:p>
    <w:p w14:paraId="552F84CC" w14:textId="77777777" w:rsidR="00E24E77" w:rsidRPr="00BD133E" w:rsidRDefault="0010660D" w:rsidP="00E24E77">
      <w:pPr>
        <w:rPr>
          <w:lang w:val="en-NZ"/>
        </w:rPr>
      </w:pPr>
      <w:r>
        <w:rPr>
          <w:rFonts w:cs="Arial"/>
          <w:szCs w:val="22"/>
          <w:lang w:val="en-NZ"/>
        </w:rPr>
        <w:t xml:space="preserve">Please email the composition of the peer review body to </w:t>
      </w:r>
      <w:hyperlink r:id="rId14" w:history="1">
        <w:r w:rsidR="00121339" w:rsidRPr="00E63CF5">
          <w:rPr>
            <w:rStyle w:val="Hyperlink"/>
            <w:rFonts w:cs="Arial"/>
            <w:szCs w:val="22"/>
            <w:lang w:val="en-NZ"/>
          </w:rPr>
          <w:t>HDECS@moh.govt.nz</w:t>
        </w:r>
      </w:hyperlink>
      <w:r w:rsidR="00121339">
        <w:rPr>
          <w:rFonts w:cs="Arial"/>
          <w:szCs w:val="22"/>
          <w:lang w:val="en-NZ"/>
        </w:rPr>
        <w:t xml:space="preserve"> </w:t>
      </w:r>
      <w:r>
        <w:rPr>
          <w:rFonts w:cs="Arial"/>
          <w:szCs w:val="22"/>
          <w:lang w:val="en-NZ"/>
        </w:rPr>
        <w:t xml:space="preserve">for completeness. </w:t>
      </w:r>
    </w:p>
    <w:p w14:paraId="1B0664E5"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3F36" w:rsidRPr="00960BFE" w14:paraId="25407CCC" w14:textId="77777777" w:rsidTr="000F3F36">
        <w:trPr>
          <w:trHeight w:val="280"/>
        </w:trPr>
        <w:tc>
          <w:tcPr>
            <w:tcW w:w="966" w:type="dxa"/>
            <w:tcBorders>
              <w:top w:val="nil"/>
              <w:left w:val="nil"/>
              <w:bottom w:val="nil"/>
              <w:right w:val="nil"/>
            </w:tcBorders>
          </w:tcPr>
          <w:p w14:paraId="5F597669" w14:textId="77777777" w:rsidR="000F3F36" w:rsidRPr="00960BFE" w:rsidRDefault="000F3F36">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06209674" w14:textId="77777777" w:rsidR="000F3F36" w:rsidRPr="00960BFE" w:rsidRDefault="000F3F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38A0BB" w14:textId="77777777" w:rsidR="000F3F36" w:rsidRPr="00960BFE" w:rsidRDefault="000F3F36">
            <w:pPr>
              <w:autoSpaceDE w:val="0"/>
              <w:autoSpaceDN w:val="0"/>
              <w:adjustRightInd w:val="0"/>
            </w:pPr>
            <w:r w:rsidRPr="00960BFE">
              <w:rPr>
                <w:b/>
              </w:rPr>
              <w:t>13/STH/95</w:t>
            </w:r>
            <w:r w:rsidRPr="00960BFE">
              <w:t xml:space="preserve"> </w:t>
            </w:r>
          </w:p>
        </w:tc>
      </w:tr>
      <w:tr w:rsidR="000F3F36" w:rsidRPr="00960BFE" w14:paraId="47D940E9" w14:textId="77777777" w:rsidTr="000F3F36">
        <w:trPr>
          <w:trHeight w:val="280"/>
        </w:trPr>
        <w:tc>
          <w:tcPr>
            <w:tcW w:w="966" w:type="dxa"/>
            <w:tcBorders>
              <w:top w:val="nil"/>
              <w:left w:val="nil"/>
              <w:bottom w:val="nil"/>
              <w:right w:val="nil"/>
            </w:tcBorders>
          </w:tcPr>
          <w:p w14:paraId="3600612C"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79C9E44" w14:textId="77777777" w:rsidR="000F3F36" w:rsidRPr="00960BFE" w:rsidRDefault="000F3F36">
            <w:pPr>
              <w:autoSpaceDE w:val="0"/>
              <w:autoSpaceDN w:val="0"/>
              <w:adjustRightInd w:val="0"/>
            </w:pPr>
            <w:r w:rsidRPr="00960BFE">
              <w:t xml:space="preserve">Title: </w:t>
            </w:r>
          </w:p>
        </w:tc>
        <w:tc>
          <w:tcPr>
            <w:tcW w:w="6459" w:type="dxa"/>
            <w:tcBorders>
              <w:top w:val="nil"/>
              <w:left w:val="nil"/>
              <w:bottom w:val="nil"/>
              <w:right w:val="nil"/>
            </w:tcBorders>
          </w:tcPr>
          <w:p w14:paraId="5E7062E7" w14:textId="77777777" w:rsidR="000F3F36" w:rsidRPr="00960BFE" w:rsidRDefault="000F3F36">
            <w:pPr>
              <w:autoSpaceDE w:val="0"/>
              <w:autoSpaceDN w:val="0"/>
              <w:adjustRightInd w:val="0"/>
            </w:pPr>
            <w:r w:rsidRPr="00960BFE">
              <w:t xml:space="preserve">Suicide in Older New Zealanders </w:t>
            </w:r>
          </w:p>
        </w:tc>
      </w:tr>
      <w:tr w:rsidR="000F3F36" w:rsidRPr="00960BFE" w14:paraId="6585C7B1" w14:textId="77777777" w:rsidTr="000F3F36">
        <w:trPr>
          <w:trHeight w:val="280"/>
        </w:trPr>
        <w:tc>
          <w:tcPr>
            <w:tcW w:w="966" w:type="dxa"/>
            <w:tcBorders>
              <w:top w:val="nil"/>
              <w:left w:val="nil"/>
              <w:bottom w:val="nil"/>
              <w:right w:val="nil"/>
            </w:tcBorders>
          </w:tcPr>
          <w:p w14:paraId="749C0169"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1FEF0006" w14:textId="77777777" w:rsidR="000F3F36" w:rsidRPr="00960BFE" w:rsidRDefault="000F3F36">
            <w:pPr>
              <w:autoSpaceDE w:val="0"/>
              <w:autoSpaceDN w:val="0"/>
              <w:adjustRightInd w:val="0"/>
            </w:pPr>
            <w:r w:rsidRPr="00960BFE">
              <w:t xml:space="preserve">Principal Investigator: </w:t>
            </w:r>
          </w:p>
        </w:tc>
        <w:tc>
          <w:tcPr>
            <w:tcW w:w="6459" w:type="dxa"/>
            <w:tcBorders>
              <w:top w:val="nil"/>
              <w:left w:val="nil"/>
              <w:bottom w:val="nil"/>
              <w:right w:val="nil"/>
            </w:tcBorders>
          </w:tcPr>
          <w:p w14:paraId="2EE0A8CB" w14:textId="77777777" w:rsidR="000F3F36" w:rsidRPr="00960BFE" w:rsidRDefault="000F3F36">
            <w:pPr>
              <w:autoSpaceDE w:val="0"/>
              <w:autoSpaceDN w:val="0"/>
              <w:adjustRightInd w:val="0"/>
            </w:pPr>
            <w:r w:rsidRPr="00960BFE">
              <w:t xml:space="preserve">Dr Gary Cheung </w:t>
            </w:r>
          </w:p>
        </w:tc>
      </w:tr>
      <w:tr w:rsidR="000F3F36" w:rsidRPr="00960BFE" w14:paraId="7EC6EA05" w14:textId="77777777" w:rsidTr="000F3F36">
        <w:trPr>
          <w:trHeight w:val="280"/>
        </w:trPr>
        <w:tc>
          <w:tcPr>
            <w:tcW w:w="966" w:type="dxa"/>
            <w:tcBorders>
              <w:top w:val="nil"/>
              <w:left w:val="nil"/>
              <w:bottom w:val="nil"/>
              <w:right w:val="nil"/>
            </w:tcBorders>
          </w:tcPr>
          <w:p w14:paraId="584AC4EA"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47712943" w14:textId="77777777" w:rsidR="000F3F36" w:rsidRPr="00960BFE" w:rsidRDefault="000F3F36">
            <w:pPr>
              <w:autoSpaceDE w:val="0"/>
              <w:autoSpaceDN w:val="0"/>
              <w:adjustRightInd w:val="0"/>
            </w:pPr>
            <w:r w:rsidRPr="00960BFE">
              <w:t xml:space="preserve">Sponsor: </w:t>
            </w:r>
          </w:p>
        </w:tc>
        <w:tc>
          <w:tcPr>
            <w:tcW w:w="6459" w:type="dxa"/>
            <w:tcBorders>
              <w:top w:val="nil"/>
              <w:left w:val="nil"/>
              <w:bottom w:val="nil"/>
              <w:right w:val="nil"/>
            </w:tcBorders>
          </w:tcPr>
          <w:p w14:paraId="5B48CA87" w14:textId="77777777" w:rsidR="000F3F36" w:rsidRPr="00960BFE" w:rsidRDefault="000F3F36">
            <w:pPr>
              <w:autoSpaceDE w:val="0"/>
              <w:autoSpaceDN w:val="0"/>
              <w:adjustRightInd w:val="0"/>
            </w:pPr>
            <w:r w:rsidRPr="00960BFE">
              <w:t xml:space="preserve"> </w:t>
            </w:r>
          </w:p>
        </w:tc>
      </w:tr>
      <w:tr w:rsidR="000F3F36" w:rsidRPr="00960BFE" w14:paraId="0FB668F2" w14:textId="77777777" w:rsidTr="000F3F36">
        <w:trPr>
          <w:trHeight w:val="280"/>
        </w:trPr>
        <w:tc>
          <w:tcPr>
            <w:tcW w:w="966" w:type="dxa"/>
            <w:tcBorders>
              <w:top w:val="nil"/>
              <w:left w:val="nil"/>
              <w:bottom w:val="nil"/>
              <w:right w:val="nil"/>
            </w:tcBorders>
          </w:tcPr>
          <w:p w14:paraId="300CBD26" w14:textId="77777777" w:rsidR="000F3F36" w:rsidRPr="00960BFE" w:rsidRDefault="000F3F36">
            <w:pPr>
              <w:autoSpaceDE w:val="0"/>
              <w:autoSpaceDN w:val="0"/>
              <w:adjustRightInd w:val="0"/>
            </w:pPr>
            <w:r w:rsidRPr="00960BFE">
              <w:t xml:space="preserve"> </w:t>
            </w:r>
          </w:p>
        </w:tc>
        <w:tc>
          <w:tcPr>
            <w:tcW w:w="2575" w:type="dxa"/>
            <w:tcBorders>
              <w:top w:val="nil"/>
              <w:left w:val="nil"/>
              <w:bottom w:val="nil"/>
              <w:right w:val="nil"/>
            </w:tcBorders>
          </w:tcPr>
          <w:p w14:paraId="73C1340B" w14:textId="77777777" w:rsidR="000F3F36" w:rsidRPr="00960BFE" w:rsidRDefault="000F3F36">
            <w:pPr>
              <w:autoSpaceDE w:val="0"/>
              <w:autoSpaceDN w:val="0"/>
              <w:adjustRightInd w:val="0"/>
            </w:pPr>
            <w:r w:rsidRPr="00960BFE">
              <w:t xml:space="preserve">Clock Start Date: </w:t>
            </w:r>
          </w:p>
        </w:tc>
        <w:tc>
          <w:tcPr>
            <w:tcW w:w="6459" w:type="dxa"/>
            <w:tcBorders>
              <w:top w:val="nil"/>
              <w:left w:val="nil"/>
              <w:bottom w:val="nil"/>
              <w:right w:val="nil"/>
            </w:tcBorders>
          </w:tcPr>
          <w:p w14:paraId="55F670A6" w14:textId="77777777" w:rsidR="000F3F36" w:rsidRPr="00960BFE" w:rsidRDefault="000F3F36">
            <w:pPr>
              <w:autoSpaceDE w:val="0"/>
              <w:autoSpaceDN w:val="0"/>
              <w:adjustRightInd w:val="0"/>
            </w:pPr>
            <w:r w:rsidRPr="00960BFE">
              <w:t xml:space="preserve">07 August 2013 </w:t>
            </w:r>
          </w:p>
        </w:tc>
      </w:tr>
    </w:tbl>
    <w:p w14:paraId="63E4C53B" w14:textId="77777777" w:rsidR="00D45C10" w:rsidRPr="00960BFE" w:rsidRDefault="00D45C10">
      <w:pPr>
        <w:autoSpaceDE w:val="0"/>
        <w:autoSpaceDN w:val="0"/>
        <w:adjustRightInd w:val="0"/>
      </w:pPr>
      <w:r w:rsidRPr="00960BFE">
        <w:t xml:space="preserve"> </w:t>
      </w:r>
    </w:p>
    <w:p w14:paraId="5A6F66E9" w14:textId="77777777" w:rsidR="00987913" w:rsidRPr="00987913" w:rsidRDefault="005E1B2A">
      <w:pPr>
        <w:autoSpaceDE w:val="0"/>
        <w:autoSpaceDN w:val="0"/>
        <w:adjustRightInd w:val="0"/>
        <w:rPr>
          <w:sz w:val="20"/>
          <w:lang w:val="en-NZ"/>
        </w:rPr>
      </w:pPr>
      <w:r w:rsidRPr="00121339">
        <w:rPr>
          <w:rFonts w:cs="Arial"/>
          <w:szCs w:val="22"/>
          <w:lang w:val="en-NZ"/>
        </w:rPr>
        <w:t>Gary Cheung</w:t>
      </w:r>
      <w:r w:rsidR="00987913" w:rsidRPr="00121339">
        <w:rPr>
          <w:lang w:val="en-NZ"/>
        </w:rPr>
        <w:t xml:space="preserve"> was present </w:t>
      </w:r>
      <w:r w:rsidR="00DC62A5" w:rsidRPr="00121339">
        <w:rPr>
          <w:rFonts w:cs="Arial"/>
          <w:szCs w:val="22"/>
          <w:lang w:val="en-NZ"/>
        </w:rPr>
        <w:t>by teleconference</w:t>
      </w:r>
      <w:r w:rsidR="00DC62A5" w:rsidRPr="00121339">
        <w:rPr>
          <w:lang w:val="en-NZ"/>
        </w:rPr>
        <w:t xml:space="preserve"> </w:t>
      </w:r>
      <w:r w:rsidR="00987913" w:rsidRPr="00121339">
        <w:rPr>
          <w:lang w:val="en-NZ"/>
        </w:rPr>
        <w:t xml:space="preserve">for discussion </w:t>
      </w:r>
      <w:r w:rsidR="00987913" w:rsidRPr="00987913">
        <w:rPr>
          <w:lang w:val="en-NZ"/>
        </w:rPr>
        <w:t>of this application.</w:t>
      </w:r>
    </w:p>
    <w:p w14:paraId="7ECBE9DC" w14:textId="77777777" w:rsidR="00987913" w:rsidRPr="00960BFE" w:rsidRDefault="00987913">
      <w:pPr>
        <w:autoSpaceDE w:val="0"/>
        <w:autoSpaceDN w:val="0"/>
        <w:adjustRightInd w:val="0"/>
        <w:rPr>
          <w:u w:val="single"/>
          <w:lang w:val="en-NZ"/>
        </w:rPr>
      </w:pPr>
    </w:p>
    <w:p w14:paraId="6FD7885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A976A45" w14:textId="77777777" w:rsidR="00E24E77" w:rsidRPr="008869BB" w:rsidRDefault="00E24E77">
      <w:pPr>
        <w:autoSpaceDE w:val="0"/>
        <w:autoSpaceDN w:val="0"/>
        <w:adjustRightInd w:val="0"/>
        <w:rPr>
          <w:b/>
          <w:lang w:val="en-NZ"/>
        </w:rPr>
      </w:pPr>
    </w:p>
    <w:p w14:paraId="5DD4B7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48138B6" w14:textId="77777777" w:rsidR="00E24E77" w:rsidRPr="00960BFE" w:rsidRDefault="00E24E77">
      <w:pPr>
        <w:autoSpaceDE w:val="0"/>
        <w:autoSpaceDN w:val="0"/>
        <w:adjustRightInd w:val="0"/>
        <w:rPr>
          <w:lang w:val="en-NZ"/>
        </w:rPr>
      </w:pPr>
    </w:p>
    <w:p w14:paraId="2C6976E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503857C" w14:textId="77777777" w:rsidR="00E24E77" w:rsidRPr="00960BFE" w:rsidRDefault="00E24E77">
      <w:pPr>
        <w:autoSpaceDE w:val="0"/>
        <w:autoSpaceDN w:val="0"/>
        <w:adjustRightInd w:val="0"/>
        <w:rPr>
          <w:lang w:val="en-NZ"/>
        </w:rPr>
      </w:pPr>
    </w:p>
    <w:p w14:paraId="5324D2C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6B6988C" w14:textId="77777777" w:rsidR="00E24E77" w:rsidRPr="008869BB" w:rsidRDefault="00E24E77">
      <w:pPr>
        <w:autoSpaceDE w:val="0"/>
        <w:autoSpaceDN w:val="0"/>
        <w:adjustRightInd w:val="0"/>
        <w:rPr>
          <w:b/>
          <w:lang w:val="en-NZ"/>
        </w:rPr>
      </w:pPr>
    </w:p>
    <w:p w14:paraId="6607098D"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37064622" w14:textId="77777777" w:rsidR="00E24E77" w:rsidRPr="00960BFE" w:rsidRDefault="00E24E77">
      <w:pPr>
        <w:autoSpaceDE w:val="0"/>
        <w:autoSpaceDN w:val="0"/>
        <w:adjustRightInd w:val="0"/>
        <w:rPr>
          <w:lang w:val="en-NZ"/>
        </w:rPr>
      </w:pPr>
    </w:p>
    <w:p w14:paraId="06BD4D03" w14:textId="77777777" w:rsidR="005E1B2A" w:rsidRDefault="005E1B2A" w:rsidP="00D45C10">
      <w:pPr>
        <w:numPr>
          <w:ilvl w:val="0"/>
          <w:numId w:val="3"/>
        </w:numPr>
        <w:spacing w:before="80" w:after="80"/>
        <w:ind w:left="770"/>
        <w:jc w:val="both"/>
        <w:rPr>
          <w:rFonts w:cs="Arial"/>
          <w:szCs w:val="22"/>
          <w:lang w:val="en-NZ"/>
        </w:rPr>
      </w:pPr>
      <w:r>
        <w:rPr>
          <w:rFonts w:cs="Arial"/>
          <w:szCs w:val="22"/>
          <w:lang w:val="en-NZ"/>
        </w:rPr>
        <w:t xml:space="preserve">There is </w:t>
      </w:r>
      <w:r w:rsidR="00B3469D">
        <w:rPr>
          <w:rFonts w:cs="Arial"/>
          <w:szCs w:val="22"/>
          <w:lang w:val="en-NZ"/>
        </w:rPr>
        <w:t>little</w:t>
      </w:r>
      <w:r>
        <w:rPr>
          <w:rFonts w:cs="Arial"/>
          <w:szCs w:val="22"/>
          <w:lang w:val="en-NZ"/>
        </w:rPr>
        <w:t xml:space="preserve"> suicide data on older people in New Zealand. The results would aide in suicide prevention, which is difficult to start without </w:t>
      </w:r>
      <w:r w:rsidR="00B3469D">
        <w:rPr>
          <w:rFonts w:cs="Arial"/>
          <w:szCs w:val="22"/>
          <w:lang w:val="en-NZ"/>
        </w:rPr>
        <w:t>having statistics on</w:t>
      </w:r>
      <w:r>
        <w:rPr>
          <w:rFonts w:cs="Arial"/>
          <w:szCs w:val="22"/>
          <w:lang w:val="en-NZ"/>
        </w:rPr>
        <w:t xml:space="preserve"> this demographic.</w:t>
      </w:r>
    </w:p>
    <w:p w14:paraId="27402A95" w14:textId="77777777" w:rsidR="005E1B2A" w:rsidRDefault="00B3469D" w:rsidP="00854FBA">
      <w:pPr>
        <w:numPr>
          <w:ilvl w:val="0"/>
          <w:numId w:val="3"/>
        </w:numPr>
        <w:spacing w:before="80" w:after="80"/>
        <w:ind w:left="770"/>
        <w:jc w:val="both"/>
        <w:rPr>
          <w:rFonts w:cs="Arial"/>
          <w:szCs w:val="22"/>
          <w:lang w:val="en-NZ"/>
        </w:rPr>
      </w:pPr>
      <w:r>
        <w:rPr>
          <w:rFonts w:cs="Arial"/>
          <w:szCs w:val="22"/>
          <w:lang w:val="en-NZ"/>
        </w:rPr>
        <w:t xml:space="preserve">Regarding </w:t>
      </w:r>
      <w:r w:rsidR="00854FBA">
        <w:rPr>
          <w:rFonts w:cs="Arial"/>
          <w:szCs w:val="22"/>
          <w:lang w:val="en-NZ"/>
        </w:rPr>
        <w:t>P.4.2</w:t>
      </w:r>
      <w:r>
        <w:rPr>
          <w:rFonts w:cs="Arial"/>
          <w:szCs w:val="22"/>
          <w:lang w:val="en-NZ"/>
        </w:rPr>
        <w:t>, the</w:t>
      </w:r>
      <w:r w:rsidR="00854FBA">
        <w:rPr>
          <w:rFonts w:cs="Arial"/>
          <w:szCs w:val="22"/>
          <w:lang w:val="en-NZ"/>
        </w:rPr>
        <w:t xml:space="preserve"> </w:t>
      </w:r>
      <w:r w:rsidR="006E7E8E">
        <w:rPr>
          <w:rFonts w:cs="Arial"/>
          <w:szCs w:val="22"/>
          <w:lang w:val="en-NZ"/>
        </w:rPr>
        <w:t>Committee</w:t>
      </w:r>
      <w:r>
        <w:rPr>
          <w:rFonts w:cs="Arial"/>
          <w:szCs w:val="22"/>
          <w:lang w:val="en-NZ"/>
        </w:rPr>
        <w:t xml:space="preserve"> suggests talking with</w:t>
      </w:r>
      <w:r w:rsidR="00854FBA">
        <w:rPr>
          <w:rFonts w:cs="Arial"/>
          <w:szCs w:val="22"/>
          <w:lang w:val="en-NZ"/>
        </w:rPr>
        <w:t xml:space="preserve"> Maori university research ethics </w:t>
      </w:r>
      <w:r w:rsidR="006E7E8E">
        <w:rPr>
          <w:rFonts w:cs="Arial"/>
          <w:szCs w:val="22"/>
          <w:lang w:val="en-NZ"/>
        </w:rPr>
        <w:t>Committee</w:t>
      </w:r>
      <w:r w:rsidR="00854FBA">
        <w:rPr>
          <w:rFonts w:cs="Arial"/>
          <w:szCs w:val="22"/>
          <w:lang w:val="en-NZ"/>
        </w:rPr>
        <w:t xml:space="preserve"> members for guidance on cultural issues that may be raised </w:t>
      </w:r>
      <w:r>
        <w:rPr>
          <w:rFonts w:cs="Arial"/>
          <w:szCs w:val="22"/>
          <w:lang w:val="en-NZ"/>
        </w:rPr>
        <w:t>during the study, noting there are more</w:t>
      </w:r>
      <w:r w:rsidR="00854FBA">
        <w:rPr>
          <w:rFonts w:cs="Arial"/>
          <w:szCs w:val="22"/>
          <w:lang w:val="en-NZ"/>
        </w:rPr>
        <w:t xml:space="preserve"> cultural issues than data de-identification. </w:t>
      </w:r>
    </w:p>
    <w:p w14:paraId="63AE5C56" w14:textId="77777777" w:rsidR="00854FBA" w:rsidRDefault="006E7E8E" w:rsidP="00854FBA">
      <w:pPr>
        <w:numPr>
          <w:ilvl w:val="0"/>
          <w:numId w:val="3"/>
        </w:numPr>
        <w:spacing w:before="80" w:after="80"/>
        <w:ind w:left="770"/>
        <w:jc w:val="both"/>
        <w:rPr>
          <w:rFonts w:cs="Arial"/>
          <w:szCs w:val="22"/>
          <w:lang w:val="en-NZ"/>
        </w:rPr>
      </w:pPr>
      <w:r>
        <w:rPr>
          <w:rFonts w:cs="Arial"/>
          <w:szCs w:val="22"/>
          <w:lang w:val="en-NZ"/>
        </w:rPr>
        <w:t>Committee</w:t>
      </w:r>
      <w:r w:rsidR="00854FBA">
        <w:rPr>
          <w:rFonts w:cs="Arial"/>
          <w:szCs w:val="22"/>
          <w:lang w:val="en-NZ"/>
        </w:rPr>
        <w:t xml:space="preserve"> queried the possible stigmatization from study publication for families. Researcher stated there are</w:t>
      </w:r>
      <w:r w:rsidR="00B3469D">
        <w:rPr>
          <w:rFonts w:cs="Arial"/>
          <w:szCs w:val="22"/>
          <w:lang w:val="en-NZ"/>
        </w:rPr>
        <w:t xml:space="preserve"> 250 people in the sample size. No individual data would be published.</w:t>
      </w:r>
    </w:p>
    <w:p w14:paraId="331930A6" w14:textId="77777777" w:rsidR="00854FBA" w:rsidRDefault="006E7E8E" w:rsidP="00854FBA">
      <w:pPr>
        <w:numPr>
          <w:ilvl w:val="0"/>
          <w:numId w:val="3"/>
        </w:numPr>
        <w:spacing w:before="80" w:after="80"/>
        <w:ind w:left="770"/>
        <w:jc w:val="both"/>
        <w:rPr>
          <w:rFonts w:cs="Arial"/>
          <w:szCs w:val="22"/>
          <w:lang w:val="en-NZ"/>
        </w:rPr>
      </w:pPr>
      <w:r>
        <w:rPr>
          <w:rFonts w:cs="Arial"/>
          <w:szCs w:val="22"/>
          <w:lang w:val="en-NZ"/>
        </w:rPr>
        <w:t>Committee</w:t>
      </w:r>
      <w:r w:rsidR="00854FBA">
        <w:rPr>
          <w:rFonts w:cs="Arial"/>
          <w:szCs w:val="22"/>
          <w:lang w:val="en-NZ"/>
        </w:rPr>
        <w:t xml:space="preserve"> queried whether any specific (particular) reporting would be published. Researcher confirmed families will be unable to identify a case, as data will be aggregate. </w:t>
      </w:r>
    </w:p>
    <w:p w14:paraId="686C2F3D" w14:textId="77777777" w:rsidR="00854FBA" w:rsidRDefault="006E7E8E" w:rsidP="00854FBA">
      <w:pPr>
        <w:numPr>
          <w:ilvl w:val="0"/>
          <w:numId w:val="3"/>
        </w:numPr>
        <w:spacing w:before="80" w:after="80"/>
        <w:ind w:left="770"/>
        <w:jc w:val="both"/>
        <w:rPr>
          <w:rFonts w:cs="Arial"/>
          <w:szCs w:val="22"/>
          <w:lang w:val="en-NZ"/>
        </w:rPr>
      </w:pPr>
      <w:r>
        <w:rPr>
          <w:rFonts w:cs="Arial"/>
          <w:szCs w:val="22"/>
          <w:lang w:val="en-NZ"/>
        </w:rPr>
        <w:t>Committee</w:t>
      </w:r>
      <w:r w:rsidR="00B3469D">
        <w:rPr>
          <w:rFonts w:cs="Arial"/>
          <w:szCs w:val="22"/>
          <w:lang w:val="en-NZ"/>
        </w:rPr>
        <w:t xml:space="preserve"> suggested a</w:t>
      </w:r>
      <w:r w:rsidR="00854FBA">
        <w:rPr>
          <w:rFonts w:cs="Arial"/>
          <w:szCs w:val="22"/>
          <w:lang w:val="en-NZ"/>
        </w:rPr>
        <w:t>ny ‘unusual’ suicide methods would be group as ‘other’ to ensure potentially identifying information is not published.</w:t>
      </w:r>
    </w:p>
    <w:p w14:paraId="195D1652" w14:textId="77777777" w:rsidR="00854FBA" w:rsidRDefault="006E7E8E" w:rsidP="00854FBA">
      <w:pPr>
        <w:numPr>
          <w:ilvl w:val="0"/>
          <w:numId w:val="3"/>
        </w:numPr>
        <w:spacing w:before="80" w:after="80"/>
        <w:ind w:left="770"/>
        <w:jc w:val="both"/>
        <w:rPr>
          <w:rFonts w:cs="Arial"/>
          <w:szCs w:val="22"/>
          <w:lang w:val="en-NZ"/>
        </w:rPr>
      </w:pPr>
      <w:r>
        <w:rPr>
          <w:rFonts w:cs="Arial"/>
          <w:szCs w:val="22"/>
          <w:lang w:val="en-NZ"/>
        </w:rPr>
        <w:t>Committee</w:t>
      </w:r>
      <w:r w:rsidR="00854FBA">
        <w:rPr>
          <w:rFonts w:cs="Arial"/>
          <w:szCs w:val="22"/>
          <w:lang w:val="en-NZ"/>
        </w:rPr>
        <w:t xml:space="preserve"> queried what would occur if a GP refused to release confidential information. </w:t>
      </w:r>
      <w:r w:rsidR="001223CD">
        <w:rPr>
          <w:rFonts w:cs="Arial"/>
          <w:szCs w:val="22"/>
          <w:lang w:val="en-NZ"/>
        </w:rPr>
        <w:t xml:space="preserve">Researcher explained that GPs will be approached by phone, though at the end of the day of the GP is not comfortable </w:t>
      </w:r>
      <w:r w:rsidR="00B3469D">
        <w:rPr>
          <w:rFonts w:cs="Arial"/>
          <w:szCs w:val="22"/>
          <w:lang w:val="en-NZ"/>
        </w:rPr>
        <w:t>releasing information</w:t>
      </w:r>
      <w:r w:rsidR="001223CD">
        <w:rPr>
          <w:rFonts w:cs="Arial"/>
          <w:szCs w:val="22"/>
          <w:lang w:val="en-NZ"/>
        </w:rPr>
        <w:t xml:space="preserve"> then it is their choice. There </w:t>
      </w:r>
      <w:r w:rsidR="00B3469D">
        <w:rPr>
          <w:rFonts w:cs="Arial"/>
          <w:szCs w:val="22"/>
          <w:lang w:val="en-NZ"/>
        </w:rPr>
        <w:t>will be no</w:t>
      </w:r>
      <w:r w:rsidR="001223CD">
        <w:rPr>
          <w:rFonts w:cs="Arial"/>
          <w:szCs w:val="22"/>
          <w:lang w:val="en-NZ"/>
        </w:rPr>
        <w:t xml:space="preserve"> means</w:t>
      </w:r>
      <w:r w:rsidR="00B3469D">
        <w:rPr>
          <w:rFonts w:cs="Arial"/>
          <w:szCs w:val="22"/>
          <w:lang w:val="en-NZ"/>
        </w:rPr>
        <w:t xml:space="preserve"> taken</w:t>
      </w:r>
      <w:r w:rsidR="001223CD">
        <w:rPr>
          <w:rFonts w:cs="Arial"/>
          <w:szCs w:val="22"/>
          <w:lang w:val="en-NZ"/>
        </w:rPr>
        <w:t xml:space="preserve"> to force the</w:t>
      </w:r>
      <w:r w:rsidR="00B3469D">
        <w:rPr>
          <w:rFonts w:cs="Arial"/>
          <w:szCs w:val="22"/>
          <w:lang w:val="en-NZ"/>
        </w:rPr>
        <w:t xml:space="preserve"> GP to release information. </w:t>
      </w:r>
    </w:p>
    <w:p w14:paraId="232E157E" w14:textId="7003C43B" w:rsidR="001223CD" w:rsidRDefault="006E7E8E" w:rsidP="00854FBA">
      <w:pPr>
        <w:numPr>
          <w:ilvl w:val="0"/>
          <w:numId w:val="3"/>
        </w:numPr>
        <w:spacing w:before="80" w:after="80"/>
        <w:ind w:left="770"/>
        <w:jc w:val="both"/>
        <w:rPr>
          <w:rFonts w:cs="Arial"/>
          <w:szCs w:val="22"/>
          <w:lang w:val="en-NZ"/>
        </w:rPr>
      </w:pPr>
      <w:r>
        <w:rPr>
          <w:rFonts w:cs="Arial"/>
          <w:szCs w:val="22"/>
          <w:lang w:val="en-NZ"/>
        </w:rPr>
        <w:t>Committee</w:t>
      </w:r>
      <w:r w:rsidR="001223CD">
        <w:rPr>
          <w:rFonts w:cs="Arial"/>
          <w:szCs w:val="22"/>
          <w:lang w:val="en-NZ"/>
        </w:rPr>
        <w:t xml:space="preserve"> suggested going through P</w:t>
      </w:r>
      <w:r w:rsidR="0026317B">
        <w:rPr>
          <w:rFonts w:cs="Arial"/>
          <w:szCs w:val="22"/>
          <w:lang w:val="en-NZ"/>
        </w:rPr>
        <w:t xml:space="preserve">rimary </w:t>
      </w:r>
      <w:r w:rsidR="001223CD">
        <w:rPr>
          <w:rFonts w:cs="Arial"/>
          <w:szCs w:val="22"/>
          <w:lang w:val="en-NZ"/>
        </w:rPr>
        <w:t>H</w:t>
      </w:r>
      <w:r w:rsidR="0026317B">
        <w:rPr>
          <w:rFonts w:cs="Arial"/>
          <w:szCs w:val="22"/>
          <w:lang w:val="en-NZ"/>
        </w:rPr>
        <w:t xml:space="preserve">ealth </w:t>
      </w:r>
      <w:r w:rsidR="001223CD">
        <w:rPr>
          <w:rFonts w:cs="Arial"/>
          <w:szCs w:val="22"/>
          <w:lang w:val="en-NZ"/>
        </w:rPr>
        <w:t>O</w:t>
      </w:r>
      <w:r w:rsidR="0026317B">
        <w:rPr>
          <w:rFonts w:cs="Arial"/>
          <w:szCs w:val="22"/>
          <w:lang w:val="en-NZ"/>
        </w:rPr>
        <w:t>rganisation</w:t>
      </w:r>
      <w:r w:rsidR="001223CD">
        <w:rPr>
          <w:rFonts w:cs="Arial"/>
          <w:szCs w:val="22"/>
          <w:lang w:val="en-NZ"/>
        </w:rPr>
        <w:t xml:space="preserve">s to </w:t>
      </w:r>
      <w:r w:rsidR="00B3469D">
        <w:rPr>
          <w:rFonts w:cs="Arial"/>
          <w:szCs w:val="22"/>
          <w:lang w:val="en-NZ"/>
        </w:rPr>
        <w:t>assist with data being released to ensure the study</w:t>
      </w:r>
      <w:r w:rsidR="001223CD">
        <w:rPr>
          <w:rFonts w:cs="Arial"/>
          <w:szCs w:val="22"/>
          <w:lang w:val="en-NZ"/>
        </w:rPr>
        <w:t xml:space="preserve"> is representative of New Zealand as a whole. </w:t>
      </w:r>
    </w:p>
    <w:p w14:paraId="39FB441D" w14:textId="77777777" w:rsidR="00C44B1A" w:rsidRPr="000C53B0" w:rsidRDefault="006E7E8E" w:rsidP="000C53B0">
      <w:pPr>
        <w:numPr>
          <w:ilvl w:val="0"/>
          <w:numId w:val="3"/>
        </w:numPr>
        <w:spacing w:before="80" w:after="80"/>
        <w:ind w:left="770"/>
        <w:jc w:val="both"/>
        <w:rPr>
          <w:rFonts w:cs="Arial"/>
          <w:szCs w:val="22"/>
          <w:lang w:val="en-NZ"/>
        </w:rPr>
      </w:pPr>
      <w:r>
        <w:rPr>
          <w:rFonts w:cs="Arial"/>
          <w:szCs w:val="22"/>
          <w:lang w:val="en-NZ"/>
        </w:rPr>
        <w:t>Committee</w:t>
      </w:r>
      <w:r w:rsidR="00C44B1A">
        <w:rPr>
          <w:rFonts w:cs="Arial"/>
          <w:szCs w:val="22"/>
          <w:lang w:val="en-NZ"/>
        </w:rPr>
        <w:t xml:space="preserve"> queried if researchers would extract acute medical services, as older people may be admitted as an acute medical condition. Researcher clarified that he hopes GP electronic notes will</w:t>
      </w:r>
      <w:r w:rsidR="00BB079F">
        <w:rPr>
          <w:rFonts w:cs="Arial"/>
          <w:szCs w:val="22"/>
          <w:lang w:val="en-NZ"/>
        </w:rPr>
        <w:t xml:space="preserve"> include acute medical data </w:t>
      </w:r>
      <w:r w:rsidR="00ED2BFD">
        <w:rPr>
          <w:rFonts w:cs="Arial"/>
          <w:szCs w:val="22"/>
          <w:lang w:val="en-NZ"/>
        </w:rPr>
        <w:t>and</w:t>
      </w:r>
      <w:r w:rsidR="00BB079F">
        <w:rPr>
          <w:rFonts w:cs="Arial"/>
          <w:szCs w:val="22"/>
          <w:lang w:val="en-NZ"/>
        </w:rPr>
        <w:t xml:space="preserve"> hospital admissions. </w:t>
      </w:r>
      <w:r>
        <w:rPr>
          <w:rFonts w:cs="Arial"/>
          <w:szCs w:val="22"/>
          <w:lang w:val="en-NZ"/>
        </w:rPr>
        <w:t>Committee</w:t>
      </w:r>
      <w:r w:rsidR="00BB079F">
        <w:rPr>
          <w:rFonts w:cs="Arial"/>
          <w:szCs w:val="22"/>
          <w:lang w:val="en-NZ"/>
        </w:rPr>
        <w:t xml:space="preserve"> suggests you include </w:t>
      </w:r>
      <w:r w:rsidR="00ED2BFD">
        <w:rPr>
          <w:rFonts w:cs="Arial"/>
          <w:szCs w:val="22"/>
          <w:lang w:val="en-NZ"/>
        </w:rPr>
        <w:t>accessing this broad range of data</w:t>
      </w:r>
      <w:r w:rsidR="00BB079F">
        <w:rPr>
          <w:rFonts w:cs="Arial"/>
          <w:szCs w:val="22"/>
          <w:lang w:val="en-NZ"/>
        </w:rPr>
        <w:t xml:space="preserve"> in your protocol for completeness. </w:t>
      </w:r>
    </w:p>
    <w:p w14:paraId="7770CEFE" w14:textId="77777777" w:rsidR="00E24E77" w:rsidRPr="00BD133E" w:rsidRDefault="00E24E77" w:rsidP="00E24E77">
      <w:pPr>
        <w:rPr>
          <w:lang w:val="en-NZ"/>
        </w:rPr>
      </w:pPr>
    </w:p>
    <w:p w14:paraId="3DC1EAE6" w14:textId="77777777" w:rsidR="00E24E77" w:rsidRPr="00FD2B1E" w:rsidRDefault="00E24E77" w:rsidP="00E24E77">
      <w:pPr>
        <w:rPr>
          <w:u w:val="single"/>
          <w:lang w:val="en-NZ"/>
        </w:rPr>
      </w:pPr>
      <w:r w:rsidRPr="00FD2B1E">
        <w:rPr>
          <w:u w:val="single"/>
          <w:lang w:val="en-NZ"/>
        </w:rPr>
        <w:t xml:space="preserve">Decision </w:t>
      </w:r>
    </w:p>
    <w:p w14:paraId="3B80BBF4" w14:textId="77777777" w:rsidR="00E24E77" w:rsidRPr="00960BFE" w:rsidRDefault="00E24E77" w:rsidP="00E24E77">
      <w:pPr>
        <w:rPr>
          <w:lang w:val="en-NZ"/>
        </w:rPr>
      </w:pPr>
    </w:p>
    <w:p w14:paraId="54B75BBA"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B3469D">
        <w:rPr>
          <w:i/>
          <w:lang w:val="en-NZ"/>
        </w:rPr>
        <w:t>approved</w:t>
      </w:r>
      <w:r w:rsidRPr="00B3469D">
        <w:rPr>
          <w:lang w:val="en-NZ"/>
        </w:rPr>
        <w:t xml:space="preserve"> by </w:t>
      </w:r>
      <w:r w:rsidRPr="00B3469D">
        <w:rPr>
          <w:rFonts w:cs="Arial"/>
          <w:szCs w:val="22"/>
          <w:lang w:val="en-NZ"/>
        </w:rPr>
        <w:t>consensus</w:t>
      </w:r>
      <w:r w:rsidRPr="00B3469D">
        <w:rPr>
          <w:lang w:val="en-NZ"/>
        </w:rPr>
        <w:t xml:space="preserve">, subject </w:t>
      </w:r>
      <w:r w:rsidRPr="00960BFE">
        <w:rPr>
          <w:lang w:val="en-NZ"/>
        </w:rPr>
        <w:t xml:space="preserve">to the following information being received. </w:t>
      </w:r>
    </w:p>
    <w:p w14:paraId="1946D17A" w14:textId="77777777" w:rsidR="00E24E77" w:rsidRPr="00960BFE" w:rsidRDefault="00E24E77" w:rsidP="00E24E77">
      <w:pPr>
        <w:rPr>
          <w:lang w:val="en-NZ"/>
        </w:rPr>
      </w:pPr>
    </w:p>
    <w:p w14:paraId="4CDF062B" w14:textId="77777777" w:rsidR="00B3469D" w:rsidRDefault="00B3469D" w:rsidP="00B3469D">
      <w:pPr>
        <w:numPr>
          <w:ilvl w:val="0"/>
          <w:numId w:val="3"/>
        </w:numPr>
        <w:spacing w:before="80" w:after="80"/>
        <w:ind w:left="770"/>
        <w:jc w:val="both"/>
        <w:rPr>
          <w:rFonts w:cs="Arial"/>
          <w:szCs w:val="22"/>
          <w:lang w:val="en-NZ"/>
        </w:rPr>
      </w:pPr>
      <w:r>
        <w:rPr>
          <w:rFonts w:cs="Arial"/>
          <w:szCs w:val="22"/>
          <w:lang w:val="en-NZ"/>
        </w:rPr>
        <w:t>Please submit details (CV’s) of co-investigators for this study.</w:t>
      </w:r>
    </w:p>
    <w:p w14:paraId="22FC7916" w14:textId="77777777" w:rsidR="00B3469D" w:rsidRDefault="00B3469D" w:rsidP="00B3469D">
      <w:pPr>
        <w:numPr>
          <w:ilvl w:val="0"/>
          <w:numId w:val="3"/>
        </w:numPr>
        <w:spacing w:before="80" w:after="80"/>
        <w:ind w:left="770"/>
        <w:jc w:val="both"/>
        <w:rPr>
          <w:rFonts w:cs="Arial"/>
          <w:szCs w:val="22"/>
          <w:lang w:val="en-NZ"/>
        </w:rPr>
      </w:pPr>
      <w:r w:rsidRPr="00B3469D">
        <w:rPr>
          <w:rFonts w:cs="Arial"/>
          <w:szCs w:val="22"/>
          <w:lang w:val="en-NZ"/>
        </w:rPr>
        <w:t xml:space="preserve">Please provide evidence of favourable independent peer review of the study protocol </w:t>
      </w:r>
      <w:r>
        <w:t>(</w:t>
      </w:r>
      <w:r w:rsidRPr="00B3469D">
        <w:rPr>
          <w:rFonts w:cs="Arial"/>
          <w:i/>
          <w:szCs w:val="22"/>
          <w:lang w:val="en-NZ"/>
        </w:rPr>
        <w:t>Ethical Guidelines for Intervention Studies</w:t>
      </w:r>
      <w:r w:rsidRPr="00B3469D">
        <w:rPr>
          <w:rFonts w:cs="Arial"/>
          <w:szCs w:val="22"/>
          <w:lang w:val="en-NZ"/>
        </w:rPr>
        <w:t xml:space="preserve"> Appendix 1).</w:t>
      </w:r>
    </w:p>
    <w:p w14:paraId="4ABE162F" w14:textId="77777777" w:rsidR="00B3469D" w:rsidRPr="00ED2BFD" w:rsidRDefault="00B3469D" w:rsidP="00ED2BFD">
      <w:pPr>
        <w:numPr>
          <w:ilvl w:val="0"/>
          <w:numId w:val="3"/>
        </w:numPr>
        <w:spacing w:before="80" w:after="80"/>
        <w:ind w:left="770"/>
        <w:jc w:val="both"/>
        <w:rPr>
          <w:rFonts w:cs="Arial"/>
          <w:szCs w:val="22"/>
          <w:lang w:val="en-NZ"/>
        </w:rPr>
      </w:pPr>
      <w:r>
        <w:rPr>
          <w:rFonts w:cs="Arial"/>
          <w:szCs w:val="22"/>
          <w:lang w:val="en-NZ"/>
        </w:rPr>
        <w:lastRenderedPageBreak/>
        <w:t xml:space="preserve">Please provide a letter or email from the Coroner approving release of reports. </w:t>
      </w:r>
    </w:p>
    <w:p w14:paraId="7965F711" w14:textId="77777777" w:rsidR="00E24E77" w:rsidRPr="00BD133E" w:rsidRDefault="00E24E77" w:rsidP="00E24E77">
      <w:pPr>
        <w:rPr>
          <w:lang w:val="en-NZ"/>
        </w:rPr>
      </w:pPr>
    </w:p>
    <w:p w14:paraId="57C439E4" w14:textId="7F846365" w:rsidR="00E24E77" w:rsidRPr="00FD2B1E" w:rsidRDefault="00E24E77" w:rsidP="00E24E77">
      <w:pPr>
        <w:rPr>
          <w:lang w:val="en-NZ"/>
        </w:rPr>
      </w:pPr>
      <w:r w:rsidRPr="00960BFE">
        <w:rPr>
          <w:lang w:val="en-NZ"/>
        </w:rPr>
        <w:t xml:space="preserve">This </w:t>
      </w:r>
      <w:r w:rsidRPr="00ED2BFD">
        <w:rPr>
          <w:lang w:val="en-NZ"/>
        </w:rPr>
        <w:t xml:space="preserve">following information will be reviewed, and a final decision made on the application, by </w:t>
      </w:r>
      <w:r w:rsidR="00ED2BFD" w:rsidRPr="00ED2BFD">
        <w:rPr>
          <w:rFonts w:cs="Arial"/>
          <w:szCs w:val="22"/>
          <w:lang w:val="en-NZ"/>
        </w:rPr>
        <w:t xml:space="preserve">Ms </w:t>
      </w:r>
      <w:proofErr w:type="spellStart"/>
      <w:r w:rsidR="000F3F36">
        <w:rPr>
          <w:rFonts w:cs="Arial"/>
          <w:szCs w:val="22"/>
          <w:lang w:val="en-NZ"/>
        </w:rPr>
        <w:t>Raewyn</w:t>
      </w:r>
      <w:proofErr w:type="spellEnd"/>
      <w:r w:rsidR="000F3F36">
        <w:rPr>
          <w:rFonts w:cs="Arial"/>
          <w:szCs w:val="22"/>
          <w:lang w:val="en-NZ"/>
        </w:rPr>
        <w:t xml:space="preserve"> </w:t>
      </w:r>
      <w:proofErr w:type="spellStart"/>
      <w:r w:rsidR="000F3F36">
        <w:rPr>
          <w:rFonts w:cs="Arial"/>
          <w:szCs w:val="22"/>
          <w:lang w:val="en-NZ"/>
        </w:rPr>
        <w:t>Idoine</w:t>
      </w:r>
      <w:proofErr w:type="spellEnd"/>
      <w:r w:rsidR="000F3F36">
        <w:rPr>
          <w:rFonts w:cs="Arial"/>
          <w:szCs w:val="22"/>
          <w:lang w:val="en-NZ"/>
        </w:rPr>
        <w:t>.</w:t>
      </w:r>
    </w:p>
    <w:p w14:paraId="1DEDBD44"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E0FD7" w:rsidRPr="00960BFE" w14:paraId="5730F7D2" w14:textId="77777777" w:rsidTr="008E0FD7">
        <w:trPr>
          <w:trHeight w:val="280"/>
        </w:trPr>
        <w:tc>
          <w:tcPr>
            <w:tcW w:w="966" w:type="dxa"/>
            <w:tcBorders>
              <w:top w:val="nil"/>
              <w:left w:val="nil"/>
              <w:bottom w:val="nil"/>
              <w:right w:val="nil"/>
            </w:tcBorders>
          </w:tcPr>
          <w:p w14:paraId="4482A096" w14:textId="77777777" w:rsidR="008E0FD7" w:rsidRPr="00960BFE" w:rsidRDefault="008E0FD7">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2576DE3" w14:textId="77777777" w:rsidR="008E0FD7" w:rsidRPr="00960BFE" w:rsidRDefault="008E0F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F1F7DAC" w14:textId="77777777" w:rsidR="008E0FD7" w:rsidRPr="00960BFE" w:rsidRDefault="008E0FD7">
            <w:pPr>
              <w:autoSpaceDE w:val="0"/>
              <w:autoSpaceDN w:val="0"/>
              <w:adjustRightInd w:val="0"/>
            </w:pPr>
            <w:r w:rsidRPr="00960BFE">
              <w:rPr>
                <w:b/>
              </w:rPr>
              <w:t>13/STH/97</w:t>
            </w:r>
            <w:r w:rsidRPr="00960BFE">
              <w:t xml:space="preserve"> </w:t>
            </w:r>
          </w:p>
        </w:tc>
      </w:tr>
      <w:tr w:rsidR="008E0FD7" w:rsidRPr="00960BFE" w14:paraId="1E8D5324" w14:textId="77777777" w:rsidTr="008E0FD7">
        <w:trPr>
          <w:trHeight w:val="280"/>
        </w:trPr>
        <w:tc>
          <w:tcPr>
            <w:tcW w:w="966" w:type="dxa"/>
            <w:tcBorders>
              <w:top w:val="nil"/>
              <w:left w:val="nil"/>
              <w:bottom w:val="nil"/>
              <w:right w:val="nil"/>
            </w:tcBorders>
          </w:tcPr>
          <w:p w14:paraId="0CA0215D"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762C99BD" w14:textId="77777777" w:rsidR="008E0FD7" w:rsidRPr="00960BFE" w:rsidRDefault="008E0FD7">
            <w:pPr>
              <w:autoSpaceDE w:val="0"/>
              <w:autoSpaceDN w:val="0"/>
              <w:adjustRightInd w:val="0"/>
            </w:pPr>
            <w:r w:rsidRPr="00960BFE">
              <w:t xml:space="preserve">Title: </w:t>
            </w:r>
          </w:p>
        </w:tc>
        <w:tc>
          <w:tcPr>
            <w:tcW w:w="6459" w:type="dxa"/>
            <w:tcBorders>
              <w:top w:val="nil"/>
              <w:left w:val="nil"/>
              <w:bottom w:val="nil"/>
              <w:right w:val="nil"/>
            </w:tcBorders>
          </w:tcPr>
          <w:p w14:paraId="2812E744" w14:textId="77777777" w:rsidR="008E0FD7" w:rsidRPr="00960BFE" w:rsidRDefault="008E0FD7">
            <w:pPr>
              <w:autoSpaceDE w:val="0"/>
              <w:autoSpaceDN w:val="0"/>
              <w:adjustRightInd w:val="0"/>
            </w:pPr>
            <w:r w:rsidRPr="00960BFE">
              <w:t xml:space="preserve">Evaluation of the IASD System II </w:t>
            </w:r>
          </w:p>
        </w:tc>
      </w:tr>
      <w:tr w:rsidR="008E0FD7" w:rsidRPr="00960BFE" w14:paraId="7C636D0A" w14:textId="77777777" w:rsidTr="008E0FD7">
        <w:trPr>
          <w:trHeight w:val="280"/>
        </w:trPr>
        <w:tc>
          <w:tcPr>
            <w:tcW w:w="966" w:type="dxa"/>
            <w:tcBorders>
              <w:top w:val="nil"/>
              <w:left w:val="nil"/>
              <w:bottom w:val="nil"/>
              <w:right w:val="nil"/>
            </w:tcBorders>
          </w:tcPr>
          <w:p w14:paraId="2EBB5356"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6378DA1D" w14:textId="77777777" w:rsidR="008E0FD7" w:rsidRPr="00960BFE" w:rsidRDefault="008E0FD7">
            <w:pPr>
              <w:autoSpaceDE w:val="0"/>
              <w:autoSpaceDN w:val="0"/>
              <w:adjustRightInd w:val="0"/>
            </w:pPr>
            <w:r w:rsidRPr="00960BFE">
              <w:t xml:space="preserve">Principal Investigator: </w:t>
            </w:r>
          </w:p>
        </w:tc>
        <w:tc>
          <w:tcPr>
            <w:tcW w:w="6459" w:type="dxa"/>
            <w:tcBorders>
              <w:top w:val="nil"/>
              <w:left w:val="nil"/>
              <w:bottom w:val="nil"/>
              <w:right w:val="nil"/>
            </w:tcBorders>
          </w:tcPr>
          <w:p w14:paraId="2E547C81" w14:textId="77777777" w:rsidR="008E0FD7" w:rsidRPr="00960BFE" w:rsidRDefault="008E0FD7">
            <w:pPr>
              <w:autoSpaceDE w:val="0"/>
              <w:autoSpaceDN w:val="0"/>
              <w:adjustRightInd w:val="0"/>
            </w:pPr>
            <w:r w:rsidRPr="00960BFE">
              <w:t xml:space="preserve">Professor Robert Doughty </w:t>
            </w:r>
          </w:p>
        </w:tc>
      </w:tr>
      <w:tr w:rsidR="008E0FD7" w:rsidRPr="00960BFE" w14:paraId="358071D6" w14:textId="77777777" w:rsidTr="008E0FD7">
        <w:trPr>
          <w:trHeight w:val="280"/>
        </w:trPr>
        <w:tc>
          <w:tcPr>
            <w:tcW w:w="966" w:type="dxa"/>
            <w:tcBorders>
              <w:top w:val="nil"/>
              <w:left w:val="nil"/>
              <w:bottom w:val="nil"/>
              <w:right w:val="nil"/>
            </w:tcBorders>
          </w:tcPr>
          <w:p w14:paraId="0D5B12D8"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79EEA5D5" w14:textId="77777777" w:rsidR="008E0FD7" w:rsidRPr="00960BFE" w:rsidRDefault="008E0FD7">
            <w:pPr>
              <w:autoSpaceDE w:val="0"/>
              <w:autoSpaceDN w:val="0"/>
              <w:adjustRightInd w:val="0"/>
            </w:pPr>
            <w:r w:rsidRPr="00960BFE">
              <w:t xml:space="preserve">Sponsor: </w:t>
            </w:r>
          </w:p>
        </w:tc>
        <w:tc>
          <w:tcPr>
            <w:tcW w:w="6459" w:type="dxa"/>
            <w:tcBorders>
              <w:top w:val="nil"/>
              <w:left w:val="nil"/>
              <w:bottom w:val="nil"/>
              <w:right w:val="nil"/>
            </w:tcBorders>
          </w:tcPr>
          <w:p w14:paraId="535CD384" w14:textId="77777777" w:rsidR="008E0FD7" w:rsidRPr="00960BFE" w:rsidRDefault="008E0FD7">
            <w:pPr>
              <w:autoSpaceDE w:val="0"/>
              <w:autoSpaceDN w:val="0"/>
              <w:adjustRightInd w:val="0"/>
            </w:pPr>
            <w:r w:rsidRPr="00960BFE">
              <w:t xml:space="preserve">DC Devices, Inc. </w:t>
            </w:r>
          </w:p>
        </w:tc>
      </w:tr>
      <w:tr w:rsidR="008E0FD7" w:rsidRPr="00960BFE" w14:paraId="7BE1053D" w14:textId="77777777" w:rsidTr="008E0FD7">
        <w:trPr>
          <w:trHeight w:val="280"/>
        </w:trPr>
        <w:tc>
          <w:tcPr>
            <w:tcW w:w="966" w:type="dxa"/>
            <w:tcBorders>
              <w:top w:val="nil"/>
              <w:left w:val="nil"/>
              <w:bottom w:val="nil"/>
              <w:right w:val="nil"/>
            </w:tcBorders>
          </w:tcPr>
          <w:p w14:paraId="1B9BDDC2"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45972C19" w14:textId="77777777" w:rsidR="008E0FD7" w:rsidRPr="00960BFE" w:rsidRDefault="008E0FD7">
            <w:pPr>
              <w:autoSpaceDE w:val="0"/>
              <w:autoSpaceDN w:val="0"/>
              <w:adjustRightInd w:val="0"/>
            </w:pPr>
            <w:r w:rsidRPr="00960BFE">
              <w:t xml:space="preserve">Clock Start Date: </w:t>
            </w:r>
          </w:p>
        </w:tc>
        <w:tc>
          <w:tcPr>
            <w:tcW w:w="6459" w:type="dxa"/>
            <w:tcBorders>
              <w:top w:val="nil"/>
              <w:left w:val="nil"/>
              <w:bottom w:val="nil"/>
              <w:right w:val="nil"/>
            </w:tcBorders>
          </w:tcPr>
          <w:p w14:paraId="5383A601" w14:textId="77777777" w:rsidR="008E0FD7" w:rsidRPr="00960BFE" w:rsidRDefault="008E0FD7">
            <w:pPr>
              <w:autoSpaceDE w:val="0"/>
              <w:autoSpaceDN w:val="0"/>
              <w:adjustRightInd w:val="0"/>
            </w:pPr>
            <w:r w:rsidRPr="00960BFE">
              <w:t xml:space="preserve">08 August 2013 </w:t>
            </w:r>
          </w:p>
        </w:tc>
      </w:tr>
    </w:tbl>
    <w:p w14:paraId="0292F285" w14:textId="77777777" w:rsidR="00D45C10" w:rsidRPr="00960BFE" w:rsidRDefault="00D45C10">
      <w:pPr>
        <w:autoSpaceDE w:val="0"/>
        <w:autoSpaceDN w:val="0"/>
        <w:adjustRightInd w:val="0"/>
      </w:pPr>
      <w:r w:rsidRPr="00960BFE">
        <w:t xml:space="preserve"> </w:t>
      </w:r>
    </w:p>
    <w:p w14:paraId="5A6E8772" w14:textId="77777777" w:rsidR="00987913" w:rsidRPr="00987913" w:rsidRDefault="00ED2BFD">
      <w:pPr>
        <w:autoSpaceDE w:val="0"/>
        <w:autoSpaceDN w:val="0"/>
        <w:adjustRightInd w:val="0"/>
        <w:rPr>
          <w:sz w:val="20"/>
          <w:lang w:val="en-NZ"/>
        </w:rPr>
      </w:pPr>
      <w:r w:rsidRPr="00960BFE">
        <w:t xml:space="preserve">Professor Robert Doughty </w:t>
      </w:r>
      <w:r w:rsidR="00987913" w:rsidRPr="00987913">
        <w:rPr>
          <w:lang w:val="en-NZ"/>
        </w:rPr>
        <w:t>was</w:t>
      </w:r>
      <w:r w:rsidR="006C2D78">
        <w:rPr>
          <w:lang w:val="en-NZ"/>
        </w:rPr>
        <w:t xml:space="preserve"> not</w:t>
      </w:r>
      <w:r w:rsidR="00987913" w:rsidRPr="00987913">
        <w:rPr>
          <w:lang w:val="en-NZ"/>
        </w:rPr>
        <w:t xml:space="preserve"> present for discussion of this application.</w:t>
      </w:r>
    </w:p>
    <w:p w14:paraId="5D4F03EB" w14:textId="77777777" w:rsidR="00987913" w:rsidRPr="00960BFE" w:rsidRDefault="00987913">
      <w:pPr>
        <w:autoSpaceDE w:val="0"/>
        <w:autoSpaceDN w:val="0"/>
        <w:adjustRightInd w:val="0"/>
        <w:rPr>
          <w:u w:val="single"/>
          <w:lang w:val="en-NZ"/>
        </w:rPr>
      </w:pPr>
    </w:p>
    <w:p w14:paraId="3B56479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805DB19" w14:textId="77777777" w:rsidR="00E24E77" w:rsidRPr="008869BB" w:rsidRDefault="00E24E77">
      <w:pPr>
        <w:autoSpaceDE w:val="0"/>
        <w:autoSpaceDN w:val="0"/>
        <w:adjustRightInd w:val="0"/>
        <w:rPr>
          <w:b/>
          <w:lang w:val="en-NZ"/>
        </w:rPr>
      </w:pPr>
    </w:p>
    <w:p w14:paraId="13B34D7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0AF799D" w14:textId="77777777" w:rsidR="00E24E77" w:rsidRPr="00960BFE" w:rsidRDefault="00E24E77">
      <w:pPr>
        <w:autoSpaceDE w:val="0"/>
        <w:autoSpaceDN w:val="0"/>
        <w:adjustRightInd w:val="0"/>
        <w:rPr>
          <w:lang w:val="en-NZ"/>
        </w:rPr>
      </w:pPr>
    </w:p>
    <w:p w14:paraId="46D95C6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BBA58CC" w14:textId="77777777" w:rsidR="00E24E77" w:rsidRPr="00960BFE" w:rsidRDefault="00E24E77">
      <w:pPr>
        <w:autoSpaceDE w:val="0"/>
        <w:autoSpaceDN w:val="0"/>
        <w:adjustRightInd w:val="0"/>
        <w:rPr>
          <w:lang w:val="en-NZ"/>
        </w:rPr>
      </w:pPr>
    </w:p>
    <w:p w14:paraId="56ED563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A122A9D" w14:textId="77777777" w:rsidR="00E24E77" w:rsidRPr="008869BB" w:rsidRDefault="00E24E77">
      <w:pPr>
        <w:autoSpaceDE w:val="0"/>
        <w:autoSpaceDN w:val="0"/>
        <w:adjustRightInd w:val="0"/>
        <w:rPr>
          <w:b/>
          <w:lang w:val="en-NZ"/>
        </w:rPr>
      </w:pPr>
    </w:p>
    <w:p w14:paraId="55F9BBAD"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68A1B23D" w14:textId="77777777" w:rsidR="00E24E77" w:rsidRPr="00960BFE" w:rsidRDefault="00E24E77">
      <w:pPr>
        <w:autoSpaceDE w:val="0"/>
        <w:autoSpaceDN w:val="0"/>
        <w:adjustRightInd w:val="0"/>
        <w:rPr>
          <w:lang w:val="en-NZ"/>
        </w:rPr>
      </w:pPr>
    </w:p>
    <w:p w14:paraId="1E3FB890" w14:textId="77777777" w:rsidR="002B6A82" w:rsidRPr="002B6A82" w:rsidRDefault="006C2D78" w:rsidP="00D45C10">
      <w:pPr>
        <w:numPr>
          <w:ilvl w:val="0"/>
          <w:numId w:val="3"/>
        </w:numPr>
        <w:spacing w:before="80" w:after="80"/>
        <w:ind w:left="770"/>
        <w:jc w:val="both"/>
        <w:rPr>
          <w:rFonts w:cs="Arial"/>
          <w:szCs w:val="22"/>
          <w:lang w:val="en-NZ"/>
        </w:rPr>
      </w:pPr>
      <w:r>
        <w:rPr>
          <w:rFonts w:cs="Arial"/>
          <w:szCs w:val="22"/>
          <w:lang w:val="en-NZ"/>
        </w:rPr>
        <w:t>Single arm interventional study to assess an implant</w:t>
      </w:r>
      <w:r w:rsidR="008172B4">
        <w:rPr>
          <w:rFonts w:cs="Arial"/>
          <w:szCs w:val="22"/>
          <w:lang w:val="en-NZ"/>
        </w:rPr>
        <w:t>ed</w:t>
      </w:r>
      <w:r>
        <w:rPr>
          <w:rFonts w:cs="Arial"/>
          <w:szCs w:val="22"/>
          <w:lang w:val="en-NZ"/>
        </w:rPr>
        <w:t xml:space="preserve"> device which </w:t>
      </w:r>
      <w:r w:rsidR="00ED2BFD">
        <w:rPr>
          <w:rFonts w:cs="Arial"/>
          <w:szCs w:val="22"/>
          <w:lang w:val="en-NZ"/>
        </w:rPr>
        <w:t>aims</w:t>
      </w:r>
      <w:r>
        <w:rPr>
          <w:rFonts w:cs="Arial"/>
          <w:szCs w:val="22"/>
          <w:lang w:val="en-NZ"/>
        </w:rPr>
        <w:t xml:space="preserve"> to </w:t>
      </w:r>
      <w:r w:rsidR="008172B4">
        <w:rPr>
          <w:rFonts w:cs="Arial"/>
          <w:szCs w:val="22"/>
          <w:lang w:val="en-NZ"/>
        </w:rPr>
        <w:t>reduce blood</w:t>
      </w:r>
      <w:r>
        <w:rPr>
          <w:rFonts w:cs="Arial"/>
          <w:szCs w:val="22"/>
          <w:lang w:val="en-NZ"/>
        </w:rPr>
        <w:t xml:space="preserve"> pressure in participants.</w:t>
      </w:r>
    </w:p>
    <w:p w14:paraId="0D981D18" w14:textId="77777777" w:rsidR="00ED2BFD" w:rsidRDefault="002B6A82" w:rsidP="00D45C10">
      <w:pPr>
        <w:numPr>
          <w:ilvl w:val="0"/>
          <w:numId w:val="3"/>
        </w:numPr>
        <w:spacing w:before="80" w:after="80"/>
        <w:ind w:left="770"/>
        <w:jc w:val="both"/>
        <w:rPr>
          <w:rFonts w:cs="Arial"/>
          <w:szCs w:val="22"/>
          <w:lang w:val="en-NZ"/>
        </w:rPr>
      </w:pPr>
      <w:r w:rsidRPr="002B6A82">
        <w:rPr>
          <w:rFonts w:cs="Arial"/>
          <w:szCs w:val="22"/>
          <w:lang w:val="en-NZ"/>
        </w:rPr>
        <w:t xml:space="preserve">The </w:t>
      </w:r>
      <w:r w:rsidR="006E7E8E">
        <w:rPr>
          <w:rFonts w:cs="Arial"/>
          <w:szCs w:val="22"/>
          <w:lang w:val="en-NZ"/>
        </w:rPr>
        <w:t>Committee</w:t>
      </w:r>
      <w:r w:rsidR="006C2D78">
        <w:rPr>
          <w:rFonts w:cs="Arial"/>
          <w:szCs w:val="22"/>
          <w:lang w:val="en-NZ"/>
        </w:rPr>
        <w:t xml:space="preserve"> noted the protocol was well designed. </w:t>
      </w:r>
    </w:p>
    <w:p w14:paraId="1FA0DEB6" w14:textId="77777777" w:rsidR="002B6A82" w:rsidRPr="00ED2BFD" w:rsidRDefault="006C2D78" w:rsidP="00ED2BFD">
      <w:pPr>
        <w:numPr>
          <w:ilvl w:val="0"/>
          <w:numId w:val="3"/>
        </w:numPr>
        <w:spacing w:before="80" w:after="80"/>
        <w:ind w:left="770"/>
        <w:jc w:val="both"/>
        <w:rPr>
          <w:rFonts w:cs="Arial"/>
          <w:szCs w:val="22"/>
          <w:lang w:val="en-NZ"/>
        </w:rPr>
      </w:pPr>
      <w:r>
        <w:rPr>
          <w:rFonts w:cs="Arial"/>
          <w:szCs w:val="22"/>
          <w:lang w:val="en-NZ"/>
        </w:rPr>
        <w:t>The study is an international study.</w:t>
      </w:r>
      <w:r w:rsidR="00ED2BFD">
        <w:rPr>
          <w:rFonts w:cs="Arial"/>
          <w:szCs w:val="22"/>
          <w:lang w:val="en-NZ"/>
        </w:rPr>
        <w:t xml:space="preserve"> </w:t>
      </w:r>
      <w:r w:rsidRPr="00ED2BFD">
        <w:rPr>
          <w:rFonts w:cs="Arial"/>
          <w:szCs w:val="22"/>
          <w:lang w:val="en-NZ"/>
        </w:rPr>
        <w:t xml:space="preserve">Study aims to recruit 30 participants </w:t>
      </w:r>
      <w:r w:rsidR="008172B4" w:rsidRPr="00ED2BFD">
        <w:rPr>
          <w:rFonts w:cs="Arial"/>
          <w:szCs w:val="22"/>
          <w:lang w:val="en-NZ"/>
        </w:rPr>
        <w:t>in New</w:t>
      </w:r>
      <w:r w:rsidRPr="00ED2BFD">
        <w:rPr>
          <w:rFonts w:cs="Arial"/>
          <w:szCs w:val="22"/>
          <w:lang w:val="en-NZ"/>
        </w:rPr>
        <w:t xml:space="preserve"> Zealand.</w:t>
      </w:r>
    </w:p>
    <w:p w14:paraId="798CC069" w14:textId="77777777" w:rsidR="002B6A82" w:rsidRDefault="002B6A82" w:rsidP="00D45C10">
      <w:pPr>
        <w:numPr>
          <w:ilvl w:val="0"/>
          <w:numId w:val="3"/>
        </w:numPr>
        <w:spacing w:before="80" w:after="80"/>
        <w:ind w:left="770"/>
        <w:jc w:val="both"/>
        <w:rPr>
          <w:rFonts w:cs="Arial"/>
          <w:szCs w:val="22"/>
          <w:lang w:val="en-NZ"/>
        </w:rPr>
      </w:pPr>
      <w:r w:rsidRPr="002B6A82">
        <w:rPr>
          <w:rFonts w:cs="Arial"/>
          <w:szCs w:val="22"/>
          <w:lang w:val="en-NZ"/>
        </w:rPr>
        <w:t xml:space="preserve">The </w:t>
      </w:r>
      <w:r w:rsidR="006E7E8E">
        <w:rPr>
          <w:rFonts w:cs="Arial"/>
          <w:szCs w:val="22"/>
          <w:lang w:val="en-NZ"/>
        </w:rPr>
        <w:t>Committee</w:t>
      </w:r>
      <w:r w:rsidR="008172B4">
        <w:rPr>
          <w:rFonts w:cs="Arial"/>
          <w:szCs w:val="22"/>
          <w:lang w:val="en-NZ"/>
        </w:rPr>
        <w:t xml:space="preserve"> queried whether researchers would be involved in patient care.</w:t>
      </w:r>
    </w:p>
    <w:p w14:paraId="27BE633F" w14:textId="77777777" w:rsidR="008172B4" w:rsidRDefault="008172B4"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requested clarification of measures in place to manage a potential conflict of interest in recruiting participants if researchers may be providing patient care.</w:t>
      </w:r>
    </w:p>
    <w:p w14:paraId="4DF23F54" w14:textId="77777777" w:rsidR="008172B4" w:rsidRDefault="008172B4"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request</w:t>
      </w:r>
      <w:r w:rsidR="00ED2BFD">
        <w:rPr>
          <w:rFonts w:cs="Arial"/>
          <w:szCs w:val="22"/>
          <w:lang w:val="en-NZ"/>
        </w:rPr>
        <w:t>ed clarification about whether the researchers</w:t>
      </w:r>
      <w:r>
        <w:rPr>
          <w:rFonts w:cs="Arial"/>
          <w:szCs w:val="22"/>
          <w:lang w:val="en-NZ"/>
        </w:rPr>
        <w:t xml:space="preserve"> were using public or private facilities for screening and recruitment.</w:t>
      </w:r>
    </w:p>
    <w:p w14:paraId="61745261" w14:textId="77777777" w:rsidR="008172B4" w:rsidRDefault="001F02EC" w:rsidP="00D45C10">
      <w:pPr>
        <w:numPr>
          <w:ilvl w:val="0"/>
          <w:numId w:val="3"/>
        </w:numPr>
        <w:spacing w:before="80" w:after="80"/>
        <w:ind w:left="770"/>
        <w:jc w:val="both"/>
        <w:rPr>
          <w:rFonts w:cs="Arial"/>
          <w:szCs w:val="22"/>
          <w:lang w:val="en-NZ"/>
        </w:rPr>
      </w:pPr>
      <w:r>
        <w:rPr>
          <w:rFonts w:cs="Arial"/>
          <w:szCs w:val="22"/>
          <w:lang w:val="en-NZ"/>
        </w:rPr>
        <w:t>Please provide more</w:t>
      </w:r>
      <w:r w:rsidR="008172B4">
        <w:rPr>
          <w:rFonts w:cs="Arial"/>
          <w:szCs w:val="22"/>
          <w:lang w:val="en-NZ"/>
        </w:rPr>
        <w:t xml:space="preserve"> </w:t>
      </w:r>
      <w:r>
        <w:rPr>
          <w:rFonts w:cs="Arial"/>
          <w:szCs w:val="22"/>
          <w:lang w:val="en-NZ"/>
        </w:rPr>
        <w:t>information</w:t>
      </w:r>
      <w:r w:rsidR="008172B4">
        <w:rPr>
          <w:rFonts w:cs="Arial"/>
          <w:szCs w:val="22"/>
          <w:lang w:val="en-NZ"/>
        </w:rPr>
        <w:t xml:space="preserve"> on how frequently the study is b</w:t>
      </w:r>
      <w:r w:rsidR="00ED2BFD">
        <w:rPr>
          <w:rFonts w:cs="Arial"/>
          <w:szCs w:val="22"/>
          <w:lang w:val="en-NZ"/>
        </w:rPr>
        <w:t>eing assessed by the DSMC.</w:t>
      </w:r>
    </w:p>
    <w:p w14:paraId="46893D69" w14:textId="77777777" w:rsidR="008172B4" w:rsidRDefault="008172B4"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noted that there was no evidence of independent peer review. The </w:t>
      </w:r>
      <w:r w:rsidR="006E7E8E">
        <w:rPr>
          <w:rFonts w:cs="Arial"/>
          <w:szCs w:val="22"/>
          <w:lang w:val="en-NZ"/>
        </w:rPr>
        <w:t>Committee</w:t>
      </w:r>
      <w:r>
        <w:rPr>
          <w:rFonts w:cs="Arial"/>
          <w:szCs w:val="22"/>
          <w:lang w:val="en-NZ"/>
        </w:rPr>
        <w:t xml:space="preserve"> requested evidence of independent peer review</w:t>
      </w:r>
      <w:r w:rsidR="001F02EC">
        <w:rPr>
          <w:rFonts w:cs="Arial"/>
          <w:szCs w:val="22"/>
          <w:lang w:val="en-NZ"/>
        </w:rPr>
        <w:t xml:space="preserve"> (by appropriate experts who are parties free of conflict </w:t>
      </w:r>
      <w:r w:rsidR="00ED2BFD">
        <w:rPr>
          <w:rFonts w:cs="Arial"/>
          <w:szCs w:val="22"/>
          <w:lang w:val="en-NZ"/>
        </w:rPr>
        <w:t>of interest</w:t>
      </w:r>
      <w:r w:rsidR="001F02EC">
        <w:rPr>
          <w:rFonts w:cs="Arial"/>
          <w:szCs w:val="22"/>
          <w:lang w:val="en-NZ"/>
        </w:rPr>
        <w:t xml:space="preserve"> in regards </w:t>
      </w:r>
      <w:r w:rsidR="00ED2BFD">
        <w:rPr>
          <w:rFonts w:cs="Arial"/>
          <w:szCs w:val="22"/>
          <w:lang w:val="en-NZ"/>
        </w:rPr>
        <w:t>to sponsors</w:t>
      </w:r>
      <w:r w:rsidR="001F02EC">
        <w:rPr>
          <w:rFonts w:cs="Arial"/>
          <w:szCs w:val="22"/>
          <w:lang w:val="en-NZ"/>
        </w:rPr>
        <w:t xml:space="preserve"> and the researchers </w:t>
      </w:r>
      <w:r w:rsidR="00ED2BFD">
        <w:rPr>
          <w:rFonts w:cs="Arial"/>
          <w:szCs w:val="22"/>
          <w:lang w:val="en-NZ"/>
        </w:rPr>
        <w:t>and or</w:t>
      </w:r>
      <w:r w:rsidR="001F02EC">
        <w:rPr>
          <w:rFonts w:cs="Arial"/>
          <w:szCs w:val="22"/>
          <w:lang w:val="en-NZ"/>
        </w:rPr>
        <w:t xml:space="preserve"> investigators).</w:t>
      </w:r>
    </w:p>
    <w:p w14:paraId="1A05CDBF" w14:textId="77777777" w:rsidR="008172B4" w:rsidRDefault="008172B4"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what measures were in place for removing the device in the future</w:t>
      </w:r>
      <w:r w:rsidR="001F02EC">
        <w:rPr>
          <w:rFonts w:cs="Arial"/>
          <w:szCs w:val="22"/>
          <w:lang w:val="en-NZ"/>
        </w:rPr>
        <w:t>, as well as clarification about</w:t>
      </w:r>
      <w:r w:rsidR="00ED2BFD">
        <w:rPr>
          <w:rFonts w:cs="Arial"/>
          <w:szCs w:val="22"/>
          <w:lang w:val="en-NZ"/>
        </w:rPr>
        <w:t xml:space="preserve"> what</w:t>
      </w:r>
      <w:r w:rsidR="001F02EC">
        <w:rPr>
          <w:rFonts w:cs="Arial"/>
          <w:szCs w:val="22"/>
          <w:lang w:val="en-NZ"/>
        </w:rPr>
        <w:t xml:space="preserve"> long term follow  up for participants was in place, in particular if there are any </w:t>
      </w:r>
      <w:r w:rsidR="00ED2BFD">
        <w:rPr>
          <w:rFonts w:cs="Arial"/>
          <w:szCs w:val="22"/>
          <w:lang w:val="en-NZ"/>
        </w:rPr>
        <w:t>health problems.</w:t>
      </w:r>
      <w:r w:rsidR="006E7E8E">
        <w:rPr>
          <w:rFonts w:cs="Arial"/>
          <w:szCs w:val="22"/>
          <w:lang w:val="en-NZ"/>
        </w:rPr>
        <w:t xml:space="preserve"> </w:t>
      </w:r>
    </w:p>
    <w:p w14:paraId="6BB2E1BD" w14:textId="77777777" w:rsidR="008172B4" w:rsidRPr="001F02EC" w:rsidRDefault="001F02EC" w:rsidP="001F02EC">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whether it was appropriate for participants to have the choice that their GP will </w:t>
      </w:r>
      <w:r w:rsidR="00ED2BFD">
        <w:rPr>
          <w:rFonts w:cs="Arial"/>
          <w:szCs w:val="22"/>
          <w:lang w:val="en-NZ"/>
        </w:rPr>
        <w:t xml:space="preserve">not know of study involvement. Please clarify if these participants </w:t>
      </w:r>
      <w:r>
        <w:rPr>
          <w:rFonts w:cs="Arial"/>
          <w:szCs w:val="22"/>
          <w:lang w:val="en-NZ"/>
        </w:rPr>
        <w:t xml:space="preserve">will these participants be </w:t>
      </w:r>
      <w:r w:rsidR="00ED2BFD">
        <w:rPr>
          <w:rFonts w:cs="Arial"/>
          <w:szCs w:val="22"/>
          <w:lang w:val="en-NZ"/>
        </w:rPr>
        <w:t xml:space="preserve">enrolled in the study. </w:t>
      </w:r>
      <w:r>
        <w:rPr>
          <w:rFonts w:cs="Arial"/>
          <w:szCs w:val="22"/>
          <w:lang w:val="en-NZ"/>
        </w:rPr>
        <w:t xml:space="preserve"> </w:t>
      </w:r>
    </w:p>
    <w:p w14:paraId="18EC8E9F"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462819DE" w14:textId="3AE03DEA" w:rsidR="001F02EC" w:rsidRDefault="001F02EC" w:rsidP="00D45C10">
      <w:pPr>
        <w:numPr>
          <w:ilvl w:val="0"/>
          <w:numId w:val="4"/>
        </w:numPr>
        <w:spacing w:before="80" w:after="80"/>
        <w:jc w:val="both"/>
        <w:rPr>
          <w:rFonts w:cs="Arial"/>
          <w:szCs w:val="22"/>
          <w:lang w:val="en-NZ"/>
        </w:rPr>
      </w:pPr>
      <w:r>
        <w:rPr>
          <w:rFonts w:cs="Arial"/>
          <w:szCs w:val="22"/>
          <w:lang w:val="en-NZ"/>
        </w:rPr>
        <w:t>Please be specific about the number of patients</w:t>
      </w:r>
      <w:r w:rsidR="00ED2BFD">
        <w:rPr>
          <w:rFonts w:cs="Arial"/>
          <w:szCs w:val="22"/>
          <w:lang w:val="en-NZ"/>
        </w:rPr>
        <w:t xml:space="preserve"> who have had the device impla</w:t>
      </w:r>
      <w:r w:rsidR="00BD133E">
        <w:rPr>
          <w:rFonts w:cs="Arial"/>
          <w:szCs w:val="22"/>
          <w:lang w:val="en-NZ"/>
        </w:rPr>
        <w:t>nted, and over what time period,</w:t>
      </w:r>
    </w:p>
    <w:p w14:paraId="0B7524A8" w14:textId="075213C9" w:rsidR="001F02EC" w:rsidRDefault="001F02EC" w:rsidP="00D45C10">
      <w:pPr>
        <w:numPr>
          <w:ilvl w:val="0"/>
          <w:numId w:val="4"/>
        </w:numPr>
        <w:spacing w:before="80" w:after="80"/>
        <w:jc w:val="both"/>
        <w:rPr>
          <w:rFonts w:cs="Arial"/>
          <w:szCs w:val="22"/>
          <w:lang w:val="en-NZ"/>
        </w:rPr>
      </w:pPr>
      <w:r>
        <w:rPr>
          <w:rFonts w:cs="Arial"/>
          <w:szCs w:val="22"/>
          <w:lang w:val="en-NZ"/>
        </w:rPr>
        <w:t xml:space="preserve">Please make it clear to participants the risks involved with the anti-coagulants </w:t>
      </w:r>
      <w:r w:rsidR="00BD133E">
        <w:rPr>
          <w:rFonts w:cs="Arial"/>
          <w:szCs w:val="22"/>
          <w:lang w:val="en-NZ"/>
        </w:rPr>
        <w:t>which are required to take part,</w:t>
      </w:r>
    </w:p>
    <w:p w14:paraId="280BEDB1" w14:textId="04FB4E47" w:rsidR="001F02EC" w:rsidRDefault="001F02EC" w:rsidP="00D45C10">
      <w:pPr>
        <w:numPr>
          <w:ilvl w:val="0"/>
          <w:numId w:val="4"/>
        </w:numPr>
        <w:spacing w:before="80" w:after="80"/>
        <w:jc w:val="both"/>
        <w:rPr>
          <w:rFonts w:cs="Arial"/>
          <w:szCs w:val="22"/>
          <w:lang w:val="en-NZ"/>
        </w:rPr>
      </w:pPr>
      <w:r>
        <w:rPr>
          <w:rFonts w:cs="Arial"/>
          <w:szCs w:val="22"/>
          <w:lang w:val="en-NZ"/>
        </w:rPr>
        <w:t>Please include information about any SAE that have occurred</w:t>
      </w:r>
      <w:r w:rsidR="00A42EB8">
        <w:rPr>
          <w:rFonts w:cs="Arial"/>
          <w:szCs w:val="22"/>
          <w:lang w:val="en-NZ"/>
        </w:rPr>
        <w:t xml:space="preserve"> in</w:t>
      </w:r>
      <w:r>
        <w:rPr>
          <w:rFonts w:cs="Arial"/>
          <w:szCs w:val="22"/>
          <w:lang w:val="en-NZ"/>
        </w:rPr>
        <w:t xml:space="preserve"> relation to this device, and if it was not</w:t>
      </w:r>
      <w:r w:rsidR="00ED2BFD">
        <w:rPr>
          <w:rFonts w:cs="Arial"/>
          <w:szCs w:val="22"/>
          <w:lang w:val="en-NZ"/>
        </w:rPr>
        <w:t xml:space="preserve"> specifically</w:t>
      </w:r>
      <w:r>
        <w:rPr>
          <w:rFonts w:cs="Arial"/>
          <w:szCs w:val="22"/>
          <w:lang w:val="en-NZ"/>
        </w:rPr>
        <w:t xml:space="preserve"> related to the dev</w:t>
      </w:r>
      <w:r w:rsidR="00BD133E">
        <w:rPr>
          <w:rFonts w:cs="Arial"/>
          <w:szCs w:val="22"/>
          <w:lang w:val="en-NZ"/>
        </w:rPr>
        <w:t>ice please explain this clearly,</w:t>
      </w:r>
    </w:p>
    <w:p w14:paraId="6CAA5CAA" w14:textId="72EF8E44" w:rsidR="001F02EC" w:rsidRPr="00ED2BFD" w:rsidRDefault="001F02EC" w:rsidP="001F02EC">
      <w:pPr>
        <w:numPr>
          <w:ilvl w:val="0"/>
          <w:numId w:val="4"/>
        </w:numPr>
        <w:spacing w:before="80" w:after="80"/>
        <w:jc w:val="both"/>
        <w:rPr>
          <w:rFonts w:cs="Arial"/>
          <w:szCs w:val="22"/>
          <w:lang w:val="en-NZ"/>
        </w:rPr>
      </w:pPr>
      <w:r>
        <w:rPr>
          <w:rFonts w:cs="Arial"/>
          <w:szCs w:val="22"/>
          <w:lang w:val="en-NZ"/>
        </w:rPr>
        <w:t>P</w:t>
      </w:r>
      <w:r w:rsidR="00BD133E">
        <w:rPr>
          <w:rFonts w:cs="Arial"/>
          <w:szCs w:val="22"/>
          <w:lang w:val="en-NZ"/>
        </w:rPr>
        <w:t>lease include a lay study title.</w:t>
      </w:r>
    </w:p>
    <w:p w14:paraId="5EB1DCE4" w14:textId="77777777" w:rsidR="00E24E77" w:rsidRPr="00960BFE" w:rsidRDefault="00E24E77" w:rsidP="00E24E77">
      <w:pPr>
        <w:rPr>
          <w:color w:val="FF0000"/>
          <w:lang w:val="en-NZ"/>
        </w:rPr>
      </w:pPr>
    </w:p>
    <w:p w14:paraId="68740FD6" w14:textId="77777777" w:rsidR="00E24E77" w:rsidRPr="00ED2BFD" w:rsidRDefault="00E24E77" w:rsidP="00E24E77">
      <w:pPr>
        <w:rPr>
          <w:u w:val="single"/>
          <w:lang w:val="en-NZ"/>
        </w:rPr>
      </w:pPr>
      <w:r w:rsidRPr="00FD2B1E">
        <w:rPr>
          <w:u w:val="single"/>
          <w:lang w:val="en-NZ"/>
        </w:rPr>
        <w:t xml:space="preserve">Decision </w:t>
      </w:r>
    </w:p>
    <w:p w14:paraId="47906BFE" w14:textId="77777777" w:rsidR="00E24E77" w:rsidRPr="00960BFE" w:rsidRDefault="00E24E77" w:rsidP="00E24E77">
      <w:pPr>
        <w:rPr>
          <w:lang w:val="en-NZ"/>
        </w:rPr>
      </w:pPr>
    </w:p>
    <w:p w14:paraId="0A8BD4A8" w14:textId="77777777" w:rsidR="00E24E77" w:rsidRPr="001F02EC" w:rsidRDefault="00E24E77" w:rsidP="00E24E77">
      <w:pPr>
        <w:rPr>
          <w:lang w:val="en-NZ"/>
        </w:rPr>
      </w:pPr>
      <w:r w:rsidRPr="00960BFE">
        <w:rPr>
          <w:lang w:val="en-NZ"/>
        </w:rPr>
        <w:t xml:space="preserve">This application </w:t>
      </w:r>
      <w:r w:rsidRPr="001F02EC">
        <w:rPr>
          <w:lang w:val="en-NZ"/>
        </w:rPr>
        <w:t xml:space="preserve">was </w:t>
      </w:r>
      <w:r w:rsidRPr="001F02EC">
        <w:rPr>
          <w:i/>
          <w:lang w:val="en-NZ"/>
        </w:rPr>
        <w:t>provisionally approved</w:t>
      </w:r>
      <w:r w:rsidRPr="001F02EC">
        <w:rPr>
          <w:lang w:val="en-NZ"/>
        </w:rPr>
        <w:t xml:space="preserve"> by </w:t>
      </w:r>
      <w:r w:rsidRPr="001F02EC">
        <w:rPr>
          <w:rFonts w:cs="Arial"/>
          <w:szCs w:val="22"/>
          <w:lang w:val="en-NZ"/>
        </w:rPr>
        <w:t>consensus</w:t>
      </w:r>
      <w:r w:rsidRPr="001F02EC">
        <w:rPr>
          <w:lang w:val="en-NZ"/>
        </w:rPr>
        <w:t xml:space="preserve">, subject to the following information being received. </w:t>
      </w:r>
    </w:p>
    <w:p w14:paraId="3169DB4B" w14:textId="77777777" w:rsidR="00E24E77" w:rsidRPr="001F02EC" w:rsidRDefault="00E24E77" w:rsidP="00E24E77">
      <w:pPr>
        <w:rPr>
          <w:lang w:val="en-NZ"/>
        </w:rPr>
      </w:pPr>
    </w:p>
    <w:p w14:paraId="450E90CE" w14:textId="77777777" w:rsidR="00ED2BFD" w:rsidRDefault="00ED2BFD" w:rsidP="00ED2BFD">
      <w:pPr>
        <w:pStyle w:val="ListParagraph"/>
        <w:numPr>
          <w:ilvl w:val="0"/>
          <w:numId w:val="10"/>
        </w:numPr>
        <w:spacing w:before="80" w:after="80"/>
        <w:contextualSpacing/>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w:t>
      </w:r>
      <w:r w:rsidR="006E7E8E">
        <w:rPr>
          <w:rFonts w:cs="Arial"/>
          <w:szCs w:val="22"/>
          <w:lang w:val="en-NZ"/>
        </w:rPr>
        <w:t>Committee</w:t>
      </w:r>
      <w:r>
        <w:rPr>
          <w:rFonts w:cs="Arial"/>
          <w:szCs w:val="22"/>
          <w:lang w:val="en-NZ"/>
        </w:rPr>
        <w:t xml:space="preserv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14:paraId="5AD61064" w14:textId="77777777" w:rsidR="00ED2BFD" w:rsidRDefault="00ED2BFD" w:rsidP="00ED2BFD">
      <w:pPr>
        <w:pStyle w:val="ListParagraph"/>
        <w:numPr>
          <w:ilvl w:val="0"/>
          <w:numId w:val="10"/>
        </w:numPr>
        <w:spacing w:before="80" w:after="80"/>
        <w:contextualSpacing/>
        <w:jc w:val="both"/>
        <w:rPr>
          <w:rFonts w:cs="Arial"/>
          <w:szCs w:val="22"/>
          <w:lang w:val="en-NZ"/>
        </w:rPr>
      </w:pPr>
      <w:r>
        <w:rPr>
          <w:rFonts w:cs="Arial"/>
          <w:szCs w:val="22"/>
          <w:lang w:val="en-NZ"/>
        </w:rPr>
        <w:t>Please clarify if the researchers are the potential participants doctor or health provider and whether there is a potential conflict of interest, if so how this will be addressed (</w:t>
      </w:r>
      <w:r w:rsidRPr="00AB7213">
        <w:rPr>
          <w:rFonts w:cs="Arial"/>
          <w:i/>
          <w:szCs w:val="22"/>
          <w:lang w:val="en-NZ"/>
        </w:rPr>
        <w:t>Ethical Guidelines for Intervention Studies</w:t>
      </w:r>
      <w:r>
        <w:rPr>
          <w:rFonts w:cs="Arial"/>
          <w:szCs w:val="22"/>
          <w:lang w:val="en-NZ"/>
        </w:rPr>
        <w:t xml:space="preserve"> </w:t>
      </w:r>
      <w:proofErr w:type="spellStart"/>
      <w:r w:rsidRPr="00CB589F">
        <w:rPr>
          <w:rFonts w:cs="Arial"/>
          <w:i/>
          <w:szCs w:val="22"/>
          <w:lang w:val="en-NZ"/>
        </w:rPr>
        <w:t>para</w:t>
      </w:r>
      <w:proofErr w:type="spellEnd"/>
      <w:r w:rsidRPr="00CB589F">
        <w:rPr>
          <w:rFonts w:cs="Arial"/>
          <w:i/>
          <w:szCs w:val="22"/>
          <w:lang w:val="en-NZ"/>
        </w:rPr>
        <w:t xml:space="preserve"> 6.3</w:t>
      </w:r>
      <w:r>
        <w:rPr>
          <w:rFonts w:cs="Arial"/>
          <w:szCs w:val="22"/>
          <w:lang w:val="en-NZ"/>
        </w:rPr>
        <w:t>).</w:t>
      </w:r>
    </w:p>
    <w:p w14:paraId="613FB932" w14:textId="77777777" w:rsidR="00ED2BFD" w:rsidRPr="00ED2BFD" w:rsidRDefault="00ED2BFD" w:rsidP="00ED2BFD">
      <w:pPr>
        <w:pStyle w:val="ListParagraph"/>
        <w:numPr>
          <w:ilvl w:val="0"/>
          <w:numId w:val="10"/>
        </w:numPr>
        <w:contextualSpacing/>
        <w:jc w:val="both"/>
      </w:pPr>
      <w:r>
        <w:rPr>
          <w:rFonts w:cs="Arial"/>
          <w:szCs w:val="22"/>
          <w:lang w:val="en-NZ"/>
        </w:rPr>
        <w:t xml:space="preserve">Please provide evidence of favourable independent peer review of the study protocol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14:paraId="64B0B071" w14:textId="77777777" w:rsidR="00ED2BFD" w:rsidRPr="00ED2BFD" w:rsidRDefault="00ED2BFD" w:rsidP="00ED2BFD">
      <w:pPr>
        <w:pStyle w:val="ListParagraph"/>
        <w:numPr>
          <w:ilvl w:val="0"/>
          <w:numId w:val="10"/>
        </w:numPr>
        <w:contextualSpacing/>
        <w:jc w:val="both"/>
      </w:pPr>
      <w:r>
        <w:rPr>
          <w:rFonts w:cs="Arial"/>
          <w:szCs w:val="22"/>
          <w:lang w:val="en-NZ"/>
        </w:rPr>
        <w:t>Explain what plans are in place for long term follow up of participants.</w:t>
      </w:r>
    </w:p>
    <w:p w14:paraId="696DD3DD" w14:textId="77777777" w:rsidR="00ED2BFD" w:rsidRPr="006E7E8E" w:rsidRDefault="00ED2BFD" w:rsidP="00ED2BFD">
      <w:pPr>
        <w:pStyle w:val="ListParagraph"/>
        <w:numPr>
          <w:ilvl w:val="0"/>
          <w:numId w:val="10"/>
        </w:numPr>
        <w:contextualSpacing/>
        <w:jc w:val="both"/>
      </w:pPr>
      <w:r>
        <w:rPr>
          <w:rFonts w:cs="Arial"/>
          <w:szCs w:val="22"/>
          <w:lang w:val="en-NZ"/>
        </w:rPr>
        <w:t>Provide information on how often the DSMC will review the study.</w:t>
      </w:r>
    </w:p>
    <w:p w14:paraId="3565A5F2" w14:textId="77777777" w:rsidR="006E7E8E" w:rsidRPr="00ED2BFD" w:rsidRDefault="006E7E8E" w:rsidP="00ED2BFD">
      <w:pPr>
        <w:pStyle w:val="ListParagraph"/>
        <w:numPr>
          <w:ilvl w:val="0"/>
          <w:numId w:val="10"/>
        </w:numPr>
        <w:contextualSpacing/>
        <w:jc w:val="both"/>
      </w:pPr>
      <w:r>
        <w:rPr>
          <w:rFonts w:cs="Arial"/>
          <w:szCs w:val="22"/>
          <w:lang w:val="en-NZ"/>
        </w:rPr>
        <w:t xml:space="preserve">Clarify whether participants who choose not to notify their GP will be enrolled in the study. </w:t>
      </w:r>
    </w:p>
    <w:p w14:paraId="179BF488" w14:textId="77777777" w:rsidR="00E24E77" w:rsidRPr="00BD133E" w:rsidRDefault="00E24E77" w:rsidP="00E24E77">
      <w:pPr>
        <w:rPr>
          <w:lang w:val="en-NZ"/>
        </w:rPr>
      </w:pPr>
    </w:p>
    <w:p w14:paraId="5500C10C" w14:textId="31413978" w:rsidR="00E24E77" w:rsidRPr="00BD133E" w:rsidRDefault="00E24E77" w:rsidP="00E24E77">
      <w:pPr>
        <w:rPr>
          <w:lang w:val="en-NZ"/>
        </w:rPr>
      </w:pPr>
      <w:r w:rsidRPr="00BD133E">
        <w:rPr>
          <w:lang w:val="en-NZ"/>
        </w:rPr>
        <w:t xml:space="preserve">This following information will be reviewed, and a final decision made on the application, by </w:t>
      </w:r>
      <w:r w:rsidR="00ED2BFD" w:rsidRPr="00BD133E">
        <w:rPr>
          <w:rFonts w:cs="Arial"/>
          <w:szCs w:val="22"/>
          <w:lang w:val="en-NZ"/>
        </w:rPr>
        <w:t xml:space="preserve">Dr </w:t>
      </w:r>
      <w:proofErr w:type="spellStart"/>
      <w:r w:rsidR="00BD133E">
        <w:rPr>
          <w:rFonts w:cs="Arial"/>
          <w:szCs w:val="22"/>
          <w:lang w:val="en-NZ"/>
        </w:rPr>
        <w:t>Devonie</w:t>
      </w:r>
      <w:proofErr w:type="spellEnd"/>
      <w:r w:rsidR="00BD133E">
        <w:rPr>
          <w:rFonts w:cs="Arial"/>
          <w:szCs w:val="22"/>
          <w:lang w:val="en-NZ"/>
        </w:rPr>
        <w:t xml:space="preserve"> </w:t>
      </w:r>
      <w:proofErr w:type="spellStart"/>
      <w:r w:rsidR="00ED2BFD" w:rsidRPr="00BD133E">
        <w:rPr>
          <w:rFonts w:cs="Arial"/>
          <w:szCs w:val="22"/>
          <w:lang w:val="en-NZ"/>
        </w:rPr>
        <w:t>Waaka</w:t>
      </w:r>
      <w:proofErr w:type="spellEnd"/>
      <w:r w:rsidR="00ED2BFD" w:rsidRPr="00BD133E">
        <w:rPr>
          <w:rFonts w:cs="Arial"/>
          <w:szCs w:val="22"/>
          <w:lang w:val="en-NZ"/>
        </w:rPr>
        <w:t xml:space="preserve"> and Ms </w:t>
      </w:r>
      <w:proofErr w:type="spellStart"/>
      <w:r w:rsidR="00ED2BFD" w:rsidRPr="00BD133E">
        <w:rPr>
          <w:rFonts w:cs="Arial"/>
          <w:szCs w:val="22"/>
          <w:lang w:val="en-NZ"/>
        </w:rPr>
        <w:t>Raewyn</w:t>
      </w:r>
      <w:proofErr w:type="spellEnd"/>
      <w:r w:rsidR="00ED2BFD" w:rsidRPr="00BD133E">
        <w:rPr>
          <w:rFonts w:cs="Arial"/>
          <w:szCs w:val="22"/>
          <w:lang w:val="en-NZ"/>
        </w:rPr>
        <w:t xml:space="preserve"> </w:t>
      </w:r>
      <w:proofErr w:type="spellStart"/>
      <w:r w:rsidR="00ED2BFD" w:rsidRPr="00BD133E">
        <w:rPr>
          <w:rFonts w:cs="Arial"/>
          <w:szCs w:val="22"/>
          <w:lang w:val="en-NZ"/>
        </w:rPr>
        <w:t>Idoine</w:t>
      </w:r>
      <w:proofErr w:type="spellEnd"/>
      <w:r w:rsidR="00ED2BFD" w:rsidRPr="00BD133E">
        <w:rPr>
          <w:rFonts w:cs="Arial"/>
          <w:szCs w:val="22"/>
          <w:lang w:val="en-NZ"/>
        </w:rPr>
        <w:t>.</w:t>
      </w:r>
    </w:p>
    <w:p w14:paraId="6A7DA666" w14:textId="77777777" w:rsidR="00D45C10" w:rsidRPr="00960BFE" w:rsidRDefault="00D45C1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E0FD7" w:rsidRPr="00960BFE" w14:paraId="24B9B6B7" w14:textId="77777777" w:rsidTr="008E0FD7">
        <w:trPr>
          <w:trHeight w:val="280"/>
        </w:trPr>
        <w:tc>
          <w:tcPr>
            <w:tcW w:w="966" w:type="dxa"/>
            <w:tcBorders>
              <w:top w:val="nil"/>
              <w:left w:val="nil"/>
              <w:bottom w:val="nil"/>
              <w:right w:val="nil"/>
            </w:tcBorders>
          </w:tcPr>
          <w:p w14:paraId="71658E1D" w14:textId="77777777" w:rsidR="008E0FD7" w:rsidRPr="00960BFE" w:rsidRDefault="008E0FD7">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6009E06D" w14:textId="77777777" w:rsidR="008E0FD7" w:rsidRPr="00960BFE" w:rsidRDefault="008E0F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F39308" w14:textId="77777777" w:rsidR="008E0FD7" w:rsidRPr="00960BFE" w:rsidRDefault="008E0FD7">
            <w:pPr>
              <w:autoSpaceDE w:val="0"/>
              <w:autoSpaceDN w:val="0"/>
              <w:adjustRightInd w:val="0"/>
            </w:pPr>
            <w:r w:rsidRPr="00960BFE">
              <w:rPr>
                <w:b/>
              </w:rPr>
              <w:t>13/STH/100</w:t>
            </w:r>
            <w:r w:rsidRPr="00960BFE">
              <w:t xml:space="preserve"> </w:t>
            </w:r>
          </w:p>
        </w:tc>
      </w:tr>
      <w:tr w:rsidR="008E0FD7" w:rsidRPr="00960BFE" w14:paraId="7BEB73C9" w14:textId="77777777" w:rsidTr="008E0FD7">
        <w:trPr>
          <w:trHeight w:val="280"/>
        </w:trPr>
        <w:tc>
          <w:tcPr>
            <w:tcW w:w="966" w:type="dxa"/>
            <w:tcBorders>
              <w:top w:val="nil"/>
              <w:left w:val="nil"/>
              <w:bottom w:val="nil"/>
              <w:right w:val="nil"/>
            </w:tcBorders>
          </w:tcPr>
          <w:p w14:paraId="03A35244"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2B97AEA1" w14:textId="77777777" w:rsidR="008E0FD7" w:rsidRPr="00960BFE" w:rsidRDefault="008E0FD7">
            <w:pPr>
              <w:autoSpaceDE w:val="0"/>
              <w:autoSpaceDN w:val="0"/>
              <w:adjustRightInd w:val="0"/>
            </w:pPr>
            <w:r w:rsidRPr="00960BFE">
              <w:t xml:space="preserve">Title: </w:t>
            </w:r>
          </w:p>
        </w:tc>
        <w:tc>
          <w:tcPr>
            <w:tcW w:w="6459" w:type="dxa"/>
            <w:tcBorders>
              <w:top w:val="nil"/>
              <w:left w:val="nil"/>
              <w:bottom w:val="nil"/>
              <w:right w:val="nil"/>
            </w:tcBorders>
          </w:tcPr>
          <w:p w14:paraId="75132B9B" w14:textId="77777777" w:rsidR="008E0FD7" w:rsidRPr="00960BFE" w:rsidRDefault="008E0FD7">
            <w:pPr>
              <w:autoSpaceDE w:val="0"/>
              <w:autoSpaceDN w:val="0"/>
              <w:adjustRightInd w:val="0"/>
            </w:pPr>
            <w:r w:rsidRPr="00960BFE">
              <w:t xml:space="preserve">NORIBOGAINE THERAPY FOR RELIEF OF OPIOID WITHDRAWAL, PHASE IB (NITROW PIB) </w:t>
            </w:r>
          </w:p>
        </w:tc>
      </w:tr>
      <w:tr w:rsidR="008E0FD7" w:rsidRPr="00960BFE" w14:paraId="57E4EC9E" w14:textId="77777777" w:rsidTr="008E0FD7">
        <w:trPr>
          <w:trHeight w:val="280"/>
        </w:trPr>
        <w:tc>
          <w:tcPr>
            <w:tcW w:w="966" w:type="dxa"/>
            <w:tcBorders>
              <w:top w:val="nil"/>
              <w:left w:val="nil"/>
              <w:bottom w:val="nil"/>
              <w:right w:val="nil"/>
            </w:tcBorders>
          </w:tcPr>
          <w:p w14:paraId="12C5F06A"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4EA4D8DD" w14:textId="77777777" w:rsidR="008E0FD7" w:rsidRPr="00960BFE" w:rsidRDefault="008E0FD7">
            <w:pPr>
              <w:autoSpaceDE w:val="0"/>
              <w:autoSpaceDN w:val="0"/>
              <w:adjustRightInd w:val="0"/>
            </w:pPr>
            <w:r w:rsidRPr="00960BFE">
              <w:t xml:space="preserve">Principal Investigator: </w:t>
            </w:r>
          </w:p>
        </w:tc>
        <w:tc>
          <w:tcPr>
            <w:tcW w:w="6459" w:type="dxa"/>
            <w:tcBorders>
              <w:top w:val="nil"/>
              <w:left w:val="nil"/>
              <w:bottom w:val="nil"/>
              <w:right w:val="nil"/>
            </w:tcBorders>
          </w:tcPr>
          <w:p w14:paraId="252085A1" w14:textId="77777777" w:rsidR="008E0FD7" w:rsidRPr="00960BFE" w:rsidRDefault="008E0FD7">
            <w:pPr>
              <w:autoSpaceDE w:val="0"/>
              <w:autoSpaceDN w:val="0"/>
              <w:adjustRightInd w:val="0"/>
            </w:pPr>
            <w:r w:rsidRPr="00960BFE">
              <w:t xml:space="preserve">Professor Paul Glue </w:t>
            </w:r>
          </w:p>
        </w:tc>
      </w:tr>
      <w:tr w:rsidR="008E0FD7" w:rsidRPr="00960BFE" w14:paraId="3EC8FCD5" w14:textId="77777777" w:rsidTr="008E0FD7">
        <w:trPr>
          <w:trHeight w:val="280"/>
        </w:trPr>
        <w:tc>
          <w:tcPr>
            <w:tcW w:w="966" w:type="dxa"/>
            <w:tcBorders>
              <w:top w:val="nil"/>
              <w:left w:val="nil"/>
              <w:bottom w:val="nil"/>
              <w:right w:val="nil"/>
            </w:tcBorders>
          </w:tcPr>
          <w:p w14:paraId="0456566C"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7F3E2BB9" w14:textId="77777777" w:rsidR="008E0FD7" w:rsidRPr="00960BFE" w:rsidRDefault="008E0FD7">
            <w:pPr>
              <w:autoSpaceDE w:val="0"/>
              <w:autoSpaceDN w:val="0"/>
              <w:adjustRightInd w:val="0"/>
            </w:pPr>
            <w:r w:rsidRPr="00960BFE">
              <w:t xml:space="preserve">Sponsor: </w:t>
            </w:r>
          </w:p>
        </w:tc>
        <w:tc>
          <w:tcPr>
            <w:tcW w:w="6459" w:type="dxa"/>
            <w:tcBorders>
              <w:top w:val="nil"/>
              <w:left w:val="nil"/>
              <w:bottom w:val="nil"/>
              <w:right w:val="nil"/>
            </w:tcBorders>
          </w:tcPr>
          <w:p w14:paraId="0F2044C8" w14:textId="77777777" w:rsidR="008E0FD7" w:rsidRPr="00960BFE" w:rsidRDefault="008E0FD7">
            <w:pPr>
              <w:autoSpaceDE w:val="0"/>
              <w:autoSpaceDN w:val="0"/>
              <w:adjustRightInd w:val="0"/>
            </w:pPr>
            <w:proofErr w:type="spellStart"/>
            <w:r w:rsidRPr="00960BFE">
              <w:t>DemeRx</w:t>
            </w:r>
            <w:proofErr w:type="spellEnd"/>
            <w:r w:rsidRPr="00960BFE">
              <w:t xml:space="preserve"> </w:t>
            </w:r>
            <w:proofErr w:type="spellStart"/>
            <w:r w:rsidRPr="00960BFE">
              <w:t>Inc</w:t>
            </w:r>
            <w:proofErr w:type="spellEnd"/>
            <w:r w:rsidRPr="00960BFE">
              <w:t xml:space="preserve"> </w:t>
            </w:r>
          </w:p>
        </w:tc>
      </w:tr>
      <w:tr w:rsidR="008E0FD7" w:rsidRPr="00960BFE" w14:paraId="41699B52" w14:textId="77777777" w:rsidTr="008E0FD7">
        <w:trPr>
          <w:trHeight w:val="280"/>
        </w:trPr>
        <w:tc>
          <w:tcPr>
            <w:tcW w:w="966" w:type="dxa"/>
            <w:tcBorders>
              <w:top w:val="nil"/>
              <w:left w:val="nil"/>
              <w:bottom w:val="nil"/>
              <w:right w:val="nil"/>
            </w:tcBorders>
          </w:tcPr>
          <w:p w14:paraId="3F98526B" w14:textId="77777777" w:rsidR="008E0FD7" w:rsidRPr="00960BFE" w:rsidRDefault="008E0FD7">
            <w:pPr>
              <w:autoSpaceDE w:val="0"/>
              <w:autoSpaceDN w:val="0"/>
              <w:adjustRightInd w:val="0"/>
            </w:pPr>
            <w:r w:rsidRPr="00960BFE">
              <w:t xml:space="preserve"> </w:t>
            </w:r>
          </w:p>
        </w:tc>
        <w:tc>
          <w:tcPr>
            <w:tcW w:w="2575" w:type="dxa"/>
            <w:tcBorders>
              <w:top w:val="nil"/>
              <w:left w:val="nil"/>
              <w:bottom w:val="nil"/>
              <w:right w:val="nil"/>
            </w:tcBorders>
          </w:tcPr>
          <w:p w14:paraId="519EA0F2" w14:textId="77777777" w:rsidR="008E0FD7" w:rsidRPr="00960BFE" w:rsidRDefault="008E0FD7">
            <w:pPr>
              <w:autoSpaceDE w:val="0"/>
              <w:autoSpaceDN w:val="0"/>
              <w:adjustRightInd w:val="0"/>
            </w:pPr>
            <w:r w:rsidRPr="00960BFE">
              <w:t xml:space="preserve">Clock Start Date: </w:t>
            </w:r>
          </w:p>
        </w:tc>
        <w:tc>
          <w:tcPr>
            <w:tcW w:w="6459" w:type="dxa"/>
            <w:tcBorders>
              <w:top w:val="nil"/>
              <w:left w:val="nil"/>
              <w:bottom w:val="nil"/>
              <w:right w:val="nil"/>
            </w:tcBorders>
          </w:tcPr>
          <w:p w14:paraId="4D914818" w14:textId="77777777" w:rsidR="008E0FD7" w:rsidRPr="00960BFE" w:rsidRDefault="008E0FD7">
            <w:pPr>
              <w:autoSpaceDE w:val="0"/>
              <w:autoSpaceDN w:val="0"/>
              <w:adjustRightInd w:val="0"/>
            </w:pPr>
            <w:r w:rsidRPr="00960BFE">
              <w:t xml:space="preserve">08 August 2013 </w:t>
            </w:r>
          </w:p>
        </w:tc>
      </w:tr>
    </w:tbl>
    <w:p w14:paraId="0B78745B" w14:textId="77777777" w:rsidR="00D45C10" w:rsidRPr="00960BFE" w:rsidRDefault="00D45C10">
      <w:pPr>
        <w:autoSpaceDE w:val="0"/>
        <w:autoSpaceDN w:val="0"/>
        <w:adjustRightInd w:val="0"/>
      </w:pPr>
      <w:r w:rsidRPr="00960BFE">
        <w:t xml:space="preserve"> </w:t>
      </w:r>
    </w:p>
    <w:p w14:paraId="27147930" w14:textId="77777777" w:rsidR="00987913" w:rsidRPr="00B97EE3" w:rsidRDefault="00B97EE3">
      <w:pPr>
        <w:autoSpaceDE w:val="0"/>
        <w:autoSpaceDN w:val="0"/>
        <w:adjustRightInd w:val="0"/>
        <w:rPr>
          <w:sz w:val="20"/>
          <w:lang w:val="en-NZ"/>
        </w:rPr>
      </w:pPr>
      <w:r w:rsidRPr="00B97EE3">
        <w:rPr>
          <w:rFonts w:cs="Arial"/>
          <w:szCs w:val="22"/>
          <w:lang w:val="en-NZ"/>
        </w:rPr>
        <w:t>Professor</w:t>
      </w:r>
      <w:r w:rsidR="00157509" w:rsidRPr="00B97EE3">
        <w:rPr>
          <w:rFonts w:cs="Arial"/>
          <w:szCs w:val="22"/>
          <w:lang w:val="en-NZ"/>
        </w:rPr>
        <w:t xml:space="preserve"> Glue</w:t>
      </w:r>
      <w:r w:rsidR="00987913" w:rsidRPr="00B97EE3">
        <w:rPr>
          <w:lang w:val="en-NZ"/>
        </w:rPr>
        <w:t xml:space="preserve"> was present </w:t>
      </w:r>
      <w:r w:rsidR="00DC62A5" w:rsidRPr="00B97EE3">
        <w:rPr>
          <w:rFonts w:cs="Arial"/>
          <w:szCs w:val="22"/>
          <w:lang w:val="en-NZ"/>
        </w:rPr>
        <w:t>by teleconference</w:t>
      </w:r>
      <w:r w:rsidR="00DC62A5" w:rsidRPr="00B97EE3">
        <w:rPr>
          <w:lang w:val="en-NZ"/>
        </w:rPr>
        <w:t xml:space="preserve"> </w:t>
      </w:r>
      <w:r w:rsidR="00987913" w:rsidRPr="00B97EE3">
        <w:rPr>
          <w:lang w:val="en-NZ"/>
        </w:rPr>
        <w:t>for discussion of this application.</w:t>
      </w:r>
    </w:p>
    <w:p w14:paraId="5779EDC5" w14:textId="77777777" w:rsidR="00987913" w:rsidRPr="00960BFE" w:rsidRDefault="00987913">
      <w:pPr>
        <w:autoSpaceDE w:val="0"/>
        <w:autoSpaceDN w:val="0"/>
        <w:adjustRightInd w:val="0"/>
        <w:rPr>
          <w:u w:val="single"/>
          <w:lang w:val="en-NZ"/>
        </w:rPr>
      </w:pPr>
    </w:p>
    <w:p w14:paraId="7BA3756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8DC04A0" w14:textId="77777777" w:rsidR="00E24E77" w:rsidRPr="008869BB" w:rsidRDefault="00E24E77">
      <w:pPr>
        <w:autoSpaceDE w:val="0"/>
        <w:autoSpaceDN w:val="0"/>
        <w:adjustRightInd w:val="0"/>
        <w:rPr>
          <w:b/>
          <w:lang w:val="en-NZ"/>
        </w:rPr>
      </w:pPr>
    </w:p>
    <w:p w14:paraId="3BAA530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0410D44" w14:textId="77777777" w:rsidR="00E24E77" w:rsidRPr="00960BFE" w:rsidRDefault="00E24E77">
      <w:pPr>
        <w:autoSpaceDE w:val="0"/>
        <w:autoSpaceDN w:val="0"/>
        <w:adjustRightInd w:val="0"/>
        <w:rPr>
          <w:lang w:val="en-NZ"/>
        </w:rPr>
      </w:pPr>
    </w:p>
    <w:p w14:paraId="2AA6A0A1" w14:textId="77777777" w:rsidR="00B97EE3" w:rsidRDefault="00B97EE3" w:rsidP="00B97EE3">
      <w:pPr>
        <w:rPr>
          <w:lang w:val="en-NZ"/>
        </w:rPr>
      </w:pPr>
      <w:proofErr w:type="spellStart"/>
      <w:r>
        <w:rPr>
          <w:lang w:val="en-NZ"/>
        </w:rPr>
        <w:t>Dr.</w:t>
      </w:r>
      <w:proofErr w:type="spellEnd"/>
      <w:r>
        <w:rPr>
          <w:lang w:val="en-NZ"/>
        </w:rPr>
        <w:t xml:space="preserve"> Nicola Swain declared a potential conflict of interest. </w:t>
      </w:r>
      <w:r>
        <w:t>T</w:t>
      </w:r>
      <w:r w:rsidRPr="00960BFE">
        <w:rPr>
          <w:lang w:val="en-NZ"/>
        </w:rPr>
        <w:t xml:space="preserve">he </w:t>
      </w:r>
      <w:r w:rsidR="006E7E8E">
        <w:rPr>
          <w:lang w:val="en-NZ"/>
        </w:rPr>
        <w:t>Committee</w:t>
      </w:r>
      <w:r w:rsidRPr="00960BFE">
        <w:rPr>
          <w:lang w:val="en-NZ"/>
        </w:rPr>
        <w:t xml:space="preserve"> decided to </w:t>
      </w:r>
      <w:r>
        <w:t>allow Dr Swain to remain in the meeting room and take a full part in the discussion and decision relating to that item of business.</w:t>
      </w:r>
    </w:p>
    <w:p w14:paraId="556CF96F" w14:textId="77777777" w:rsidR="00E24E77" w:rsidRPr="00960BFE" w:rsidRDefault="00E24E77">
      <w:pPr>
        <w:autoSpaceDE w:val="0"/>
        <w:autoSpaceDN w:val="0"/>
        <w:adjustRightInd w:val="0"/>
        <w:rPr>
          <w:lang w:val="en-NZ"/>
        </w:rPr>
      </w:pPr>
    </w:p>
    <w:p w14:paraId="50A9F2F6"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2DAA6D4" w14:textId="77777777" w:rsidR="00E24E77" w:rsidRPr="008869BB" w:rsidRDefault="00E24E77">
      <w:pPr>
        <w:autoSpaceDE w:val="0"/>
        <w:autoSpaceDN w:val="0"/>
        <w:adjustRightInd w:val="0"/>
        <w:rPr>
          <w:b/>
          <w:lang w:val="en-NZ"/>
        </w:rPr>
      </w:pPr>
    </w:p>
    <w:p w14:paraId="393ED63A" w14:textId="77777777" w:rsidR="00E24E77" w:rsidRPr="00960BFE" w:rsidRDefault="00E24E77">
      <w:pPr>
        <w:autoSpaceDE w:val="0"/>
        <w:autoSpaceDN w:val="0"/>
        <w:adjustRightInd w:val="0"/>
        <w:rPr>
          <w:lang w:val="en-NZ"/>
        </w:rPr>
      </w:pPr>
      <w:r w:rsidRPr="00960BFE">
        <w:rPr>
          <w:lang w:val="en-NZ"/>
        </w:rPr>
        <w:t xml:space="preserve">The main ethical issues considered by the </w:t>
      </w:r>
      <w:r w:rsidR="006E7E8E">
        <w:rPr>
          <w:lang w:val="en-NZ"/>
        </w:rPr>
        <w:t>Committee</w:t>
      </w:r>
      <w:r w:rsidRPr="00960BFE">
        <w:rPr>
          <w:lang w:val="en-NZ"/>
        </w:rPr>
        <w:t xml:space="preserve"> were as follows. </w:t>
      </w:r>
    </w:p>
    <w:p w14:paraId="3AAD464A" w14:textId="77777777" w:rsidR="00E24E77" w:rsidRPr="00960BFE" w:rsidRDefault="00E24E77">
      <w:pPr>
        <w:autoSpaceDE w:val="0"/>
        <w:autoSpaceDN w:val="0"/>
        <w:adjustRightInd w:val="0"/>
        <w:rPr>
          <w:lang w:val="en-NZ"/>
        </w:rPr>
      </w:pPr>
    </w:p>
    <w:p w14:paraId="246E48D8" w14:textId="77777777" w:rsidR="002B6A82" w:rsidRDefault="00293824" w:rsidP="00D45C10">
      <w:pPr>
        <w:numPr>
          <w:ilvl w:val="0"/>
          <w:numId w:val="3"/>
        </w:numPr>
        <w:spacing w:before="80" w:after="80"/>
        <w:ind w:left="770"/>
        <w:jc w:val="both"/>
        <w:rPr>
          <w:rFonts w:cs="Arial"/>
          <w:szCs w:val="22"/>
          <w:lang w:val="en-NZ"/>
        </w:rPr>
      </w:pPr>
      <w:r>
        <w:rPr>
          <w:rFonts w:cs="Arial"/>
          <w:szCs w:val="22"/>
          <w:lang w:val="en-NZ"/>
        </w:rPr>
        <w:t>The study is the t</w:t>
      </w:r>
      <w:r w:rsidR="00157509">
        <w:rPr>
          <w:rFonts w:cs="Arial"/>
          <w:szCs w:val="22"/>
          <w:lang w:val="en-NZ"/>
        </w:rPr>
        <w:t xml:space="preserve">hird in the series of three studies looking at use of a drug called </w:t>
      </w:r>
      <w:r w:rsidR="00157509" w:rsidRPr="00960BFE">
        <w:t>NORIBOGAINE</w:t>
      </w:r>
      <w:r w:rsidR="00157509">
        <w:rPr>
          <w:rFonts w:cs="Arial"/>
          <w:szCs w:val="22"/>
          <w:lang w:val="en-NZ"/>
        </w:rPr>
        <w:t xml:space="preserve"> to treat opiate withdrawal symptoms from methadone. </w:t>
      </w:r>
    </w:p>
    <w:p w14:paraId="35ED56A5" w14:textId="77777777" w:rsidR="00157509" w:rsidRDefault="00157509" w:rsidP="00D45C10">
      <w:pPr>
        <w:numPr>
          <w:ilvl w:val="0"/>
          <w:numId w:val="3"/>
        </w:numPr>
        <w:spacing w:before="80" w:after="80"/>
        <w:ind w:left="770"/>
        <w:jc w:val="both"/>
        <w:rPr>
          <w:rFonts w:cs="Arial"/>
          <w:szCs w:val="22"/>
          <w:lang w:val="en-NZ"/>
        </w:rPr>
      </w:pPr>
      <w:r>
        <w:rPr>
          <w:rFonts w:cs="Arial"/>
          <w:szCs w:val="22"/>
          <w:lang w:val="en-NZ"/>
        </w:rPr>
        <w:t xml:space="preserve">This study </w:t>
      </w:r>
      <w:r w:rsidR="00293824">
        <w:rPr>
          <w:rFonts w:cs="Arial"/>
          <w:szCs w:val="22"/>
          <w:lang w:val="en-NZ"/>
        </w:rPr>
        <w:t>is informed by confirmed toxicology reports from past studies.</w:t>
      </w:r>
    </w:p>
    <w:p w14:paraId="6D21B90D" w14:textId="77777777" w:rsidR="00157509" w:rsidRDefault="00293824" w:rsidP="00D45C10">
      <w:pPr>
        <w:numPr>
          <w:ilvl w:val="0"/>
          <w:numId w:val="3"/>
        </w:numPr>
        <w:spacing w:before="80" w:after="80"/>
        <w:ind w:left="770"/>
        <w:jc w:val="both"/>
        <w:rPr>
          <w:rFonts w:cs="Arial"/>
          <w:szCs w:val="22"/>
          <w:lang w:val="en-NZ"/>
        </w:rPr>
      </w:pPr>
      <w:r>
        <w:rPr>
          <w:rFonts w:cs="Arial"/>
          <w:szCs w:val="22"/>
          <w:lang w:val="en-NZ"/>
        </w:rPr>
        <w:t>Study will see whether the e</w:t>
      </w:r>
      <w:r w:rsidR="00157509">
        <w:rPr>
          <w:rFonts w:cs="Arial"/>
          <w:szCs w:val="22"/>
          <w:lang w:val="en-NZ"/>
        </w:rPr>
        <w:t xml:space="preserve">stimate </w:t>
      </w:r>
      <w:r>
        <w:rPr>
          <w:rFonts w:cs="Arial"/>
          <w:szCs w:val="22"/>
          <w:lang w:val="en-NZ"/>
        </w:rPr>
        <w:t xml:space="preserve">dose of </w:t>
      </w:r>
      <w:r w:rsidR="00157509">
        <w:rPr>
          <w:rFonts w:cs="Arial"/>
          <w:szCs w:val="22"/>
          <w:lang w:val="en-NZ"/>
        </w:rPr>
        <w:t xml:space="preserve">120 – 240ml a day </w:t>
      </w:r>
      <w:r>
        <w:rPr>
          <w:rFonts w:cs="Arial"/>
          <w:szCs w:val="22"/>
          <w:lang w:val="en-NZ"/>
        </w:rPr>
        <w:t>will</w:t>
      </w:r>
      <w:r w:rsidR="00157509">
        <w:rPr>
          <w:rFonts w:cs="Arial"/>
          <w:szCs w:val="22"/>
          <w:lang w:val="en-NZ"/>
        </w:rPr>
        <w:t xml:space="preserve"> prevent opiate withdrawal symptoms.</w:t>
      </w:r>
    </w:p>
    <w:p w14:paraId="41C52201" w14:textId="77777777" w:rsidR="00157509" w:rsidRDefault="00157509" w:rsidP="00D45C10">
      <w:pPr>
        <w:numPr>
          <w:ilvl w:val="0"/>
          <w:numId w:val="3"/>
        </w:numPr>
        <w:spacing w:before="80" w:after="80"/>
        <w:ind w:left="770"/>
        <w:jc w:val="both"/>
        <w:rPr>
          <w:rFonts w:cs="Arial"/>
          <w:szCs w:val="22"/>
          <w:lang w:val="en-NZ"/>
        </w:rPr>
      </w:pPr>
      <w:r>
        <w:rPr>
          <w:rFonts w:cs="Arial"/>
          <w:szCs w:val="22"/>
          <w:lang w:val="en-NZ"/>
        </w:rPr>
        <w:t>Population group are healthy</w:t>
      </w:r>
      <w:r w:rsidR="00293824">
        <w:rPr>
          <w:rFonts w:cs="Arial"/>
          <w:szCs w:val="22"/>
          <w:lang w:val="en-NZ"/>
        </w:rPr>
        <w:t xml:space="preserve">. </w:t>
      </w:r>
      <w:r w:rsidR="002B3D6D">
        <w:rPr>
          <w:rFonts w:cs="Arial"/>
          <w:szCs w:val="22"/>
          <w:lang w:val="en-NZ"/>
        </w:rPr>
        <w:t>U</w:t>
      </w:r>
      <w:r w:rsidR="00293824">
        <w:rPr>
          <w:rFonts w:cs="Arial"/>
          <w:szCs w:val="22"/>
          <w:lang w:val="en-NZ"/>
        </w:rPr>
        <w:t>p to 70% will have hepatitis C</w:t>
      </w:r>
      <w:r w:rsidR="002B3D6D">
        <w:rPr>
          <w:rFonts w:cs="Arial"/>
          <w:szCs w:val="22"/>
          <w:lang w:val="en-NZ"/>
        </w:rPr>
        <w:t xml:space="preserve"> due to the target population group.</w:t>
      </w:r>
    </w:p>
    <w:p w14:paraId="42B66AFD" w14:textId="77777777" w:rsidR="002B3D6D" w:rsidRDefault="00157509" w:rsidP="00D45C10">
      <w:pPr>
        <w:numPr>
          <w:ilvl w:val="0"/>
          <w:numId w:val="3"/>
        </w:numPr>
        <w:spacing w:before="80" w:after="80"/>
        <w:ind w:left="770"/>
        <w:jc w:val="both"/>
        <w:rPr>
          <w:rFonts w:cs="Arial"/>
          <w:szCs w:val="22"/>
          <w:lang w:val="en-NZ"/>
        </w:rPr>
      </w:pPr>
      <w:r>
        <w:rPr>
          <w:rFonts w:cs="Arial"/>
          <w:szCs w:val="22"/>
          <w:lang w:val="en-NZ"/>
        </w:rPr>
        <w:t>Patients are followed up for three months after completing the treatment</w:t>
      </w:r>
      <w:r w:rsidR="002B3D6D">
        <w:rPr>
          <w:rFonts w:cs="Arial"/>
          <w:szCs w:val="22"/>
          <w:lang w:val="en-NZ"/>
        </w:rPr>
        <w:t>.</w:t>
      </w:r>
    </w:p>
    <w:p w14:paraId="6B333197" w14:textId="77777777" w:rsidR="00C90FB6" w:rsidRPr="00C90FB6" w:rsidRDefault="00C90FB6" w:rsidP="00C90FB6">
      <w:pPr>
        <w:numPr>
          <w:ilvl w:val="0"/>
          <w:numId w:val="3"/>
        </w:numPr>
        <w:spacing w:before="80" w:after="80"/>
        <w:ind w:left="770"/>
        <w:jc w:val="both"/>
        <w:rPr>
          <w:rFonts w:cs="Arial"/>
          <w:szCs w:val="22"/>
          <w:lang w:val="en-NZ"/>
        </w:rPr>
      </w:pPr>
      <w:r>
        <w:rPr>
          <w:rFonts w:cs="Arial"/>
          <w:szCs w:val="22"/>
          <w:lang w:val="en-NZ"/>
        </w:rPr>
        <w:t>The study has an independent DSMC</w:t>
      </w:r>
    </w:p>
    <w:p w14:paraId="26026B36" w14:textId="77777777" w:rsidR="00157509" w:rsidRDefault="002B3D6D" w:rsidP="00D45C10">
      <w:pPr>
        <w:numPr>
          <w:ilvl w:val="0"/>
          <w:numId w:val="3"/>
        </w:numPr>
        <w:spacing w:before="80" w:after="80"/>
        <w:ind w:left="770"/>
        <w:jc w:val="both"/>
        <w:rPr>
          <w:rFonts w:cs="Arial"/>
          <w:szCs w:val="22"/>
          <w:lang w:val="en-NZ"/>
        </w:rPr>
      </w:pPr>
      <w:r>
        <w:rPr>
          <w:rFonts w:cs="Arial"/>
          <w:szCs w:val="22"/>
          <w:lang w:val="en-NZ"/>
        </w:rPr>
        <w:t>The committee queried what plan was in place if a participant started using opiates again. Professor Glue explained that</w:t>
      </w:r>
      <w:r w:rsidR="00157509">
        <w:rPr>
          <w:rFonts w:cs="Arial"/>
          <w:szCs w:val="22"/>
          <w:lang w:val="en-NZ"/>
        </w:rPr>
        <w:t xml:space="preserve"> if participants</w:t>
      </w:r>
      <w:r>
        <w:rPr>
          <w:rFonts w:cs="Arial"/>
          <w:szCs w:val="22"/>
          <w:lang w:val="en-NZ"/>
        </w:rPr>
        <w:t xml:space="preserve"> indicate they</w:t>
      </w:r>
      <w:r w:rsidR="00157509">
        <w:rPr>
          <w:rFonts w:cs="Arial"/>
          <w:szCs w:val="22"/>
          <w:lang w:val="en-NZ"/>
        </w:rPr>
        <w:t xml:space="preserve"> want to use opiates again they will be referred to</w:t>
      </w:r>
      <w:r>
        <w:rPr>
          <w:rFonts w:cs="Arial"/>
          <w:szCs w:val="22"/>
          <w:lang w:val="en-NZ"/>
        </w:rPr>
        <w:t xml:space="preserve"> the</w:t>
      </w:r>
      <w:r w:rsidR="00157509">
        <w:rPr>
          <w:rFonts w:cs="Arial"/>
          <w:szCs w:val="22"/>
          <w:lang w:val="en-NZ"/>
        </w:rPr>
        <w:t xml:space="preserve"> methadone treatment</w:t>
      </w:r>
      <w:r>
        <w:rPr>
          <w:rFonts w:cs="Arial"/>
          <w:szCs w:val="22"/>
          <w:lang w:val="en-NZ"/>
        </w:rPr>
        <w:t xml:space="preserve"> programme</w:t>
      </w:r>
      <w:r w:rsidR="00157509">
        <w:rPr>
          <w:rFonts w:cs="Arial"/>
          <w:szCs w:val="22"/>
          <w:lang w:val="en-NZ"/>
        </w:rPr>
        <w:t>.</w:t>
      </w:r>
    </w:p>
    <w:p w14:paraId="45D7CC1C" w14:textId="77777777" w:rsidR="00157509" w:rsidRDefault="006E7E8E" w:rsidP="00D45C10">
      <w:pPr>
        <w:numPr>
          <w:ilvl w:val="0"/>
          <w:numId w:val="3"/>
        </w:numPr>
        <w:spacing w:before="80" w:after="80"/>
        <w:ind w:left="770"/>
        <w:jc w:val="both"/>
        <w:rPr>
          <w:rFonts w:cs="Arial"/>
          <w:szCs w:val="22"/>
          <w:lang w:val="en-NZ"/>
        </w:rPr>
      </w:pPr>
      <w:r>
        <w:rPr>
          <w:rFonts w:cs="Arial"/>
          <w:szCs w:val="22"/>
          <w:lang w:val="en-NZ"/>
        </w:rPr>
        <w:t>Committee</w:t>
      </w:r>
      <w:r w:rsidR="00157509">
        <w:rPr>
          <w:rFonts w:cs="Arial"/>
          <w:szCs w:val="22"/>
          <w:lang w:val="en-NZ"/>
        </w:rPr>
        <w:t xml:space="preserve"> queried the a</w:t>
      </w:r>
      <w:r w:rsidR="002B3D6D">
        <w:rPr>
          <w:rFonts w:cs="Arial"/>
          <w:szCs w:val="22"/>
          <w:lang w:val="en-NZ"/>
        </w:rPr>
        <w:t>mount of blood being drawn, 670ml over ~9 days. Professor Glue</w:t>
      </w:r>
      <w:r w:rsidR="00157509">
        <w:rPr>
          <w:rFonts w:cs="Arial"/>
          <w:szCs w:val="22"/>
          <w:lang w:val="en-NZ"/>
        </w:rPr>
        <w:t xml:space="preserve"> responded that there were no concerns that participants would become anaemic. </w:t>
      </w:r>
      <w:r w:rsidR="003E4DDD">
        <w:rPr>
          <w:rFonts w:cs="Arial"/>
          <w:szCs w:val="22"/>
          <w:lang w:val="en-NZ"/>
        </w:rPr>
        <w:t xml:space="preserve">The researcher added there was an intensive screening process </w:t>
      </w:r>
      <w:r w:rsidR="002B3D6D">
        <w:rPr>
          <w:rFonts w:cs="Arial"/>
          <w:szCs w:val="22"/>
          <w:lang w:val="en-NZ"/>
        </w:rPr>
        <w:t xml:space="preserve">as well as extensive follow up, participants </w:t>
      </w:r>
      <w:r w:rsidR="003E4DDD">
        <w:rPr>
          <w:rFonts w:cs="Arial"/>
          <w:szCs w:val="22"/>
          <w:lang w:val="en-NZ"/>
        </w:rPr>
        <w:t>are seen twice dai</w:t>
      </w:r>
      <w:r w:rsidR="002B3D6D">
        <w:rPr>
          <w:rFonts w:cs="Arial"/>
          <w:szCs w:val="22"/>
          <w:lang w:val="en-NZ"/>
        </w:rPr>
        <w:t>ly and closely monitored.</w:t>
      </w:r>
    </w:p>
    <w:p w14:paraId="02BE31AE" w14:textId="770854A4" w:rsidR="00157509" w:rsidRDefault="006E7E8E" w:rsidP="00D45C10">
      <w:pPr>
        <w:numPr>
          <w:ilvl w:val="0"/>
          <w:numId w:val="3"/>
        </w:numPr>
        <w:spacing w:before="80" w:after="80"/>
        <w:ind w:left="770"/>
        <w:jc w:val="both"/>
        <w:rPr>
          <w:rFonts w:cs="Arial"/>
          <w:szCs w:val="22"/>
          <w:lang w:val="en-NZ"/>
        </w:rPr>
      </w:pPr>
      <w:r>
        <w:rPr>
          <w:rFonts w:cs="Arial"/>
          <w:szCs w:val="22"/>
          <w:lang w:val="en-NZ"/>
        </w:rPr>
        <w:t>Committee</w:t>
      </w:r>
      <w:r w:rsidR="003E4DDD">
        <w:rPr>
          <w:rFonts w:cs="Arial"/>
          <w:szCs w:val="22"/>
          <w:lang w:val="en-NZ"/>
        </w:rPr>
        <w:t xml:space="preserve"> queried the QTC effect monitoring in place. </w:t>
      </w:r>
      <w:r w:rsidR="00423BE0">
        <w:rPr>
          <w:rFonts w:cs="Arial"/>
          <w:szCs w:val="22"/>
          <w:lang w:val="en-NZ"/>
        </w:rPr>
        <w:t>Professor Glue</w:t>
      </w:r>
      <w:r w:rsidR="00423BE0">
        <w:t xml:space="preserve"> stated that there is 24 hour </w:t>
      </w:r>
      <w:proofErr w:type="spellStart"/>
      <w:r w:rsidR="00423BE0">
        <w:t>Holter</w:t>
      </w:r>
      <w:proofErr w:type="spellEnd"/>
      <w:r w:rsidR="00423BE0">
        <w:t xml:space="preserve"> monitoring and this data being analysed by a US group who are specialists in this area</w:t>
      </w:r>
      <w:r w:rsidR="003E4DDD">
        <w:rPr>
          <w:rFonts w:cs="Arial"/>
          <w:szCs w:val="22"/>
          <w:lang w:val="en-NZ"/>
        </w:rPr>
        <w:t xml:space="preserve">. </w:t>
      </w:r>
    </w:p>
    <w:p w14:paraId="55849C14" w14:textId="19C40843" w:rsidR="003E4DDD" w:rsidRDefault="003E4DDD" w:rsidP="00D45C10">
      <w:pPr>
        <w:numPr>
          <w:ilvl w:val="0"/>
          <w:numId w:val="3"/>
        </w:numPr>
        <w:spacing w:before="80" w:after="80"/>
        <w:ind w:left="770"/>
        <w:jc w:val="both"/>
        <w:rPr>
          <w:rFonts w:cs="Arial"/>
          <w:szCs w:val="22"/>
          <w:lang w:val="en-NZ"/>
        </w:rPr>
      </w:pPr>
      <w:r>
        <w:rPr>
          <w:rFonts w:cs="Arial"/>
          <w:szCs w:val="22"/>
          <w:lang w:val="en-NZ"/>
        </w:rPr>
        <w:t>There is</w:t>
      </w:r>
      <w:r w:rsidR="00423BE0">
        <w:rPr>
          <w:rFonts w:cs="Arial"/>
          <w:szCs w:val="22"/>
          <w:lang w:val="en-NZ"/>
        </w:rPr>
        <w:t xml:space="preserve"> a</w:t>
      </w:r>
      <w:r>
        <w:rPr>
          <w:rFonts w:cs="Arial"/>
          <w:szCs w:val="22"/>
          <w:lang w:val="en-NZ"/>
        </w:rPr>
        <w:t xml:space="preserve"> GE </w:t>
      </w:r>
      <w:r w:rsidR="00423BE0">
        <w:rPr>
          <w:rFonts w:cs="Arial"/>
          <w:szCs w:val="22"/>
          <w:lang w:val="en-NZ"/>
        </w:rPr>
        <w:t>healthcare state of the art monitor for this study</w:t>
      </w:r>
      <w:r>
        <w:rPr>
          <w:rFonts w:cs="Arial"/>
          <w:szCs w:val="22"/>
          <w:lang w:val="en-NZ"/>
        </w:rPr>
        <w:t xml:space="preserve">. Regular assessment will be undertaken. Assistance will be on hand if any individuals had dangerous QTC readings. </w:t>
      </w:r>
    </w:p>
    <w:p w14:paraId="5B648A20" w14:textId="385BAA90" w:rsidR="003E4DDD" w:rsidRPr="00423BE0" w:rsidRDefault="003E4DDD" w:rsidP="00D45C10">
      <w:pPr>
        <w:numPr>
          <w:ilvl w:val="0"/>
          <w:numId w:val="3"/>
        </w:numPr>
        <w:spacing w:before="80" w:after="80"/>
        <w:ind w:left="770"/>
        <w:jc w:val="both"/>
        <w:rPr>
          <w:rFonts w:cs="Arial"/>
          <w:szCs w:val="22"/>
          <w:lang w:val="en-NZ"/>
        </w:rPr>
      </w:pPr>
      <w:r w:rsidRPr="00423BE0">
        <w:rPr>
          <w:rFonts w:cs="Arial"/>
          <w:szCs w:val="22"/>
          <w:lang w:val="en-NZ"/>
        </w:rPr>
        <w:t xml:space="preserve">The </w:t>
      </w:r>
      <w:r w:rsidR="006E7E8E" w:rsidRPr="00423BE0">
        <w:rPr>
          <w:rFonts w:cs="Arial"/>
          <w:szCs w:val="22"/>
          <w:lang w:val="en-NZ"/>
        </w:rPr>
        <w:t>Committee</w:t>
      </w:r>
      <w:r w:rsidRPr="00423BE0">
        <w:rPr>
          <w:rFonts w:cs="Arial"/>
          <w:szCs w:val="22"/>
          <w:lang w:val="en-NZ"/>
        </w:rPr>
        <w:t xml:space="preserve"> queried if there had been a relationship formed with </w:t>
      </w:r>
      <w:r w:rsidR="002B3D6D" w:rsidRPr="00423BE0">
        <w:rPr>
          <w:rFonts w:cs="Arial"/>
          <w:szCs w:val="22"/>
          <w:lang w:val="en-NZ"/>
        </w:rPr>
        <w:t>Otago</w:t>
      </w:r>
      <w:r w:rsidR="00C90FB6" w:rsidRPr="00423BE0">
        <w:rPr>
          <w:rFonts w:cs="Arial"/>
          <w:szCs w:val="22"/>
          <w:lang w:val="en-NZ"/>
        </w:rPr>
        <w:t xml:space="preserve"> </w:t>
      </w:r>
      <w:r w:rsidR="00423BE0" w:rsidRPr="00423BE0">
        <w:rPr>
          <w:rFonts w:cs="Arial"/>
          <w:szCs w:val="22"/>
          <w:lang w:val="en-NZ"/>
        </w:rPr>
        <w:t>District Health Board to deal with any major problems</w:t>
      </w:r>
      <w:r w:rsidRPr="00423BE0">
        <w:rPr>
          <w:rFonts w:cs="Arial"/>
          <w:szCs w:val="22"/>
          <w:lang w:val="en-NZ"/>
        </w:rPr>
        <w:t xml:space="preserve">. </w:t>
      </w:r>
      <w:r w:rsidR="00423BE0" w:rsidRPr="00423BE0">
        <w:rPr>
          <w:rFonts w:cs="Arial"/>
          <w:szCs w:val="22"/>
          <w:lang w:val="en-NZ"/>
        </w:rPr>
        <w:t>Professor Glue</w:t>
      </w:r>
      <w:r w:rsidRPr="00423BE0">
        <w:rPr>
          <w:rFonts w:cs="Arial"/>
          <w:szCs w:val="22"/>
          <w:lang w:val="en-NZ"/>
        </w:rPr>
        <w:t xml:space="preserve"> clarified that</w:t>
      </w:r>
      <w:r w:rsidR="00C90FB6" w:rsidRPr="00423BE0">
        <w:rPr>
          <w:rFonts w:cs="Arial"/>
          <w:szCs w:val="22"/>
          <w:lang w:val="en-NZ"/>
        </w:rPr>
        <w:t xml:space="preserve"> </w:t>
      </w:r>
      <w:r w:rsidR="00423BE0" w:rsidRPr="00423BE0">
        <w:rPr>
          <w:rFonts w:cs="Arial"/>
          <w:szCs w:val="22"/>
          <w:lang w:val="en-NZ"/>
        </w:rPr>
        <w:t>ODHB</w:t>
      </w:r>
      <w:r w:rsidRPr="00423BE0">
        <w:rPr>
          <w:rFonts w:cs="Arial"/>
          <w:szCs w:val="22"/>
          <w:lang w:val="en-NZ"/>
        </w:rPr>
        <w:t xml:space="preserve"> was full</w:t>
      </w:r>
      <w:r w:rsidR="00C90FB6" w:rsidRPr="00423BE0">
        <w:rPr>
          <w:rFonts w:cs="Arial"/>
          <w:szCs w:val="22"/>
          <w:lang w:val="en-NZ"/>
        </w:rPr>
        <w:t>y aware</w:t>
      </w:r>
      <w:r w:rsidRPr="00423BE0">
        <w:rPr>
          <w:rFonts w:cs="Arial"/>
          <w:szCs w:val="22"/>
          <w:lang w:val="en-NZ"/>
        </w:rPr>
        <w:t xml:space="preserve"> of the study being </w:t>
      </w:r>
      <w:r w:rsidR="00C90FB6" w:rsidRPr="00423BE0">
        <w:rPr>
          <w:rFonts w:cs="Arial"/>
          <w:szCs w:val="22"/>
          <w:lang w:val="en-NZ"/>
        </w:rPr>
        <w:t>conducted</w:t>
      </w:r>
      <w:r w:rsidR="00423BE0" w:rsidRPr="00423BE0">
        <w:rPr>
          <w:rFonts w:cs="Arial"/>
          <w:szCs w:val="22"/>
          <w:lang w:val="en-NZ"/>
        </w:rPr>
        <w:t xml:space="preserve"> and could assist with any problems</w:t>
      </w:r>
      <w:r w:rsidRPr="00423BE0">
        <w:rPr>
          <w:rFonts w:cs="Arial"/>
          <w:szCs w:val="22"/>
          <w:lang w:val="en-NZ"/>
        </w:rPr>
        <w:t>.</w:t>
      </w:r>
    </w:p>
    <w:p w14:paraId="3B13DCD2" w14:textId="42BF9224" w:rsidR="00C90FB6" w:rsidRDefault="006E7E8E" w:rsidP="00D45C10">
      <w:pPr>
        <w:numPr>
          <w:ilvl w:val="0"/>
          <w:numId w:val="3"/>
        </w:numPr>
        <w:spacing w:before="80" w:after="80"/>
        <w:ind w:left="770"/>
        <w:jc w:val="both"/>
        <w:rPr>
          <w:rFonts w:cs="Arial"/>
          <w:szCs w:val="22"/>
          <w:lang w:val="en-NZ"/>
        </w:rPr>
      </w:pPr>
      <w:r>
        <w:rPr>
          <w:rFonts w:cs="Arial"/>
          <w:szCs w:val="22"/>
          <w:lang w:val="en-NZ"/>
        </w:rPr>
        <w:t>Committee</w:t>
      </w:r>
      <w:r w:rsidR="003E4DDD">
        <w:rPr>
          <w:rFonts w:cs="Arial"/>
          <w:szCs w:val="22"/>
          <w:lang w:val="en-NZ"/>
        </w:rPr>
        <w:t xml:space="preserve"> queried whether the 19 cases of death</w:t>
      </w:r>
      <w:r w:rsidR="00423BE0">
        <w:rPr>
          <w:rFonts w:cs="Arial"/>
          <w:szCs w:val="22"/>
          <w:lang w:val="en-NZ"/>
        </w:rPr>
        <w:t xml:space="preserve"> reported in the literature following the use of </w:t>
      </w:r>
      <w:proofErr w:type="spellStart"/>
      <w:r w:rsidR="00423BE0">
        <w:rPr>
          <w:rFonts w:cs="Arial"/>
          <w:szCs w:val="22"/>
          <w:lang w:val="en-NZ"/>
        </w:rPr>
        <w:t>ibogaine</w:t>
      </w:r>
      <w:proofErr w:type="spellEnd"/>
      <w:r w:rsidR="00423BE0">
        <w:rPr>
          <w:rFonts w:cs="Arial"/>
          <w:szCs w:val="22"/>
          <w:lang w:val="en-NZ"/>
        </w:rPr>
        <w:t>, and whether this had any impact on the</w:t>
      </w:r>
      <w:r w:rsidR="003E4DDD">
        <w:rPr>
          <w:rFonts w:cs="Arial"/>
          <w:szCs w:val="22"/>
          <w:lang w:val="en-NZ"/>
        </w:rPr>
        <w:t xml:space="preserve"> </w:t>
      </w:r>
      <w:r w:rsidR="00423BE0">
        <w:rPr>
          <w:rFonts w:cs="Arial"/>
          <w:szCs w:val="22"/>
          <w:lang w:val="en-NZ"/>
        </w:rPr>
        <w:t xml:space="preserve">study of </w:t>
      </w:r>
      <w:proofErr w:type="spellStart"/>
      <w:r w:rsidR="00423BE0">
        <w:rPr>
          <w:rFonts w:cs="Arial"/>
          <w:szCs w:val="22"/>
          <w:lang w:val="en-NZ"/>
        </w:rPr>
        <w:t>noribogaine</w:t>
      </w:r>
      <w:proofErr w:type="spellEnd"/>
      <w:r w:rsidR="00423BE0">
        <w:rPr>
          <w:rFonts w:cs="Arial"/>
          <w:szCs w:val="22"/>
          <w:lang w:val="en-NZ"/>
        </w:rPr>
        <w:t xml:space="preserve">. </w:t>
      </w:r>
    </w:p>
    <w:p w14:paraId="040B2D0C" w14:textId="77777777" w:rsidR="003E4DDD" w:rsidRDefault="00C90FB6" w:rsidP="00D45C10">
      <w:pPr>
        <w:numPr>
          <w:ilvl w:val="0"/>
          <w:numId w:val="3"/>
        </w:numPr>
        <w:spacing w:before="80" w:after="80"/>
        <w:ind w:left="770"/>
        <w:jc w:val="both"/>
        <w:rPr>
          <w:rFonts w:cs="Arial"/>
          <w:szCs w:val="22"/>
          <w:lang w:val="en-NZ"/>
        </w:rPr>
      </w:pPr>
      <w:r>
        <w:rPr>
          <w:rFonts w:cs="Arial"/>
          <w:szCs w:val="22"/>
          <w:lang w:val="en-NZ"/>
        </w:rPr>
        <w:lastRenderedPageBreak/>
        <w:t xml:space="preserve">Professor Glue </w:t>
      </w:r>
      <w:r w:rsidR="003E4DDD">
        <w:rPr>
          <w:rFonts w:cs="Arial"/>
          <w:szCs w:val="22"/>
          <w:lang w:val="en-NZ"/>
        </w:rPr>
        <w:t xml:space="preserve">stated the reasons for death were health related, though it can be difficult to distinguish between disease, </w:t>
      </w:r>
      <w:r>
        <w:rPr>
          <w:rFonts w:cs="Arial"/>
          <w:szCs w:val="22"/>
          <w:lang w:val="en-NZ"/>
        </w:rPr>
        <w:t>study</w:t>
      </w:r>
      <w:r w:rsidR="003E4DDD">
        <w:rPr>
          <w:rFonts w:cs="Arial"/>
          <w:szCs w:val="22"/>
          <w:lang w:val="en-NZ"/>
        </w:rPr>
        <w:t xml:space="preserve"> drug and other factors. </w:t>
      </w:r>
      <w:r>
        <w:rPr>
          <w:rFonts w:cs="Arial"/>
          <w:szCs w:val="22"/>
          <w:lang w:val="en-NZ"/>
        </w:rPr>
        <w:t>Professor Glue</w:t>
      </w:r>
      <w:r w:rsidR="003E4DDD">
        <w:rPr>
          <w:rFonts w:cs="Arial"/>
          <w:szCs w:val="22"/>
          <w:lang w:val="en-NZ"/>
        </w:rPr>
        <w:t xml:space="preserve"> noted these instances were in non-clinical settings </w:t>
      </w:r>
      <w:r>
        <w:rPr>
          <w:rFonts w:cs="Arial"/>
          <w:szCs w:val="22"/>
          <w:lang w:val="en-NZ"/>
        </w:rPr>
        <w:t>such as</w:t>
      </w:r>
      <w:r w:rsidR="003E4DDD">
        <w:rPr>
          <w:rFonts w:cs="Arial"/>
          <w:szCs w:val="22"/>
          <w:lang w:val="en-NZ"/>
        </w:rPr>
        <w:t xml:space="preserve"> lay detox centres</w:t>
      </w:r>
      <w:r>
        <w:rPr>
          <w:rFonts w:cs="Arial"/>
          <w:szCs w:val="22"/>
          <w:lang w:val="en-NZ"/>
        </w:rPr>
        <w:t xml:space="preserve"> and t</w:t>
      </w:r>
      <w:r w:rsidR="003E4DDD">
        <w:rPr>
          <w:rFonts w:cs="Arial"/>
          <w:szCs w:val="22"/>
          <w:lang w:val="en-NZ"/>
        </w:rPr>
        <w:t>he instances where study drug resulted in death had far higher doses than that proposed in this study.</w:t>
      </w:r>
    </w:p>
    <w:p w14:paraId="3BCBE726" w14:textId="77777777" w:rsidR="00157509" w:rsidRDefault="00157509" w:rsidP="00D45C10">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commended the peer review, noting the study was also going to SCOTT.</w:t>
      </w:r>
    </w:p>
    <w:p w14:paraId="186F62B7" w14:textId="697D84F5" w:rsidR="003E4DDD" w:rsidRDefault="002B6A82" w:rsidP="003E4DDD">
      <w:pPr>
        <w:numPr>
          <w:ilvl w:val="0"/>
          <w:numId w:val="3"/>
        </w:numPr>
        <w:spacing w:before="80" w:after="80"/>
        <w:ind w:left="770"/>
        <w:jc w:val="both"/>
        <w:rPr>
          <w:rFonts w:cs="Arial"/>
          <w:szCs w:val="22"/>
          <w:lang w:val="en-NZ"/>
        </w:rPr>
      </w:pPr>
      <w:r w:rsidRPr="002B6A82">
        <w:rPr>
          <w:rFonts w:cs="Arial"/>
          <w:szCs w:val="22"/>
          <w:lang w:val="en-NZ"/>
        </w:rPr>
        <w:t xml:space="preserve">The </w:t>
      </w:r>
      <w:r w:rsidR="006E7E8E">
        <w:rPr>
          <w:rFonts w:cs="Arial"/>
          <w:szCs w:val="22"/>
          <w:lang w:val="en-NZ"/>
        </w:rPr>
        <w:t>Committee</w:t>
      </w:r>
      <w:r w:rsidR="00157509">
        <w:rPr>
          <w:rFonts w:cs="Arial"/>
          <w:szCs w:val="22"/>
          <w:lang w:val="en-NZ"/>
        </w:rPr>
        <w:t xml:space="preserve"> </w:t>
      </w:r>
      <w:r w:rsidR="00423BE0">
        <w:rPr>
          <w:rFonts w:cs="Arial"/>
          <w:szCs w:val="22"/>
          <w:lang w:val="en-NZ"/>
        </w:rPr>
        <w:t>was satisfied that the compensation was in vouchers rather than money.</w:t>
      </w:r>
    </w:p>
    <w:p w14:paraId="042ACC05" w14:textId="77777777" w:rsidR="003E4DDD" w:rsidRDefault="003E4DDD" w:rsidP="003E4DDD">
      <w:pPr>
        <w:numPr>
          <w:ilvl w:val="0"/>
          <w:numId w:val="3"/>
        </w:numPr>
        <w:spacing w:before="80" w:after="80"/>
        <w:ind w:left="770"/>
        <w:jc w:val="both"/>
        <w:rPr>
          <w:rFonts w:cs="Arial"/>
          <w:szCs w:val="22"/>
          <w:lang w:val="en-NZ"/>
        </w:rPr>
      </w:pPr>
      <w:r w:rsidRPr="003E4DDD">
        <w:rPr>
          <w:rFonts w:cs="Arial"/>
          <w:szCs w:val="22"/>
          <w:lang w:val="en-NZ"/>
        </w:rPr>
        <w:t xml:space="preserve">The </w:t>
      </w:r>
      <w:r w:rsidR="006E7E8E">
        <w:rPr>
          <w:rFonts w:cs="Arial"/>
          <w:szCs w:val="22"/>
          <w:lang w:val="en-NZ"/>
        </w:rPr>
        <w:t>Committee</w:t>
      </w:r>
      <w:r w:rsidRPr="003E4DDD">
        <w:rPr>
          <w:rFonts w:cs="Arial"/>
          <w:szCs w:val="22"/>
          <w:lang w:val="en-NZ"/>
        </w:rPr>
        <w:t xml:space="preserve"> queried the specific nature of reasons vouchers were being offered, in particular for ‘criminal expenses’. The researcher stated they were not expecting any unu</w:t>
      </w:r>
      <w:r>
        <w:rPr>
          <w:rFonts w:cs="Arial"/>
          <w:szCs w:val="22"/>
          <w:lang w:val="en-NZ"/>
        </w:rPr>
        <w:t>sual claims however were trying</w:t>
      </w:r>
      <w:r w:rsidRPr="003E4DDD">
        <w:rPr>
          <w:rFonts w:cs="Arial"/>
          <w:szCs w:val="22"/>
          <w:lang w:val="en-NZ"/>
        </w:rPr>
        <w:t xml:space="preserve"> to cover all possibilities. </w:t>
      </w:r>
    </w:p>
    <w:p w14:paraId="78E17E81" w14:textId="77777777" w:rsidR="003E4DDD" w:rsidRDefault="003E4DDD" w:rsidP="003E4DDD">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sidR="008910C4">
        <w:rPr>
          <w:rFonts w:cs="Arial"/>
          <w:szCs w:val="22"/>
          <w:lang w:val="en-NZ"/>
        </w:rPr>
        <w:t xml:space="preserve"> requested that in future applications questions</w:t>
      </w:r>
      <w:r w:rsidR="00C90FB6">
        <w:rPr>
          <w:rFonts w:cs="Arial"/>
          <w:szCs w:val="22"/>
          <w:lang w:val="en-NZ"/>
        </w:rPr>
        <w:t xml:space="preserve"> P.4.1 and P.4.2 are answered more comprehensively. </w:t>
      </w:r>
    </w:p>
    <w:p w14:paraId="7DBF1EE2" w14:textId="77777777" w:rsidR="008910C4" w:rsidRDefault="006E7E8E" w:rsidP="003E4DDD">
      <w:pPr>
        <w:numPr>
          <w:ilvl w:val="0"/>
          <w:numId w:val="3"/>
        </w:numPr>
        <w:spacing w:before="80" w:after="80"/>
        <w:ind w:left="770"/>
        <w:jc w:val="both"/>
        <w:rPr>
          <w:rFonts w:cs="Arial"/>
          <w:szCs w:val="22"/>
          <w:lang w:val="en-NZ"/>
        </w:rPr>
      </w:pPr>
      <w:r>
        <w:rPr>
          <w:rFonts w:cs="Arial"/>
          <w:szCs w:val="22"/>
          <w:lang w:val="en-NZ"/>
        </w:rPr>
        <w:t>Committee</w:t>
      </w:r>
      <w:r w:rsidR="008910C4">
        <w:rPr>
          <w:rFonts w:cs="Arial"/>
          <w:szCs w:val="22"/>
          <w:lang w:val="en-NZ"/>
        </w:rPr>
        <w:t xml:space="preserve"> queried whether there are there any issues with drawing this quantity of blood. </w:t>
      </w:r>
      <w:r w:rsidR="00C90FB6">
        <w:rPr>
          <w:rFonts w:cs="Arial"/>
          <w:szCs w:val="22"/>
          <w:lang w:val="en-NZ"/>
        </w:rPr>
        <w:t>Professor Glue explained that i</w:t>
      </w:r>
      <w:r w:rsidR="008910C4">
        <w:rPr>
          <w:rFonts w:cs="Arial"/>
          <w:szCs w:val="22"/>
          <w:lang w:val="en-NZ"/>
        </w:rPr>
        <w:t xml:space="preserve">f venous access was not possible the </w:t>
      </w:r>
      <w:r w:rsidR="00C90FB6">
        <w:rPr>
          <w:rFonts w:cs="Arial"/>
          <w:szCs w:val="22"/>
          <w:lang w:val="en-NZ"/>
        </w:rPr>
        <w:t>participants would be excluded.</w:t>
      </w:r>
    </w:p>
    <w:p w14:paraId="2810C667" w14:textId="77777777" w:rsidR="003E4DDD" w:rsidRDefault="00FB4A36" w:rsidP="003E4DDD">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queried whether</w:t>
      </w:r>
      <w:r w:rsidR="00C90FB6">
        <w:rPr>
          <w:rFonts w:cs="Arial"/>
          <w:szCs w:val="22"/>
          <w:lang w:val="en-NZ"/>
        </w:rPr>
        <w:t xml:space="preserve"> participants who tested positive for</w:t>
      </w:r>
      <w:r>
        <w:rPr>
          <w:rFonts w:cs="Arial"/>
          <w:szCs w:val="22"/>
          <w:lang w:val="en-NZ"/>
        </w:rPr>
        <w:t xml:space="preserve"> cannabis</w:t>
      </w:r>
      <w:r w:rsidR="00C90FB6">
        <w:rPr>
          <w:rFonts w:cs="Arial"/>
          <w:szCs w:val="22"/>
          <w:lang w:val="en-NZ"/>
        </w:rPr>
        <w:t xml:space="preserve"> </w:t>
      </w:r>
      <w:r>
        <w:rPr>
          <w:rFonts w:cs="Arial"/>
          <w:szCs w:val="22"/>
          <w:lang w:val="en-NZ"/>
        </w:rPr>
        <w:t xml:space="preserve">would </w:t>
      </w:r>
      <w:r w:rsidR="00C90FB6">
        <w:rPr>
          <w:rFonts w:cs="Arial"/>
          <w:szCs w:val="22"/>
          <w:lang w:val="en-NZ"/>
        </w:rPr>
        <w:t>be excluded.</w:t>
      </w:r>
      <w:r>
        <w:rPr>
          <w:rFonts w:cs="Arial"/>
          <w:szCs w:val="22"/>
          <w:lang w:val="en-NZ"/>
        </w:rPr>
        <w:t xml:space="preserve"> Researcher clarified that intermittent cannabis use would not result in exclusion.</w:t>
      </w:r>
    </w:p>
    <w:p w14:paraId="26983277" w14:textId="77777777" w:rsidR="00FB4A36" w:rsidRPr="001B24E2" w:rsidRDefault="00FB4A36" w:rsidP="003E4DDD">
      <w:pPr>
        <w:numPr>
          <w:ilvl w:val="0"/>
          <w:numId w:val="3"/>
        </w:numPr>
        <w:spacing w:before="80" w:after="80"/>
        <w:ind w:left="770"/>
        <w:jc w:val="both"/>
        <w:rPr>
          <w:rFonts w:cs="Arial"/>
          <w:szCs w:val="22"/>
          <w:lang w:val="en-NZ"/>
        </w:rPr>
      </w:pPr>
      <w:r>
        <w:rPr>
          <w:rFonts w:cs="Arial"/>
          <w:szCs w:val="22"/>
          <w:lang w:val="en-NZ"/>
        </w:rPr>
        <w:t xml:space="preserve">The </w:t>
      </w:r>
      <w:r w:rsidR="006E7E8E">
        <w:rPr>
          <w:rFonts w:cs="Arial"/>
          <w:szCs w:val="22"/>
          <w:lang w:val="en-NZ"/>
        </w:rPr>
        <w:t>Committee</w:t>
      </w:r>
      <w:r>
        <w:rPr>
          <w:rFonts w:cs="Arial"/>
          <w:szCs w:val="22"/>
          <w:lang w:val="en-NZ"/>
        </w:rPr>
        <w:t xml:space="preserve"> asked if </w:t>
      </w:r>
      <w:r w:rsidR="00C90FB6">
        <w:rPr>
          <w:rFonts w:cs="Arial"/>
          <w:szCs w:val="22"/>
          <w:lang w:val="en-NZ"/>
        </w:rPr>
        <w:t>heavy cannabis</w:t>
      </w:r>
      <w:r>
        <w:rPr>
          <w:rFonts w:cs="Arial"/>
          <w:szCs w:val="22"/>
          <w:lang w:val="en-NZ"/>
        </w:rPr>
        <w:t xml:space="preserve"> users would have issues with the long stay in treatment. </w:t>
      </w:r>
      <w:r w:rsidR="00C90FB6">
        <w:rPr>
          <w:rFonts w:cs="Arial"/>
          <w:szCs w:val="22"/>
          <w:lang w:val="en-NZ"/>
        </w:rPr>
        <w:t xml:space="preserve">Professor Glue </w:t>
      </w:r>
      <w:r>
        <w:rPr>
          <w:rFonts w:cs="Arial"/>
          <w:szCs w:val="22"/>
          <w:lang w:val="en-NZ"/>
        </w:rPr>
        <w:t xml:space="preserve">clarified the distinction </w:t>
      </w:r>
      <w:r w:rsidR="00BC2AB5">
        <w:rPr>
          <w:rFonts w:cs="Arial"/>
          <w:szCs w:val="22"/>
          <w:lang w:val="en-NZ"/>
        </w:rPr>
        <w:t>between</w:t>
      </w:r>
      <w:r w:rsidR="00C90FB6">
        <w:rPr>
          <w:rFonts w:cs="Arial"/>
          <w:szCs w:val="22"/>
          <w:lang w:val="en-NZ"/>
        </w:rPr>
        <w:t xml:space="preserve"> testing for</w:t>
      </w:r>
      <w:r w:rsidR="00BC2AB5">
        <w:rPr>
          <w:rFonts w:cs="Arial"/>
          <w:szCs w:val="22"/>
          <w:lang w:val="en-NZ"/>
        </w:rPr>
        <w:t xml:space="preserve"> THC </w:t>
      </w:r>
      <w:r>
        <w:rPr>
          <w:rFonts w:cs="Arial"/>
          <w:szCs w:val="22"/>
          <w:lang w:val="en-NZ"/>
        </w:rPr>
        <w:t>and THC acid would allow researchers to know how heavy</w:t>
      </w:r>
      <w:r w:rsidR="00BC2AB5">
        <w:rPr>
          <w:rFonts w:cs="Arial"/>
          <w:szCs w:val="22"/>
          <w:lang w:val="en-NZ"/>
        </w:rPr>
        <w:t xml:space="preserve"> the users were, which would </w:t>
      </w:r>
      <w:r w:rsidR="00C90FB6">
        <w:rPr>
          <w:rFonts w:cs="Arial"/>
          <w:szCs w:val="22"/>
          <w:lang w:val="en-NZ"/>
        </w:rPr>
        <w:t>inform study inclusion criteria. If there was a concern that a participant was a heavy user they would be excluded.</w:t>
      </w:r>
    </w:p>
    <w:p w14:paraId="76C730B0" w14:textId="77777777" w:rsidR="002B6A82" w:rsidRPr="002B6A82" w:rsidRDefault="002B6A82" w:rsidP="00D45C10">
      <w:pPr>
        <w:numPr>
          <w:ilvl w:val="0"/>
          <w:numId w:val="3"/>
        </w:numPr>
        <w:spacing w:before="80" w:after="80"/>
        <w:ind w:left="770"/>
        <w:jc w:val="both"/>
        <w:rPr>
          <w:rFonts w:cs="Arial"/>
          <w:szCs w:val="22"/>
          <w:lang w:val="en-NZ"/>
        </w:rPr>
      </w:pPr>
      <w:r w:rsidRPr="00D802DB">
        <w:rPr>
          <w:rFonts w:cs="Arial"/>
          <w:szCs w:val="22"/>
          <w:lang w:val="en-NZ"/>
        </w:rPr>
        <w:t xml:space="preserve">The </w:t>
      </w:r>
      <w:r w:rsidR="006E7E8E">
        <w:rPr>
          <w:rFonts w:cs="Arial"/>
          <w:szCs w:val="22"/>
          <w:lang w:val="en-NZ"/>
        </w:rPr>
        <w:t>Committee</w:t>
      </w:r>
      <w:r w:rsidRPr="00D802DB">
        <w:rPr>
          <w:rFonts w:cs="Arial"/>
          <w:szCs w:val="22"/>
          <w:lang w:val="en-NZ"/>
        </w:rPr>
        <w:t xml:space="preserve"> requested the following changes to the Participant Information Sheet and Consent Form: </w:t>
      </w:r>
    </w:p>
    <w:p w14:paraId="52A3D2E9" w14:textId="77777777" w:rsidR="00C90FB6" w:rsidRDefault="00C90FB6" w:rsidP="00C90FB6">
      <w:pPr>
        <w:numPr>
          <w:ilvl w:val="0"/>
          <w:numId w:val="11"/>
        </w:numPr>
        <w:spacing w:before="80" w:after="80"/>
        <w:rPr>
          <w:rFonts w:cs="Arial"/>
          <w:szCs w:val="22"/>
          <w:lang w:val="en-NZ"/>
        </w:rPr>
      </w:pPr>
      <w:r>
        <w:rPr>
          <w:rFonts w:cs="Arial"/>
          <w:szCs w:val="22"/>
          <w:lang w:val="en-NZ"/>
        </w:rPr>
        <w:t xml:space="preserve">Please review formatting to ensure it is consistent throughout the documents and to make it easier to read. For guidance on how to format for participant accessibility please see </w:t>
      </w:r>
      <w:hyperlink r:id="rId15" w:history="1">
        <w:r w:rsidRPr="00AD38B3">
          <w:rPr>
            <w:rStyle w:val="Hyperlink"/>
            <w:rFonts w:cs="Arial"/>
            <w:szCs w:val="22"/>
            <w:lang w:val="en-NZ"/>
          </w:rPr>
          <w:t>http://ethics.health.govt.nz/system/files/documents/pages/PISCF-templates-June3013.doc</w:t>
        </w:r>
      </w:hyperlink>
      <w:r w:rsidRPr="00AD38B3">
        <w:rPr>
          <w:rFonts w:cs="Arial"/>
          <w:szCs w:val="22"/>
          <w:lang w:val="en-NZ"/>
        </w:rPr>
        <w:t>)</w:t>
      </w:r>
      <w:r>
        <w:rPr>
          <w:rFonts w:cs="Arial"/>
          <w:szCs w:val="22"/>
          <w:lang w:val="en-NZ"/>
        </w:rPr>
        <w:t>.</w:t>
      </w:r>
    </w:p>
    <w:p w14:paraId="71DF21F6" w14:textId="77777777" w:rsidR="00E24E77" w:rsidRPr="00960BFE" w:rsidRDefault="00E24E77" w:rsidP="00E24E77">
      <w:pPr>
        <w:rPr>
          <w:color w:val="FF0000"/>
          <w:lang w:val="en-NZ"/>
        </w:rPr>
      </w:pPr>
    </w:p>
    <w:p w14:paraId="1826DB19" w14:textId="77777777" w:rsidR="00E24E77" w:rsidRPr="00FD2B1E" w:rsidRDefault="00E24E77" w:rsidP="00E24E77">
      <w:pPr>
        <w:rPr>
          <w:u w:val="single"/>
          <w:lang w:val="en-NZ"/>
        </w:rPr>
      </w:pPr>
      <w:r w:rsidRPr="00FD2B1E">
        <w:rPr>
          <w:u w:val="single"/>
          <w:lang w:val="en-NZ"/>
        </w:rPr>
        <w:t xml:space="preserve">Decision </w:t>
      </w:r>
    </w:p>
    <w:p w14:paraId="25B003F5" w14:textId="77777777" w:rsidR="00E24E77" w:rsidRPr="00960BFE" w:rsidRDefault="00E24E77" w:rsidP="00E24E77">
      <w:pPr>
        <w:rPr>
          <w:lang w:val="en-NZ"/>
        </w:rPr>
      </w:pPr>
    </w:p>
    <w:p w14:paraId="6C94987B" w14:textId="77777777" w:rsidR="00E24E77" w:rsidRPr="00960BFE" w:rsidRDefault="00E24E77" w:rsidP="00E24E77">
      <w:pPr>
        <w:rPr>
          <w:color w:val="FF0000"/>
          <w:lang w:val="en-NZ"/>
        </w:rPr>
      </w:pPr>
      <w:r w:rsidRPr="00960BFE">
        <w:rPr>
          <w:lang w:val="en-NZ"/>
        </w:rPr>
        <w:t xml:space="preserve">This application was </w:t>
      </w:r>
      <w:r w:rsidRPr="00FB4A36">
        <w:rPr>
          <w:i/>
          <w:lang w:val="en-NZ"/>
        </w:rPr>
        <w:t>approved</w:t>
      </w:r>
      <w:r w:rsidRPr="00FB4A36">
        <w:rPr>
          <w:lang w:val="en-NZ"/>
        </w:rPr>
        <w:t xml:space="preserve"> by </w:t>
      </w:r>
      <w:r w:rsidRPr="00FB4A36">
        <w:rPr>
          <w:rFonts w:cs="Arial"/>
          <w:szCs w:val="22"/>
          <w:lang w:val="en-NZ"/>
        </w:rPr>
        <w:t>consensus</w:t>
      </w:r>
      <w:r w:rsidR="00FB4A36" w:rsidRPr="00FB4A36">
        <w:rPr>
          <w:rFonts w:cs="Arial"/>
          <w:szCs w:val="22"/>
          <w:lang w:val="en-NZ"/>
        </w:rPr>
        <w:t>.</w:t>
      </w:r>
    </w:p>
    <w:p w14:paraId="1BAA95A8" w14:textId="77777777" w:rsidR="00D45C10" w:rsidRPr="00914C36" w:rsidRDefault="00D45C10">
      <w:pPr>
        <w:autoSpaceDE w:val="0"/>
        <w:autoSpaceDN w:val="0"/>
        <w:adjustRightInd w:val="0"/>
      </w:pPr>
      <w:r w:rsidRPr="009C51DB">
        <w:rPr>
          <w:rFonts w:cs="Arial"/>
          <w:szCs w:val="22"/>
          <w:lang w:eastAsia="en-GB"/>
        </w:rPr>
        <w:br w:type="page"/>
      </w:r>
    </w:p>
    <w:p w14:paraId="7A3C01F4" w14:textId="77777777" w:rsidR="00D45C10" w:rsidRPr="009C51DB" w:rsidRDefault="00D45C10">
      <w:pPr>
        <w:autoSpaceDE w:val="0"/>
        <w:autoSpaceDN w:val="0"/>
        <w:adjustRightInd w:val="0"/>
        <w:rPr>
          <w:rFonts w:cs="Arial"/>
          <w:szCs w:val="22"/>
          <w:lang w:eastAsia="en-GB"/>
        </w:rPr>
      </w:pPr>
    </w:p>
    <w:p w14:paraId="6B23E91F" w14:textId="77777777" w:rsidR="00E24E77" w:rsidRDefault="00E24E77" w:rsidP="00E24E77">
      <w:pPr>
        <w:pStyle w:val="Heading2"/>
        <w:pBdr>
          <w:bottom w:val="single" w:sz="12" w:space="1" w:color="auto"/>
        </w:pBdr>
      </w:pPr>
      <w:r>
        <w:t>General business</w:t>
      </w:r>
    </w:p>
    <w:p w14:paraId="0476B46F" w14:textId="77777777" w:rsidR="00E24E77" w:rsidRDefault="00E24E77" w:rsidP="00E24E77"/>
    <w:p w14:paraId="58F4C3EA" w14:textId="77777777" w:rsidR="00DC62A5" w:rsidRPr="00184D6C" w:rsidRDefault="00E24E77" w:rsidP="00D45C10">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rsidR="006E7E8E">
        <w:t>Committee</w:t>
      </w:r>
      <w:r w:rsidR="00D37B67">
        <w:t xml:space="preserve"> noted the content of the </w:t>
      </w:r>
      <w:r w:rsidR="00E739D2" w:rsidRPr="007D5756">
        <w:rPr>
          <w:rFonts w:cs="Arial"/>
          <w:szCs w:val="22"/>
          <w:lang w:eastAsia="en-GB"/>
        </w:rPr>
        <w:t>“</w:t>
      </w:r>
      <w:r w:rsidR="00DF70AC">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10CCDB0" w14:textId="77777777" w:rsidR="00DC62A5" w:rsidRDefault="00DC62A5" w:rsidP="005D4E8F">
      <w:pPr>
        <w:ind w:left="720"/>
      </w:pPr>
    </w:p>
    <w:p w14:paraId="233B9F13" w14:textId="77777777" w:rsidR="00E24E77" w:rsidRDefault="007A37E5" w:rsidP="00D45C10">
      <w:pPr>
        <w:numPr>
          <w:ilvl w:val="0"/>
          <w:numId w:val="2"/>
        </w:numPr>
      </w:pPr>
      <w:r w:rsidRPr="006C2D78">
        <w:t xml:space="preserve">The </w:t>
      </w:r>
      <w:r w:rsidR="006E7E8E">
        <w:t>Committee</w:t>
      </w:r>
      <w:r w:rsidRPr="006C2D78">
        <w:t xml:space="preserve"> paid respect to </w:t>
      </w:r>
      <w:r w:rsidR="00DF70AC" w:rsidRPr="006C2D78">
        <w:t>Ken Copland</w:t>
      </w:r>
      <w:r w:rsidR="008661B9">
        <w:t xml:space="preserve">, </w:t>
      </w:r>
      <w:r w:rsidR="00DF70AC" w:rsidRPr="006C2D78">
        <w:t xml:space="preserve">the chair of the Lower South Ethics </w:t>
      </w:r>
      <w:r w:rsidR="006E7E8E">
        <w:t>Committee</w:t>
      </w:r>
      <w:r w:rsidR="008661B9">
        <w:t>,</w:t>
      </w:r>
      <w:r w:rsidRPr="006C2D78">
        <w:t xml:space="preserve"> who passed away</w:t>
      </w:r>
      <w:r w:rsidR="00DF70AC" w:rsidRPr="006C2D78">
        <w:t>.</w:t>
      </w:r>
      <w:r w:rsidR="006C2D78">
        <w:t xml:space="preserve"> The secretariat </w:t>
      </w:r>
      <w:r w:rsidR="008661B9">
        <w:t>is to</w:t>
      </w:r>
      <w:r w:rsidR="006C2D78">
        <w:t xml:space="preserve"> arrange a card for the family on behalf of the Southern Ethics </w:t>
      </w:r>
      <w:r w:rsidR="006E7E8E">
        <w:t>Committee</w:t>
      </w:r>
      <w:r w:rsidR="006C2D78">
        <w:t>.</w:t>
      </w:r>
    </w:p>
    <w:p w14:paraId="41524FFA" w14:textId="77777777" w:rsidR="0057793B" w:rsidRDefault="0057793B" w:rsidP="0057793B">
      <w:pPr>
        <w:pStyle w:val="ListParagraph"/>
      </w:pPr>
    </w:p>
    <w:p w14:paraId="0DD30CE1" w14:textId="77777777" w:rsidR="0057793B" w:rsidRDefault="0057793B" w:rsidP="00D45C10">
      <w:pPr>
        <w:numPr>
          <w:ilvl w:val="0"/>
          <w:numId w:val="2"/>
        </w:numPr>
      </w:pPr>
      <w:r>
        <w:t xml:space="preserve">The </w:t>
      </w:r>
      <w:r w:rsidR="006E7E8E">
        <w:t>Committee</w:t>
      </w:r>
      <w:r>
        <w:t xml:space="preserve"> queried whether there were reporting abilities for Protocol </w:t>
      </w:r>
      <w:r w:rsidR="008661B9">
        <w:t>deviations and</w:t>
      </w:r>
      <w:r>
        <w:t xml:space="preserve"> violations, requesting</w:t>
      </w:r>
      <w:r w:rsidR="008661B9">
        <w:t xml:space="preserve"> information</w:t>
      </w:r>
      <w:r>
        <w:t xml:space="preserve"> to b</w:t>
      </w:r>
      <w:r w:rsidR="008661B9">
        <w:t>etter inform continued ethical approval</w:t>
      </w:r>
      <w:r>
        <w:t xml:space="preserve"> for applications. </w:t>
      </w:r>
    </w:p>
    <w:p w14:paraId="74A1CC28" w14:textId="77777777" w:rsidR="0006347B" w:rsidRDefault="0006347B" w:rsidP="0006347B">
      <w:pPr>
        <w:pStyle w:val="ListParagraph"/>
      </w:pPr>
    </w:p>
    <w:p w14:paraId="7E22121D" w14:textId="77777777" w:rsidR="0006347B" w:rsidRDefault="006E7E8E" w:rsidP="00D45C10">
      <w:pPr>
        <w:numPr>
          <w:ilvl w:val="0"/>
          <w:numId w:val="2"/>
        </w:numPr>
      </w:pPr>
      <w:r>
        <w:t>Committee</w:t>
      </w:r>
      <w:r w:rsidR="0006347B">
        <w:t xml:space="preserve"> discussed how best to address recruitment</w:t>
      </w:r>
      <w:r w:rsidR="008661B9">
        <w:t xml:space="preserve"> to studies</w:t>
      </w:r>
      <w:r w:rsidR="0006347B">
        <w:t xml:space="preserve">, </w:t>
      </w:r>
      <w:r w:rsidR="008661B9">
        <w:t>noting it is appropriate</w:t>
      </w:r>
      <w:r w:rsidR="0006347B">
        <w:t xml:space="preserve"> that participants should be given a time to talk</w:t>
      </w:r>
      <w:r w:rsidR="008661B9">
        <w:t>, and also to give their decision, to an independent body.</w:t>
      </w:r>
    </w:p>
    <w:p w14:paraId="7C1DDED6" w14:textId="77777777" w:rsidR="005E1B2A" w:rsidRDefault="005E1B2A" w:rsidP="005E1B2A">
      <w:pPr>
        <w:pStyle w:val="ListParagraph"/>
      </w:pPr>
    </w:p>
    <w:p w14:paraId="20FAC522" w14:textId="77777777" w:rsidR="005E1B2A" w:rsidRPr="006C2D78" w:rsidRDefault="006E7E8E" w:rsidP="00D45C10">
      <w:pPr>
        <w:numPr>
          <w:ilvl w:val="0"/>
          <w:numId w:val="2"/>
        </w:numPr>
      </w:pPr>
      <w:r>
        <w:t>Committee</w:t>
      </w:r>
      <w:r w:rsidR="005E1B2A">
        <w:t xml:space="preserve"> </w:t>
      </w:r>
      <w:r w:rsidR="008661B9">
        <w:t>requested that</w:t>
      </w:r>
      <w:r w:rsidR="005E1B2A">
        <w:t xml:space="preserve"> Maori consultation was raised at the chairs meeting, as applications are often avoidin</w:t>
      </w:r>
      <w:r w:rsidR="008661B9">
        <w:t>g or not answering the question sufficiently.</w:t>
      </w:r>
    </w:p>
    <w:p w14:paraId="4F6979E6" w14:textId="77777777" w:rsidR="00E24E77" w:rsidRDefault="00E24E77" w:rsidP="005D4E8F"/>
    <w:p w14:paraId="1C765083" w14:textId="77777777" w:rsidR="00E24E77" w:rsidRDefault="00E24E77" w:rsidP="00D45C10">
      <w:pPr>
        <w:numPr>
          <w:ilvl w:val="0"/>
          <w:numId w:val="2"/>
        </w:numPr>
      </w:pPr>
      <w:r>
        <w:t>The</w:t>
      </w:r>
      <w:r w:rsidRPr="00F945B4">
        <w:rPr>
          <w:color w:val="FF0000"/>
        </w:rPr>
        <w:t xml:space="preserve"> </w:t>
      </w:r>
      <w:r>
        <w:t xml:space="preserve">Chair reminded the </w:t>
      </w:r>
      <w:r w:rsidR="006E7E8E">
        <w:t>Committee</w:t>
      </w:r>
      <w:r>
        <w:t xml:space="preserve"> of the date and time of its next scheduled meeting, namely:</w:t>
      </w:r>
    </w:p>
    <w:p w14:paraId="01FB70E9"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92813F8" w14:textId="77777777" w:rsidTr="001A422A">
        <w:tc>
          <w:tcPr>
            <w:tcW w:w="2160" w:type="dxa"/>
            <w:tcBorders>
              <w:top w:val="single" w:sz="4" w:space="0" w:color="auto"/>
            </w:tcBorders>
            <w:shd w:val="clear" w:color="auto" w:fill="F3F3F3"/>
          </w:tcPr>
          <w:p w14:paraId="26273A6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9F8CEF3" w14:textId="77777777" w:rsidR="008444A3" w:rsidRPr="00D12113" w:rsidRDefault="008444A3" w:rsidP="001A422A">
            <w:pPr>
              <w:spacing w:before="80" w:after="80"/>
              <w:rPr>
                <w:rFonts w:cs="Arial"/>
                <w:color w:val="FF3399"/>
                <w:sz w:val="20"/>
                <w:lang w:val="en-NZ"/>
              </w:rPr>
            </w:pPr>
            <w:r w:rsidRPr="00375C2D">
              <w:rPr>
                <w:rFonts w:cs="Arial"/>
                <w:sz w:val="20"/>
                <w:lang w:val="en-NZ"/>
              </w:rPr>
              <w:t>17 September 2013, 12:00 PM</w:t>
            </w:r>
          </w:p>
        </w:tc>
      </w:tr>
      <w:tr w:rsidR="008444A3" w:rsidRPr="00E24E77" w14:paraId="18A57D90" w14:textId="77777777" w:rsidTr="001A422A">
        <w:tc>
          <w:tcPr>
            <w:tcW w:w="2160" w:type="dxa"/>
            <w:tcBorders>
              <w:bottom w:val="single" w:sz="4" w:space="0" w:color="auto"/>
            </w:tcBorders>
            <w:shd w:val="clear" w:color="auto" w:fill="F3F3F3"/>
          </w:tcPr>
          <w:p w14:paraId="41930D2D"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16D4965"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Heartland Hotel Cotswold, 88-96 </w:t>
            </w:r>
            <w:proofErr w:type="spellStart"/>
            <w:r w:rsidRPr="00375C2D">
              <w:rPr>
                <w:rFonts w:cs="Arial"/>
                <w:sz w:val="20"/>
                <w:lang w:val="en-NZ"/>
              </w:rPr>
              <w:t>Papanui</w:t>
            </w:r>
            <w:proofErr w:type="spellEnd"/>
            <w:r w:rsidRPr="00375C2D">
              <w:rPr>
                <w:rFonts w:cs="Arial"/>
                <w:sz w:val="20"/>
                <w:lang w:val="en-NZ"/>
              </w:rPr>
              <w:t xml:space="preserve"> Road, Christchurch</w:t>
            </w:r>
          </w:p>
        </w:tc>
      </w:tr>
    </w:tbl>
    <w:p w14:paraId="1FCEB6EF" w14:textId="77777777" w:rsidR="008444A3" w:rsidRDefault="008444A3" w:rsidP="008444A3">
      <w:pPr>
        <w:ind w:left="105"/>
      </w:pPr>
    </w:p>
    <w:p w14:paraId="584CBC73" w14:textId="77777777" w:rsidR="008444A3" w:rsidRDefault="008444A3" w:rsidP="008444A3">
      <w:pPr>
        <w:ind w:left="465"/>
      </w:pPr>
      <w:r>
        <w:tab/>
        <w:t>The following members tendered apologies for this meeting.</w:t>
      </w:r>
    </w:p>
    <w:p w14:paraId="12E66883" w14:textId="77777777" w:rsidR="008444A3" w:rsidRDefault="008444A3" w:rsidP="008444A3">
      <w:pPr>
        <w:ind w:left="465"/>
      </w:pPr>
    </w:p>
    <w:p w14:paraId="2C44302C" w14:textId="77777777" w:rsidR="008444A3" w:rsidRPr="008661B9" w:rsidRDefault="008661B9" w:rsidP="008661B9">
      <w:pPr>
        <w:pStyle w:val="ListParagraph"/>
        <w:numPr>
          <w:ilvl w:val="0"/>
          <w:numId w:val="11"/>
        </w:numPr>
      </w:pPr>
      <w:r w:rsidRPr="008661B9">
        <w:t xml:space="preserve">Ms </w:t>
      </w:r>
      <w:r w:rsidR="00914C36" w:rsidRPr="008661B9">
        <w:t>Gwen</w:t>
      </w:r>
      <w:r w:rsidRPr="008661B9">
        <w:t xml:space="preserve"> </w:t>
      </w:r>
      <w:proofErr w:type="spellStart"/>
      <w:r w:rsidRPr="008661B9">
        <w:t>Neave</w:t>
      </w:r>
      <w:proofErr w:type="spellEnd"/>
      <w:r w:rsidRPr="008661B9">
        <w:t xml:space="preserve"> for  September</w:t>
      </w:r>
    </w:p>
    <w:p w14:paraId="4EF8E5DE" w14:textId="77777777" w:rsidR="007A37E5" w:rsidRPr="008661B9" w:rsidRDefault="007A37E5" w:rsidP="008661B9">
      <w:pPr>
        <w:pStyle w:val="ListParagraph"/>
        <w:numPr>
          <w:ilvl w:val="0"/>
          <w:numId w:val="11"/>
        </w:numPr>
      </w:pPr>
      <w:r w:rsidRPr="008661B9">
        <w:t>Angelika</w:t>
      </w:r>
      <w:r w:rsidR="008661B9" w:rsidRPr="008661B9">
        <w:t xml:space="preserve"> Frank-Alexander for</w:t>
      </w:r>
      <w:r w:rsidRPr="008661B9">
        <w:t xml:space="preserve"> </w:t>
      </w:r>
      <w:r w:rsidR="008661B9" w:rsidRPr="008661B9">
        <w:t>September and October</w:t>
      </w:r>
    </w:p>
    <w:p w14:paraId="3D976657" w14:textId="77777777" w:rsidR="007A37E5" w:rsidRPr="008661B9" w:rsidRDefault="007A37E5" w:rsidP="008661B9">
      <w:pPr>
        <w:pStyle w:val="ListParagraph"/>
        <w:numPr>
          <w:ilvl w:val="0"/>
          <w:numId w:val="11"/>
        </w:numPr>
      </w:pPr>
      <w:r w:rsidRPr="008661B9">
        <w:t>Martin</w:t>
      </w:r>
      <w:r w:rsidR="008661B9" w:rsidRPr="008661B9">
        <w:t xml:space="preserve"> tentative apologies for</w:t>
      </w:r>
      <w:r w:rsidRPr="008661B9">
        <w:t xml:space="preserve"> </w:t>
      </w:r>
      <w:r w:rsidR="008661B9" w:rsidRPr="008661B9">
        <w:t>September October.</w:t>
      </w:r>
    </w:p>
    <w:p w14:paraId="743DF8A2" w14:textId="77777777" w:rsidR="007A37E5" w:rsidRPr="00EB6BFE" w:rsidRDefault="007A37E5" w:rsidP="005D3F05">
      <w:pPr>
        <w:ind w:left="105" w:firstLine="615"/>
      </w:pPr>
    </w:p>
    <w:p w14:paraId="087867AD" w14:textId="77777777" w:rsidR="007A37E5" w:rsidRPr="00EB6BFE" w:rsidRDefault="007A37E5" w:rsidP="008E0FD7">
      <w:pPr>
        <w:ind w:left="105"/>
      </w:pPr>
      <w:r w:rsidRPr="00EB6BFE">
        <w:t xml:space="preserve">Secretariat to </w:t>
      </w:r>
      <w:r w:rsidR="008661B9" w:rsidRPr="00EB6BFE">
        <w:t>look into seconding members to ensure Committee composition is appropriate and quorate.</w:t>
      </w:r>
      <w:r w:rsidRPr="00EB6BFE">
        <w:t xml:space="preserve"> </w:t>
      </w:r>
    </w:p>
    <w:p w14:paraId="0E2DFF0A" w14:textId="77777777" w:rsidR="007A37E5" w:rsidRPr="00EB6BFE" w:rsidRDefault="007A37E5" w:rsidP="005D3F05">
      <w:pPr>
        <w:ind w:left="105" w:firstLine="615"/>
      </w:pPr>
    </w:p>
    <w:p w14:paraId="159DD609" w14:textId="77777777" w:rsidR="00E24E77" w:rsidRPr="00EB6BFE" w:rsidRDefault="00E24E77" w:rsidP="00E24E77"/>
    <w:p w14:paraId="6328E1F9" w14:textId="77777777" w:rsidR="00770A9F" w:rsidRPr="00946B92" w:rsidRDefault="00770A9F" w:rsidP="00D45C10">
      <w:pPr>
        <w:numPr>
          <w:ilvl w:val="0"/>
          <w:numId w:val="2"/>
        </w:numPr>
        <w:rPr>
          <w:b/>
          <w:szCs w:val="22"/>
          <w:u w:val="single"/>
        </w:rPr>
      </w:pPr>
      <w:r w:rsidRPr="00946B92">
        <w:rPr>
          <w:b/>
          <w:szCs w:val="22"/>
          <w:u w:val="single"/>
        </w:rPr>
        <w:t>Problem with Last Minutes</w:t>
      </w:r>
    </w:p>
    <w:p w14:paraId="3271EAF8" w14:textId="77777777" w:rsidR="00770A9F" w:rsidRPr="00946B92" w:rsidRDefault="00770A9F" w:rsidP="00770A9F">
      <w:pPr>
        <w:rPr>
          <w:b/>
          <w:szCs w:val="22"/>
          <w:u w:val="single"/>
        </w:rPr>
      </w:pPr>
    </w:p>
    <w:p w14:paraId="574FF9F1" w14:textId="77777777" w:rsidR="00770A9F" w:rsidRPr="00946B92" w:rsidRDefault="00770A9F" w:rsidP="008661B9">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24597A06" w14:textId="77777777" w:rsidR="00770A9F" w:rsidRDefault="00770A9F" w:rsidP="00E24E77">
      <w:bookmarkStart w:id="0" w:name="_GoBack"/>
      <w:bookmarkEnd w:id="0"/>
    </w:p>
    <w:p w14:paraId="17AAF0D4" w14:textId="77777777" w:rsidR="00C06097" w:rsidRPr="00121262" w:rsidRDefault="00E24E77" w:rsidP="00770A9F">
      <w:r>
        <w:t xml:space="preserve">The meeting closed </w:t>
      </w:r>
      <w:r w:rsidRPr="008661B9">
        <w:t xml:space="preserve">at </w:t>
      </w:r>
      <w:r w:rsidR="008661B9" w:rsidRPr="008661B9">
        <w:rPr>
          <w:rFonts w:cs="Arial"/>
          <w:szCs w:val="22"/>
          <w:lang w:val="en-NZ"/>
        </w:rPr>
        <w:t>3.15pm</w:t>
      </w:r>
    </w:p>
    <w:sectPr w:rsidR="00C06097" w:rsidRPr="00121262" w:rsidSect="00E24E77">
      <w:footerReference w:type="even" r:id="rId16"/>
      <w:footerReference w:type="default" r:id="rId17"/>
      <w:headerReference w:type="first" r:id="rId18"/>
      <w:footerReference w:type="first" r:id="rId19"/>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33067" w14:textId="77777777" w:rsidR="0026317B" w:rsidRDefault="0026317B">
      <w:r>
        <w:separator/>
      </w:r>
    </w:p>
  </w:endnote>
  <w:endnote w:type="continuationSeparator" w:id="0">
    <w:p w14:paraId="5C7A98BE" w14:textId="77777777" w:rsidR="0026317B" w:rsidRDefault="00263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843CA" w14:textId="77777777" w:rsidR="0026317B" w:rsidRDefault="0026317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AD685B" w14:textId="77777777" w:rsidR="0026317B" w:rsidRDefault="0026317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26317B" w:rsidRPr="00977E7F" w14:paraId="0C2D88DD" w14:textId="77777777" w:rsidTr="0081053D">
      <w:trPr>
        <w:trHeight w:val="282"/>
      </w:trPr>
      <w:tc>
        <w:tcPr>
          <w:tcW w:w="8623" w:type="dxa"/>
        </w:tcPr>
        <w:p w14:paraId="22F2EEEF" w14:textId="77777777" w:rsidR="0026317B" w:rsidRPr="00977E7F" w:rsidRDefault="0026317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20 August 2013</w:t>
          </w:r>
        </w:p>
      </w:tc>
      <w:tc>
        <w:tcPr>
          <w:tcW w:w="1638" w:type="dxa"/>
        </w:tcPr>
        <w:p w14:paraId="5CC4FD12" w14:textId="77777777" w:rsidR="0026317B" w:rsidRPr="00977E7F" w:rsidRDefault="0026317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B6BFE">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B6BFE">
            <w:rPr>
              <w:rStyle w:val="PageNumber"/>
              <w:rFonts w:cs="Arial"/>
              <w:noProof/>
              <w:sz w:val="16"/>
              <w:szCs w:val="16"/>
            </w:rPr>
            <w:t>20</w:t>
          </w:r>
          <w:r w:rsidRPr="002A365B">
            <w:rPr>
              <w:rStyle w:val="PageNumber"/>
              <w:rFonts w:cs="Arial"/>
              <w:sz w:val="16"/>
              <w:szCs w:val="16"/>
            </w:rPr>
            <w:fldChar w:fldCharType="end"/>
          </w:r>
        </w:p>
      </w:tc>
    </w:tr>
  </w:tbl>
  <w:p w14:paraId="49E83A49" w14:textId="77777777" w:rsidR="0026317B" w:rsidRPr="00BF6505" w:rsidRDefault="0026317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26317B" w:rsidRPr="00977E7F" w14:paraId="5DBE386B" w14:textId="77777777" w:rsidTr="0081053D">
      <w:trPr>
        <w:trHeight w:val="283"/>
      </w:trPr>
      <w:tc>
        <w:tcPr>
          <w:tcW w:w="8585" w:type="dxa"/>
        </w:tcPr>
        <w:p w14:paraId="3DC0B1BC" w14:textId="77777777" w:rsidR="0026317B" w:rsidRPr="00977E7F" w:rsidRDefault="0026317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20 August 2013</w:t>
          </w:r>
        </w:p>
      </w:tc>
      <w:tc>
        <w:tcPr>
          <w:tcW w:w="1631" w:type="dxa"/>
        </w:tcPr>
        <w:p w14:paraId="246F528A" w14:textId="77777777" w:rsidR="0026317B" w:rsidRPr="00977E7F" w:rsidRDefault="0026317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27F6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27F62">
            <w:rPr>
              <w:rStyle w:val="PageNumber"/>
              <w:rFonts w:cs="Arial"/>
              <w:noProof/>
              <w:sz w:val="16"/>
              <w:szCs w:val="16"/>
            </w:rPr>
            <w:t>20</w:t>
          </w:r>
          <w:r w:rsidRPr="002A365B">
            <w:rPr>
              <w:rStyle w:val="PageNumber"/>
              <w:rFonts w:cs="Arial"/>
              <w:sz w:val="16"/>
              <w:szCs w:val="16"/>
            </w:rPr>
            <w:fldChar w:fldCharType="end"/>
          </w:r>
        </w:p>
      </w:tc>
    </w:tr>
  </w:tbl>
  <w:p w14:paraId="65875B3A" w14:textId="77777777" w:rsidR="0026317B" w:rsidRPr="00C91F3F" w:rsidRDefault="0026317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A2852" w14:textId="77777777" w:rsidR="0026317B" w:rsidRDefault="0026317B">
      <w:r>
        <w:separator/>
      </w:r>
    </w:p>
  </w:footnote>
  <w:footnote w:type="continuationSeparator" w:id="0">
    <w:p w14:paraId="02928544" w14:textId="77777777" w:rsidR="0026317B" w:rsidRDefault="00263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26317B" w14:paraId="766ECF7A" w14:textId="77777777" w:rsidTr="00987913">
      <w:trPr>
        <w:trHeight w:val="1079"/>
      </w:trPr>
      <w:tc>
        <w:tcPr>
          <w:tcW w:w="1914" w:type="dxa"/>
          <w:tcBorders>
            <w:bottom w:val="single" w:sz="4" w:space="0" w:color="auto"/>
          </w:tcBorders>
        </w:tcPr>
        <w:p w14:paraId="3B38C337" w14:textId="77777777" w:rsidR="0026317B" w:rsidRPr="00987913" w:rsidRDefault="0026317B" w:rsidP="00987913">
          <w:pPr>
            <w:pStyle w:val="Heading1"/>
          </w:pPr>
          <w:r>
            <w:rPr>
              <w:noProof/>
              <w:lang w:eastAsia="en-NZ"/>
            </w:rPr>
            <w:drawing>
              <wp:inline distT="0" distB="0" distL="0" distR="0" wp14:anchorId="7B118927" wp14:editId="6AC7956D">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0BA5E5D5" w14:textId="77777777" w:rsidR="0026317B" w:rsidRPr="00987913" w:rsidRDefault="0026317B" w:rsidP="00987913">
          <w:pPr>
            <w:pStyle w:val="Heading1"/>
          </w:pPr>
          <w:r>
            <w:tab/>
            <w:t>Minutes</w:t>
          </w:r>
        </w:p>
      </w:tc>
    </w:tr>
  </w:tbl>
  <w:p w14:paraId="141A76E1" w14:textId="77777777" w:rsidR="0026317B" w:rsidRDefault="0026317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E54C1"/>
    <w:multiLevelType w:val="hybridMultilevel"/>
    <w:tmpl w:val="581EEB3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4">
    <w:nsid w:val="35C04E7D"/>
    <w:multiLevelType w:val="hybridMultilevel"/>
    <w:tmpl w:val="9C14184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461D1C65"/>
    <w:multiLevelType w:val="multilevel"/>
    <w:tmpl w:val="0409001F"/>
    <w:numStyleLink w:val="111111"/>
  </w:abstractNum>
  <w:abstractNum w:abstractNumId="6">
    <w:nsid w:val="4BC76680"/>
    <w:multiLevelType w:val="hybridMultilevel"/>
    <w:tmpl w:val="FC0CDC3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61FA0F65"/>
    <w:multiLevelType w:val="hybridMultilevel"/>
    <w:tmpl w:val="B3381716"/>
    <w:lvl w:ilvl="0" w:tplc="B978E06A">
      <w:numFmt w:val="bullet"/>
      <w:lvlText w:val="-"/>
      <w:lvlJc w:val="left"/>
      <w:pPr>
        <w:ind w:left="1440" w:hanging="360"/>
      </w:pPr>
      <w:rPr>
        <w:rFonts w:ascii="Arial" w:eastAsia="Times New Roman" w:hAnsi="Aria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644456EB"/>
    <w:multiLevelType w:val="hybridMultilevel"/>
    <w:tmpl w:val="7DAA5D7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A7E183E"/>
    <w:multiLevelType w:val="hybridMultilevel"/>
    <w:tmpl w:val="C89A5EEA"/>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6"/>
  </w:num>
  <w:num w:numId="4">
    <w:abstractNumId w:val="7"/>
  </w:num>
  <w:num w:numId="5">
    <w:abstractNumId w:val="0"/>
  </w:num>
  <w:num w:numId="6">
    <w:abstractNumId w:val="8"/>
  </w:num>
  <w:num w:numId="7">
    <w:abstractNumId w:val="4"/>
  </w:num>
  <w:num w:numId="8">
    <w:abstractNumId w:val="5"/>
    <w:lvlOverride w:ilvl="0">
      <w:lvl w:ilvl="0">
        <w:start w:val="1"/>
        <w:numFmt w:val="decimal"/>
        <w:lvlText w:val="%1."/>
        <w:lvlJc w:val="left"/>
        <w:pPr>
          <w:tabs>
            <w:tab w:val="num" w:pos="720"/>
          </w:tabs>
          <w:ind w:left="360" w:hanging="360"/>
        </w:pPr>
        <w:rPr>
          <w:rFonts w:ascii="Arial" w:hAnsi="Arial" w:cs="Wingdings" w:hint="default"/>
          <w:b w:val="0"/>
          <w:i w:val="0"/>
          <w:sz w:val="22"/>
          <w:szCs w:val="22"/>
        </w:rPr>
      </w:lvl>
    </w:lvlOverride>
    <w:lvlOverride w:ilvl="1">
      <w:lvl w:ilvl="1">
        <w:start w:val="1"/>
        <w:numFmt w:val="decimal"/>
        <w:lvlText w:val="%1.%2."/>
        <w:lvlJc w:val="left"/>
        <w:pPr>
          <w:tabs>
            <w:tab w:val="num" w:pos="1440"/>
          </w:tabs>
          <w:ind w:left="792" w:hanging="432"/>
        </w:pPr>
        <w:rPr>
          <w:b w:val="0"/>
        </w:rPr>
      </w:lvl>
    </w:lvlOverride>
  </w:num>
  <w:num w:numId="9">
    <w:abstractNumId w:val="3"/>
  </w:num>
  <w:num w:numId="10">
    <w:abstractNumId w:val="9"/>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31ED"/>
    <w:rsid w:val="0001340E"/>
    <w:rsid w:val="00024BE1"/>
    <w:rsid w:val="00030E73"/>
    <w:rsid w:val="0006347B"/>
    <w:rsid w:val="0006430D"/>
    <w:rsid w:val="000732A9"/>
    <w:rsid w:val="00082758"/>
    <w:rsid w:val="000B2F36"/>
    <w:rsid w:val="000C53B0"/>
    <w:rsid w:val="000F003F"/>
    <w:rsid w:val="000F2F24"/>
    <w:rsid w:val="000F3F36"/>
    <w:rsid w:val="0010660D"/>
    <w:rsid w:val="0011026E"/>
    <w:rsid w:val="0011060D"/>
    <w:rsid w:val="00121262"/>
    <w:rsid w:val="00121339"/>
    <w:rsid w:val="001223CD"/>
    <w:rsid w:val="00123AC2"/>
    <w:rsid w:val="001260F1"/>
    <w:rsid w:val="00142A63"/>
    <w:rsid w:val="00157509"/>
    <w:rsid w:val="00184D6C"/>
    <w:rsid w:val="001853FE"/>
    <w:rsid w:val="0018623C"/>
    <w:rsid w:val="001A3A93"/>
    <w:rsid w:val="001A422A"/>
    <w:rsid w:val="001B24E2"/>
    <w:rsid w:val="001B6362"/>
    <w:rsid w:val="001B7D7C"/>
    <w:rsid w:val="001E29B4"/>
    <w:rsid w:val="001E6CE9"/>
    <w:rsid w:val="001F02EC"/>
    <w:rsid w:val="001F3A91"/>
    <w:rsid w:val="00204AC4"/>
    <w:rsid w:val="002070A8"/>
    <w:rsid w:val="002304CF"/>
    <w:rsid w:val="00243A5D"/>
    <w:rsid w:val="0024717B"/>
    <w:rsid w:val="00250016"/>
    <w:rsid w:val="0025574F"/>
    <w:rsid w:val="0026317B"/>
    <w:rsid w:val="00276B34"/>
    <w:rsid w:val="00282DF1"/>
    <w:rsid w:val="00285CB4"/>
    <w:rsid w:val="00293824"/>
    <w:rsid w:val="002A365B"/>
    <w:rsid w:val="002B3D6D"/>
    <w:rsid w:val="002B6A82"/>
    <w:rsid w:val="00354E69"/>
    <w:rsid w:val="00367248"/>
    <w:rsid w:val="00375C2D"/>
    <w:rsid w:val="00381DF9"/>
    <w:rsid w:val="003874D0"/>
    <w:rsid w:val="003A251F"/>
    <w:rsid w:val="003A5713"/>
    <w:rsid w:val="003A5D1E"/>
    <w:rsid w:val="003D0685"/>
    <w:rsid w:val="003E3E13"/>
    <w:rsid w:val="003E4DDD"/>
    <w:rsid w:val="00404347"/>
    <w:rsid w:val="00415ABA"/>
    <w:rsid w:val="00423BE0"/>
    <w:rsid w:val="00435DD0"/>
    <w:rsid w:val="00436F07"/>
    <w:rsid w:val="00437153"/>
    <w:rsid w:val="00457752"/>
    <w:rsid w:val="0047482A"/>
    <w:rsid w:val="004A2C0F"/>
    <w:rsid w:val="004B1081"/>
    <w:rsid w:val="004B7466"/>
    <w:rsid w:val="004C24F7"/>
    <w:rsid w:val="004D54FB"/>
    <w:rsid w:val="004D7651"/>
    <w:rsid w:val="004E4133"/>
    <w:rsid w:val="00501A66"/>
    <w:rsid w:val="00522B40"/>
    <w:rsid w:val="0057793B"/>
    <w:rsid w:val="00577AFC"/>
    <w:rsid w:val="005866BA"/>
    <w:rsid w:val="00591599"/>
    <w:rsid w:val="00593C77"/>
    <w:rsid w:val="00595113"/>
    <w:rsid w:val="005B313A"/>
    <w:rsid w:val="005D3F05"/>
    <w:rsid w:val="005D4E8F"/>
    <w:rsid w:val="005D669D"/>
    <w:rsid w:val="005E1B2A"/>
    <w:rsid w:val="005F7149"/>
    <w:rsid w:val="00615BCE"/>
    <w:rsid w:val="00666481"/>
    <w:rsid w:val="00675CCE"/>
    <w:rsid w:val="00680B7B"/>
    <w:rsid w:val="00681BD7"/>
    <w:rsid w:val="00682077"/>
    <w:rsid w:val="006A496D"/>
    <w:rsid w:val="006B1823"/>
    <w:rsid w:val="006C2D78"/>
    <w:rsid w:val="006C4833"/>
    <w:rsid w:val="006D3594"/>
    <w:rsid w:val="006D4840"/>
    <w:rsid w:val="006E7E8E"/>
    <w:rsid w:val="006F730E"/>
    <w:rsid w:val="0072793E"/>
    <w:rsid w:val="00727F62"/>
    <w:rsid w:val="007432E3"/>
    <w:rsid w:val="007433D6"/>
    <w:rsid w:val="007457C8"/>
    <w:rsid w:val="00753E2C"/>
    <w:rsid w:val="00770A9F"/>
    <w:rsid w:val="007722CC"/>
    <w:rsid w:val="00795EDD"/>
    <w:rsid w:val="007A37E5"/>
    <w:rsid w:val="007A6B47"/>
    <w:rsid w:val="007C3F0B"/>
    <w:rsid w:val="007D5756"/>
    <w:rsid w:val="007D7F01"/>
    <w:rsid w:val="007E1057"/>
    <w:rsid w:val="007F56D5"/>
    <w:rsid w:val="0081053D"/>
    <w:rsid w:val="008172B4"/>
    <w:rsid w:val="00824FAA"/>
    <w:rsid w:val="00826455"/>
    <w:rsid w:val="00841276"/>
    <w:rsid w:val="008444A3"/>
    <w:rsid w:val="00854FBA"/>
    <w:rsid w:val="008661B9"/>
    <w:rsid w:val="00876975"/>
    <w:rsid w:val="008869BB"/>
    <w:rsid w:val="0088735C"/>
    <w:rsid w:val="008910C4"/>
    <w:rsid w:val="00894BEA"/>
    <w:rsid w:val="008A47CA"/>
    <w:rsid w:val="008A4A08"/>
    <w:rsid w:val="008A78AC"/>
    <w:rsid w:val="008D61B5"/>
    <w:rsid w:val="008E0FD7"/>
    <w:rsid w:val="008E1C46"/>
    <w:rsid w:val="008E26A8"/>
    <w:rsid w:val="008F7153"/>
    <w:rsid w:val="00911213"/>
    <w:rsid w:val="00914C36"/>
    <w:rsid w:val="00915F9C"/>
    <w:rsid w:val="00932E8C"/>
    <w:rsid w:val="00946B92"/>
    <w:rsid w:val="009513F0"/>
    <w:rsid w:val="00960BFE"/>
    <w:rsid w:val="00965308"/>
    <w:rsid w:val="009706C6"/>
    <w:rsid w:val="00977E7F"/>
    <w:rsid w:val="0098032A"/>
    <w:rsid w:val="00987913"/>
    <w:rsid w:val="00987A4A"/>
    <w:rsid w:val="0099748C"/>
    <w:rsid w:val="009A1E61"/>
    <w:rsid w:val="009C51DB"/>
    <w:rsid w:val="00A0146B"/>
    <w:rsid w:val="00A42EB8"/>
    <w:rsid w:val="00A51639"/>
    <w:rsid w:val="00A51C46"/>
    <w:rsid w:val="00A723C2"/>
    <w:rsid w:val="00A84630"/>
    <w:rsid w:val="00A863CC"/>
    <w:rsid w:val="00A91B8E"/>
    <w:rsid w:val="00A92ADA"/>
    <w:rsid w:val="00A9572D"/>
    <w:rsid w:val="00AA79BD"/>
    <w:rsid w:val="00AB275F"/>
    <w:rsid w:val="00AB3CB3"/>
    <w:rsid w:val="00AB51B7"/>
    <w:rsid w:val="00AD38B3"/>
    <w:rsid w:val="00B13B86"/>
    <w:rsid w:val="00B24A5D"/>
    <w:rsid w:val="00B32715"/>
    <w:rsid w:val="00B3469D"/>
    <w:rsid w:val="00B50A97"/>
    <w:rsid w:val="00B51516"/>
    <w:rsid w:val="00B73414"/>
    <w:rsid w:val="00B905BE"/>
    <w:rsid w:val="00B92E04"/>
    <w:rsid w:val="00B93548"/>
    <w:rsid w:val="00B954FC"/>
    <w:rsid w:val="00B97EE3"/>
    <w:rsid w:val="00BB079F"/>
    <w:rsid w:val="00BC2AB5"/>
    <w:rsid w:val="00BD0129"/>
    <w:rsid w:val="00BD133E"/>
    <w:rsid w:val="00BE5262"/>
    <w:rsid w:val="00BF0FB3"/>
    <w:rsid w:val="00BF6505"/>
    <w:rsid w:val="00C04EAC"/>
    <w:rsid w:val="00C06097"/>
    <w:rsid w:val="00C0708F"/>
    <w:rsid w:val="00C32191"/>
    <w:rsid w:val="00C33B1E"/>
    <w:rsid w:val="00C35B12"/>
    <w:rsid w:val="00C44B1A"/>
    <w:rsid w:val="00C54E16"/>
    <w:rsid w:val="00C90FB6"/>
    <w:rsid w:val="00C91F3F"/>
    <w:rsid w:val="00CB23F7"/>
    <w:rsid w:val="00CB589F"/>
    <w:rsid w:val="00CD0098"/>
    <w:rsid w:val="00CD70EF"/>
    <w:rsid w:val="00CF4308"/>
    <w:rsid w:val="00D03031"/>
    <w:rsid w:val="00D11BE7"/>
    <w:rsid w:val="00D12113"/>
    <w:rsid w:val="00D14B3A"/>
    <w:rsid w:val="00D154FC"/>
    <w:rsid w:val="00D3417F"/>
    <w:rsid w:val="00D37B67"/>
    <w:rsid w:val="00D411F7"/>
    <w:rsid w:val="00D41692"/>
    <w:rsid w:val="00D45C10"/>
    <w:rsid w:val="00D479FC"/>
    <w:rsid w:val="00D62F79"/>
    <w:rsid w:val="00D802DB"/>
    <w:rsid w:val="00D80C93"/>
    <w:rsid w:val="00DB032B"/>
    <w:rsid w:val="00DC35A3"/>
    <w:rsid w:val="00DC4EA9"/>
    <w:rsid w:val="00DC62A5"/>
    <w:rsid w:val="00DD1BA0"/>
    <w:rsid w:val="00DF70AC"/>
    <w:rsid w:val="00E017F8"/>
    <w:rsid w:val="00E07948"/>
    <w:rsid w:val="00E20390"/>
    <w:rsid w:val="00E24E77"/>
    <w:rsid w:val="00E739D2"/>
    <w:rsid w:val="00E7725C"/>
    <w:rsid w:val="00EA1E72"/>
    <w:rsid w:val="00EA6A1B"/>
    <w:rsid w:val="00EB6BFE"/>
    <w:rsid w:val="00EC068C"/>
    <w:rsid w:val="00ED2BFD"/>
    <w:rsid w:val="00F10008"/>
    <w:rsid w:val="00F346D4"/>
    <w:rsid w:val="00F42A85"/>
    <w:rsid w:val="00F55C77"/>
    <w:rsid w:val="00F9451C"/>
    <w:rsid w:val="00F945B4"/>
    <w:rsid w:val="00FA1242"/>
    <w:rsid w:val="00FA4FDF"/>
    <w:rsid w:val="00FA7539"/>
    <w:rsid w:val="00FB4A36"/>
    <w:rsid w:val="00FD1CC0"/>
    <w:rsid w:val="00FD2B1E"/>
    <w:rsid w:val="00FE64A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A470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7793B"/>
    <w:pPr>
      <w:ind w:left="720"/>
    </w:pPr>
  </w:style>
  <w:style w:type="paragraph" w:customStyle="1" w:styleId="StyleNumbered">
    <w:name w:val="Style Numbered"/>
    <w:basedOn w:val="Normal"/>
    <w:autoRedefine/>
    <w:rsid w:val="00B97EE3"/>
    <w:pPr>
      <w:numPr>
        <w:numId w:val="9"/>
      </w:numPr>
      <w:spacing w:before="120" w:after="120" w:line="280" w:lineRule="atLeast"/>
    </w:pPr>
    <w:rPr>
      <w:szCs w:val="24"/>
      <w:lang w:val="en-NZ"/>
    </w:rPr>
  </w:style>
  <w:style w:type="numbering" w:styleId="111111">
    <w:name w:val="Outline List 2"/>
    <w:basedOn w:val="NoList"/>
    <w:rsid w:val="00B97EE3"/>
    <w:pPr>
      <w:numPr>
        <w:numId w:val="9"/>
      </w:numPr>
    </w:pPr>
  </w:style>
  <w:style w:type="character" w:styleId="Hyperlink">
    <w:name w:val="Hyperlink"/>
    <w:basedOn w:val="DefaultParagraphFont"/>
    <w:uiPriority w:val="99"/>
    <w:rsid w:val="0099748C"/>
    <w:rPr>
      <w:color w:val="0000FF" w:themeColor="hyperlink"/>
      <w:u w:val="single"/>
    </w:rPr>
  </w:style>
  <w:style w:type="paragraph" w:customStyle="1" w:styleId="Default">
    <w:name w:val="Default"/>
    <w:rsid w:val="00354E69"/>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7793B"/>
    <w:pPr>
      <w:ind w:left="720"/>
    </w:pPr>
  </w:style>
  <w:style w:type="paragraph" w:customStyle="1" w:styleId="StyleNumbered">
    <w:name w:val="Style Numbered"/>
    <w:basedOn w:val="Normal"/>
    <w:autoRedefine/>
    <w:rsid w:val="00B97EE3"/>
    <w:pPr>
      <w:numPr>
        <w:numId w:val="9"/>
      </w:numPr>
      <w:spacing w:before="120" w:after="120" w:line="280" w:lineRule="atLeast"/>
    </w:pPr>
    <w:rPr>
      <w:szCs w:val="24"/>
      <w:lang w:val="en-NZ"/>
    </w:rPr>
  </w:style>
  <w:style w:type="numbering" w:styleId="111111">
    <w:name w:val="Outline List 2"/>
    <w:basedOn w:val="NoList"/>
    <w:rsid w:val="00B97EE3"/>
    <w:pPr>
      <w:numPr>
        <w:numId w:val="9"/>
      </w:numPr>
    </w:pPr>
  </w:style>
  <w:style w:type="character" w:styleId="Hyperlink">
    <w:name w:val="Hyperlink"/>
    <w:basedOn w:val="DefaultParagraphFont"/>
    <w:uiPriority w:val="99"/>
    <w:rsid w:val="0099748C"/>
    <w:rPr>
      <w:color w:val="0000FF" w:themeColor="hyperlink"/>
      <w:u w:val="single"/>
    </w:rPr>
  </w:style>
  <w:style w:type="paragraph" w:customStyle="1" w:styleId="Default">
    <w:name w:val="Default"/>
    <w:rsid w:val="00354E6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DECS@moh.govt.n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thics.health.govt.nz/system/files/documents/pages/PISCF-templates-June3013.doc"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thics.health.govt.nz/system/files/documents/pages/PISCF-templates-June3013.doc" TargetMode="External"/><Relationship Id="rId5" Type="http://schemas.openxmlformats.org/officeDocument/2006/relationships/settings" Target="settings.xml"/><Relationship Id="rId15" Type="http://schemas.openxmlformats.org/officeDocument/2006/relationships/hyperlink" Target="http://ethics.health.govt.nz/system/files/documents/pages/PISCF-templates-June3013.doc" TargetMode="External"/><Relationship Id="rId10" Type="http://schemas.openxmlformats.org/officeDocument/2006/relationships/hyperlink" Target="http://ethics.health.govt.nz/system/files/documents/pages/PISCF-templates-June3013.doc"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legislation.govt.nz/regulation/public/1996/0343/latest/DLM225650.html" TargetMode="External"/><Relationship Id="rId14" Type="http://schemas.openxmlformats.org/officeDocument/2006/relationships/hyperlink" Target="mailto:HDECS@moh.govt.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F5D85-17C5-4619-83A8-2DD4ABAF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5135</Words>
  <Characters>29601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7</cp:revision>
  <cp:lastPrinted>2011-05-20T06:26:00Z</cp:lastPrinted>
  <dcterms:created xsi:type="dcterms:W3CDTF">2013-08-26T20:57:00Z</dcterms:created>
  <dcterms:modified xsi:type="dcterms:W3CDTF">2013-08-26T21:04:00Z</dcterms:modified>
</cp:coreProperties>
</file>