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19 August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Avenue, Christchurch</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8655B2">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E11B1B" w:rsidRDefault="00E11B1B" w:rsidP="00E24E77">
            <w:pPr>
              <w:spacing w:before="80" w:after="80"/>
              <w:rPr>
                <w:rFonts w:cs="Arial"/>
                <w:sz w:val="20"/>
                <w:lang w:val="en-NZ" w:eastAsia="en-GB"/>
              </w:rPr>
            </w:pPr>
            <w:r w:rsidRPr="00E11B1B">
              <w:rPr>
                <w:rFonts w:cs="Arial"/>
                <w:sz w:val="20"/>
                <w:lang w:val="en-NZ" w:eastAsia="en-GB"/>
              </w:rPr>
              <w:t>12.00pm</w:t>
            </w:r>
          </w:p>
        </w:tc>
        <w:tc>
          <w:tcPr>
            <w:tcW w:w="8221" w:type="dxa"/>
            <w:shd w:val="clear" w:color="auto" w:fill="F2F2F2" w:themeFill="background1" w:themeFillShade="F2"/>
          </w:tcPr>
          <w:p w:rsidR="006C4833" w:rsidRPr="00E11B1B" w:rsidRDefault="006C4833" w:rsidP="008655B2">
            <w:pPr>
              <w:spacing w:before="80" w:after="80"/>
              <w:ind w:left="742"/>
              <w:rPr>
                <w:rFonts w:cs="Arial"/>
                <w:sz w:val="20"/>
                <w:lang w:val="en-NZ" w:eastAsia="en-GB"/>
              </w:rPr>
            </w:pPr>
            <w:r w:rsidRPr="00E11B1B">
              <w:rPr>
                <w:rFonts w:cs="Arial"/>
                <w:sz w:val="20"/>
                <w:lang w:val="en-NZ" w:eastAsia="en-GB"/>
              </w:rPr>
              <w:t>Welcome</w:t>
            </w:r>
          </w:p>
        </w:tc>
      </w:tr>
      <w:tr w:rsidR="007F56D5" w:rsidTr="00435DD0">
        <w:tc>
          <w:tcPr>
            <w:tcW w:w="1555" w:type="dxa"/>
            <w:shd w:val="clear" w:color="auto" w:fill="F2F2F2" w:themeFill="background1" w:themeFillShade="F2"/>
          </w:tcPr>
          <w:p w:rsidR="007F56D5" w:rsidRPr="00E11B1B" w:rsidRDefault="00E11B1B" w:rsidP="00E24E77">
            <w:pPr>
              <w:spacing w:before="80" w:after="80"/>
              <w:rPr>
                <w:rFonts w:cs="Arial"/>
                <w:sz w:val="20"/>
                <w:lang w:val="en-NZ" w:eastAsia="en-GB"/>
              </w:rPr>
            </w:pPr>
            <w:r w:rsidRPr="00E11B1B">
              <w:rPr>
                <w:rFonts w:cs="Arial"/>
                <w:sz w:val="20"/>
                <w:lang w:val="en-NZ" w:eastAsia="en-GB"/>
              </w:rPr>
              <w:t>12.05pm</w:t>
            </w:r>
          </w:p>
        </w:tc>
        <w:tc>
          <w:tcPr>
            <w:tcW w:w="8221" w:type="dxa"/>
            <w:shd w:val="clear" w:color="auto" w:fill="F2F2F2" w:themeFill="background1" w:themeFillShade="F2"/>
          </w:tcPr>
          <w:p w:rsidR="00B41F70" w:rsidRPr="00E11B1B" w:rsidRDefault="007F56D5" w:rsidP="008655B2">
            <w:pPr>
              <w:spacing w:before="80" w:after="80"/>
              <w:ind w:left="742"/>
              <w:rPr>
                <w:rFonts w:cs="Arial"/>
                <w:sz w:val="20"/>
                <w:lang w:val="en-NZ" w:eastAsia="en-GB"/>
              </w:rPr>
            </w:pPr>
            <w:r w:rsidRPr="00E11B1B">
              <w:rPr>
                <w:rFonts w:cs="Arial"/>
                <w:sz w:val="20"/>
                <w:lang w:val="en-NZ" w:eastAsia="en-GB"/>
              </w:rPr>
              <w:t xml:space="preserve">Confirmation of minutes of meeting of </w:t>
            </w:r>
            <w:r w:rsidR="002353F9">
              <w:rPr>
                <w:rFonts w:cs="Arial"/>
                <w:sz w:val="20"/>
                <w:lang w:val="en-NZ" w:eastAsia="en-GB"/>
              </w:rPr>
              <w:t>15 July 2014</w:t>
            </w:r>
          </w:p>
        </w:tc>
      </w:tr>
      <w:tr w:rsidR="007F56D5" w:rsidTr="00435DD0">
        <w:tc>
          <w:tcPr>
            <w:tcW w:w="1555" w:type="dxa"/>
            <w:shd w:val="clear" w:color="auto" w:fill="F2F2F2" w:themeFill="background1" w:themeFillShade="F2"/>
          </w:tcPr>
          <w:p w:rsidR="007F56D5" w:rsidRPr="00E11B1B" w:rsidRDefault="00E11B1B" w:rsidP="00E24E77">
            <w:pPr>
              <w:spacing w:before="80" w:after="80"/>
              <w:rPr>
                <w:rFonts w:cs="Arial"/>
                <w:sz w:val="20"/>
                <w:lang w:val="en-NZ" w:eastAsia="en-GB"/>
              </w:rPr>
            </w:pPr>
            <w:r w:rsidRPr="00E11B1B">
              <w:rPr>
                <w:rFonts w:cs="Arial"/>
                <w:sz w:val="20"/>
                <w:lang w:val="en-NZ" w:eastAsia="en-GB"/>
              </w:rPr>
              <w:t>12.30pm</w:t>
            </w:r>
          </w:p>
        </w:tc>
        <w:tc>
          <w:tcPr>
            <w:tcW w:w="8221" w:type="dxa"/>
            <w:shd w:val="clear" w:color="auto" w:fill="F2F2F2" w:themeFill="background1" w:themeFillShade="F2"/>
          </w:tcPr>
          <w:p w:rsidR="007F56D5" w:rsidRPr="00E11B1B" w:rsidRDefault="007F56D5" w:rsidP="008655B2">
            <w:pPr>
              <w:spacing w:before="80" w:after="80"/>
              <w:ind w:left="742"/>
              <w:rPr>
                <w:rFonts w:cs="Arial"/>
                <w:sz w:val="20"/>
                <w:lang w:val="en-NZ" w:eastAsia="en-GB"/>
              </w:rPr>
            </w:pPr>
            <w:r w:rsidRPr="00E11B1B">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E11B1B"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E11B1B" w:rsidRDefault="00826455" w:rsidP="008655B2">
            <w:pPr>
              <w:ind w:left="742"/>
              <w:rPr>
                <w:rFonts w:cs="Arial"/>
                <w:sz w:val="20"/>
                <w:lang w:val="en-NZ" w:eastAsia="en-GB"/>
              </w:rPr>
            </w:pPr>
            <w:r w:rsidRPr="00E11B1B">
              <w:rPr>
                <w:rFonts w:cs="Arial"/>
                <w:sz w:val="20"/>
                <w:lang w:val="en-NZ" w:eastAsia="en-GB"/>
              </w:rPr>
              <w:t xml:space="preserve"> </w:t>
            </w:r>
            <w:proofErr w:type="spellStart"/>
            <w:r w:rsidRPr="00E11B1B">
              <w:rPr>
                <w:rFonts w:cs="Arial"/>
                <w:sz w:val="20"/>
                <w:lang w:val="en-NZ" w:eastAsia="en-GB"/>
              </w:rPr>
              <w:t>i</w:t>
            </w:r>
            <w:proofErr w:type="spellEnd"/>
            <w:r w:rsidRPr="00E11B1B">
              <w:rPr>
                <w:rFonts w:cs="Arial"/>
                <w:sz w:val="20"/>
                <w:lang w:val="en-NZ" w:eastAsia="en-GB"/>
              </w:rPr>
              <w:t xml:space="preserve"> 14/STH/103</w:t>
            </w:r>
          </w:p>
          <w:p w:rsidR="00826455" w:rsidRPr="00E11B1B" w:rsidRDefault="00826455" w:rsidP="008655B2">
            <w:pPr>
              <w:ind w:left="742"/>
              <w:rPr>
                <w:rFonts w:cs="Arial"/>
                <w:sz w:val="20"/>
                <w:lang w:val="en-NZ" w:eastAsia="en-GB"/>
              </w:rPr>
            </w:pPr>
            <w:r w:rsidRPr="00E11B1B">
              <w:rPr>
                <w:rFonts w:cs="Arial"/>
                <w:sz w:val="20"/>
                <w:lang w:val="en-NZ" w:eastAsia="en-GB"/>
              </w:rPr>
              <w:t xml:space="preserve">  ii 14/STH/104</w:t>
            </w:r>
          </w:p>
          <w:p w:rsidR="00826455" w:rsidRPr="00E11B1B" w:rsidRDefault="00826455" w:rsidP="008655B2">
            <w:pPr>
              <w:ind w:left="742"/>
              <w:rPr>
                <w:rFonts w:cs="Arial"/>
                <w:sz w:val="20"/>
                <w:lang w:val="en-NZ" w:eastAsia="en-GB"/>
              </w:rPr>
            </w:pPr>
            <w:r w:rsidRPr="00E11B1B">
              <w:rPr>
                <w:rFonts w:cs="Arial"/>
                <w:sz w:val="20"/>
                <w:lang w:val="en-NZ" w:eastAsia="en-GB"/>
              </w:rPr>
              <w:t xml:space="preserve">  iii 14/STH/107</w:t>
            </w:r>
          </w:p>
          <w:p w:rsidR="00826455" w:rsidRPr="00E11B1B" w:rsidRDefault="00826455" w:rsidP="008655B2">
            <w:pPr>
              <w:ind w:left="742"/>
              <w:rPr>
                <w:rFonts w:cs="Arial"/>
                <w:sz w:val="20"/>
                <w:lang w:val="en-NZ" w:eastAsia="en-GB"/>
              </w:rPr>
            </w:pPr>
            <w:r w:rsidRPr="00E11B1B">
              <w:rPr>
                <w:rFonts w:cs="Arial"/>
                <w:sz w:val="20"/>
                <w:lang w:val="en-NZ" w:eastAsia="en-GB"/>
              </w:rPr>
              <w:t xml:space="preserve">  iv 14/STH/109</w:t>
            </w:r>
            <w:r w:rsidR="00F63078">
              <w:rPr>
                <w:rFonts w:cs="Arial"/>
                <w:sz w:val="20"/>
                <w:lang w:val="en-NZ" w:eastAsia="en-GB"/>
              </w:rPr>
              <w:t xml:space="preserve"> </w:t>
            </w:r>
            <w:r w:rsidR="00F63078" w:rsidRPr="00F63078">
              <w:rPr>
                <w:rFonts w:cs="Arial"/>
                <w:b/>
                <w:sz w:val="20"/>
                <w:lang w:val="en-NZ" w:eastAsia="en-GB"/>
              </w:rPr>
              <w:t>CLOSED</w:t>
            </w:r>
          </w:p>
          <w:p w:rsidR="00826455" w:rsidRPr="00E11B1B" w:rsidRDefault="00826455" w:rsidP="008655B2">
            <w:pPr>
              <w:ind w:left="742"/>
              <w:rPr>
                <w:rFonts w:cs="Arial"/>
                <w:sz w:val="20"/>
                <w:lang w:val="en-NZ" w:eastAsia="en-GB"/>
              </w:rPr>
            </w:pPr>
            <w:r w:rsidRPr="00E11B1B">
              <w:rPr>
                <w:rFonts w:cs="Arial"/>
                <w:sz w:val="20"/>
                <w:lang w:val="en-NZ" w:eastAsia="en-GB"/>
              </w:rPr>
              <w:t xml:space="preserve">  v 14/STH/110</w:t>
            </w:r>
          </w:p>
          <w:p w:rsidR="00826455" w:rsidRPr="00E11B1B" w:rsidRDefault="00826455" w:rsidP="008655B2">
            <w:pPr>
              <w:ind w:left="742"/>
              <w:rPr>
                <w:rFonts w:cs="Arial"/>
                <w:sz w:val="20"/>
                <w:lang w:val="en-NZ" w:eastAsia="en-GB"/>
              </w:rPr>
            </w:pPr>
            <w:r w:rsidRPr="00E11B1B">
              <w:rPr>
                <w:rFonts w:cs="Arial"/>
                <w:sz w:val="20"/>
                <w:lang w:val="en-NZ" w:eastAsia="en-GB"/>
              </w:rPr>
              <w:t xml:space="preserve">  vi 14/STH/112</w:t>
            </w:r>
            <w:r w:rsidR="00F63078">
              <w:rPr>
                <w:rFonts w:cs="Arial"/>
                <w:sz w:val="20"/>
                <w:lang w:val="en-NZ" w:eastAsia="en-GB"/>
              </w:rPr>
              <w:t xml:space="preserve"> </w:t>
            </w:r>
            <w:r w:rsidR="00F63078" w:rsidRPr="00F63078">
              <w:rPr>
                <w:rFonts w:cs="Arial"/>
                <w:b/>
                <w:sz w:val="20"/>
                <w:lang w:val="en-NZ" w:eastAsia="en-GB"/>
              </w:rPr>
              <w:t>CLOSED</w:t>
            </w:r>
          </w:p>
          <w:p w:rsidR="00826455" w:rsidRPr="00E11B1B" w:rsidRDefault="00826455" w:rsidP="008655B2">
            <w:pPr>
              <w:ind w:left="742"/>
              <w:rPr>
                <w:rFonts w:cs="Arial"/>
                <w:sz w:val="20"/>
                <w:lang w:val="en-NZ" w:eastAsia="en-GB"/>
              </w:rPr>
            </w:pPr>
            <w:r w:rsidRPr="00E11B1B">
              <w:rPr>
                <w:rFonts w:cs="Arial"/>
                <w:sz w:val="20"/>
                <w:lang w:val="en-NZ" w:eastAsia="en-GB"/>
              </w:rPr>
              <w:t xml:space="preserve">  vii 14/STH/113</w:t>
            </w:r>
            <w:r w:rsidR="00D7669C">
              <w:rPr>
                <w:rFonts w:cs="Arial"/>
                <w:sz w:val="20"/>
                <w:lang w:val="en-NZ" w:eastAsia="en-GB"/>
              </w:rPr>
              <w:t xml:space="preserve"> </w:t>
            </w:r>
            <w:r w:rsidR="00D7669C" w:rsidRPr="00D7669C">
              <w:rPr>
                <w:rFonts w:cs="Arial"/>
                <w:b/>
                <w:sz w:val="20"/>
                <w:lang w:val="en-NZ" w:eastAsia="en-GB"/>
              </w:rPr>
              <w:t>CLOSED</w:t>
            </w:r>
          </w:p>
          <w:p w:rsidR="00826455" w:rsidRPr="00E11B1B" w:rsidRDefault="00826455" w:rsidP="008655B2">
            <w:pPr>
              <w:ind w:left="742"/>
              <w:rPr>
                <w:rFonts w:cs="Arial"/>
                <w:sz w:val="20"/>
                <w:lang w:val="en-NZ" w:eastAsia="en-GB"/>
              </w:rPr>
            </w:pPr>
            <w:r w:rsidRPr="00E11B1B">
              <w:rPr>
                <w:rFonts w:cs="Arial"/>
                <w:sz w:val="20"/>
                <w:lang w:val="en-NZ" w:eastAsia="en-GB"/>
              </w:rPr>
              <w:t xml:space="preserve">  viii 14/STH/115</w:t>
            </w:r>
          </w:p>
        </w:tc>
      </w:tr>
      <w:tr w:rsidR="00826455" w:rsidTr="00435DD0">
        <w:tc>
          <w:tcPr>
            <w:tcW w:w="1555" w:type="dxa"/>
            <w:shd w:val="clear" w:color="auto" w:fill="F2F2F2" w:themeFill="background1" w:themeFillShade="F2"/>
          </w:tcPr>
          <w:p w:rsidR="00826455" w:rsidRPr="00E11B1B" w:rsidRDefault="00E11B1B" w:rsidP="00826455">
            <w:pPr>
              <w:spacing w:before="80" w:after="80"/>
              <w:rPr>
                <w:rFonts w:cs="Arial"/>
                <w:sz w:val="20"/>
                <w:lang w:val="en-NZ" w:eastAsia="en-GB"/>
              </w:rPr>
            </w:pPr>
            <w:r w:rsidRPr="00E11B1B">
              <w:rPr>
                <w:rFonts w:cs="Arial"/>
                <w:sz w:val="20"/>
                <w:lang w:val="en-NZ" w:eastAsia="en-GB"/>
              </w:rPr>
              <w:t>3.30pm</w:t>
            </w:r>
          </w:p>
        </w:tc>
        <w:tc>
          <w:tcPr>
            <w:tcW w:w="8221" w:type="dxa"/>
            <w:shd w:val="clear" w:color="auto" w:fill="F2F2F2" w:themeFill="background1" w:themeFillShade="F2"/>
          </w:tcPr>
          <w:p w:rsidR="00826455" w:rsidRPr="00E11B1B" w:rsidRDefault="00826455" w:rsidP="008655B2">
            <w:pPr>
              <w:spacing w:before="80" w:after="80"/>
              <w:ind w:left="742"/>
              <w:rPr>
                <w:rFonts w:cs="Arial"/>
                <w:sz w:val="20"/>
                <w:lang w:val="en-NZ" w:eastAsia="en-GB"/>
              </w:rPr>
            </w:pPr>
            <w:r w:rsidRPr="00E11B1B">
              <w:rPr>
                <w:rFonts w:cs="Arial"/>
                <w:sz w:val="20"/>
                <w:lang w:val="en-NZ" w:eastAsia="en-GB"/>
              </w:rPr>
              <w:t>General business:</w:t>
            </w:r>
          </w:p>
          <w:p w:rsidR="00826455" w:rsidRPr="008655B2" w:rsidRDefault="00826455" w:rsidP="008655B2">
            <w:pPr>
              <w:pStyle w:val="ListParagraph"/>
              <w:numPr>
                <w:ilvl w:val="0"/>
                <w:numId w:val="8"/>
              </w:numPr>
              <w:spacing w:before="80" w:after="80"/>
              <w:rPr>
                <w:rFonts w:cs="Arial"/>
                <w:sz w:val="20"/>
                <w:lang w:val="en-NZ" w:eastAsia="en-GB"/>
              </w:rPr>
            </w:pPr>
            <w:r w:rsidRPr="008655B2">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E11B1B" w:rsidRDefault="00E11B1B" w:rsidP="00826455">
            <w:pPr>
              <w:spacing w:before="80" w:after="80"/>
              <w:rPr>
                <w:rFonts w:cs="Arial"/>
                <w:sz w:val="20"/>
                <w:lang w:val="en-NZ" w:eastAsia="en-GB"/>
              </w:rPr>
            </w:pPr>
            <w:r w:rsidRPr="00E11B1B">
              <w:rPr>
                <w:rFonts w:cs="Arial"/>
                <w:sz w:val="20"/>
                <w:lang w:val="en-NZ" w:eastAsia="en-GB"/>
              </w:rPr>
              <w:t>4.00pm</w:t>
            </w:r>
          </w:p>
        </w:tc>
        <w:tc>
          <w:tcPr>
            <w:tcW w:w="8221" w:type="dxa"/>
            <w:tcBorders>
              <w:bottom w:val="single" w:sz="4" w:space="0" w:color="auto"/>
            </w:tcBorders>
            <w:shd w:val="clear" w:color="auto" w:fill="F2F2F2" w:themeFill="background1" w:themeFillShade="F2"/>
          </w:tcPr>
          <w:p w:rsidR="00826455" w:rsidRPr="00E11B1B" w:rsidRDefault="00826455" w:rsidP="008655B2">
            <w:pPr>
              <w:spacing w:before="80" w:after="80"/>
              <w:ind w:left="742"/>
              <w:rPr>
                <w:rFonts w:cs="Arial"/>
                <w:sz w:val="20"/>
                <w:lang w:val="en-NZ" w:eastAsia="en-GB"/>
              </w:rPr>
            </w:pPr>
            <w:r w:rsidRPr="00E11B1B">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655B2" w:rsidRPr="00E20390">
        <w:trPr>
          <w:trHeight w:val="240"/>
        </w:trPr>
        <w:tc>
          <w:tcPr>
            <w:tcW w:w="2700" w:type="dxa"/>
            <w:shd w:val="pct12" w:color="auto" w:fill="FFFFFF"/>
            <w:vAlign w:val="center"/>
          </w:tcPr>
          <w:p w:rsidR="008655B2" w:rsidRPr="00E20390" w:rsidRDefault="008655B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8655B2" w:rsidRPr="00E20390" w:rsidRDefault="008655B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8655B2" w:rsidRPr="00E20390" w:rsidRDefault="008655B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8655B2" w:rsidRPr="00E20390" w:rsidRDefault="008655B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8655B2" w:rsidRPr="00E20390" w:rsidRDefault="008655B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655B2" w:rsidRPr="00E20390">
        <w:trPr>
          <w:trHeight w:val="280"/>
        </w:trPr>
        <w:tc>
          <w:tcPr>
            <w:tcW w:w="2700" w:type="dxa"/>
          </w:tcPr>
          <w:p w:rsidR="008655B2" w:rsidRPr="00E20390" w:rsidRDefault="008655B2">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8655B2" w:rsidRPr="00E20390" w:rsidRDefault="008655B2">
            <w:pPr>
              <w:autoSpaceDE w:val="0"/>
              <w:autoSpaceDN w:val="0"/>
              <w:adjustRightInd w:val="0"/>
              <w:rPr>
                <w:sz w:val="16"/>
                <w:szCs w:val="16"/>
              </w:rPr>
            </w:pPr>
            <w:r w:rsidRPr="00E20390">
              <w:rPr>
                <w:sz w:val="16"/>
                <w:szCs w:val="16"/>
              </w:rPr>
              <w:t xml:space="preserve">Lay (consumer/community perspectives) </w:t>
            </w:r>
          </w:p>
        </w:tc>
        <w:tc>
          <w:tcPr>
            <w:tcW w:w="1300" w:type="dxa"/>
          </w:tcPr>
          <w:p w:rsidR="008655B2" w:rsidRPr="00E20390" w:rsidRDefault="008655B2">
            <w:pPr>
              <w:autoSpaceDE w:val="0"/>
              <w:autoSpaceDN w:val="0"/>
              <w:adjustRightInd w:val="0"/>
              <w:rPr>
                <w:sz w:val="16"/>
                <w:szCs w:val="16"/>
              </w:rPr>
            </w:pPr>
            <w:r w:rsidRPr="00E20390">
              <w:rPr>
                <w:sz w:val="16"/>
                <w:szCs w:val="16"/>
              </w:rPr>
              <w:t xml:space="preserve">01/07/2012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01/07/2015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Present </w:t>
            </w:r>
          </w:p>
        </w:tc>
      </w:tr>
      <w:tr w:rsidR="008655B2" w:rsidRPr="00E20390">
        <w:trPr>
          <w:trHeight w:val="280"/>
        </w:trPr>
        <w:tc>
          <w:tcPr>
            <w:tcW w:w="2700" w:type="dxa"/>
          </w:tcPr>
          <w:p w:rsidR="008655B2" w:rsidRPr="00E20390" w:rsidRDefault="008655B2">
            <w:pPr>
              <w:autoSpaceDE w:val="0"/>
              <w:autoSpaceDN w:val="0"/>
              <w:adjustRightInd w:val="0"/>
              <w:rPr>
                <w:sz w:val="16"/>
                <w:szCs w:val="16"/>
              </w:rPr>
            </w:pPr>
            <w:r w:rsidRPr="00E20390">
              <w:rPr>
                <w:sz w:val="16"/>
                <w:szCs w:val="16"/>
              </w:rPr>
              <w:t xml:space="preserve">Mrs Angelika Frank-Alexander </w:t>
            </w:r>
          </w:p>
        </w:tc>
        <w:tc>
          <w:tcPr>
            <w:tcW w:w="2600" w:type="dxa"/>
          </w:tcPr>
          <w:p w:rsidR="008655B2" w:rsidRPr="00E20390" w:rsidRDefault="008655B2">
            <w:pPr>
              <w:autoSpaceDE w:val="0"/>
              <w:autoSpaceDN w:val="0"/>
              <w:adjustRightInd w:val="0"/>
              <w:rPr>
                <w:sz w:val="16"/>
                <w:szCs w:val="16"/>
              </w:rPr>
            </w:pPr>
            <w:r w:rsidRPr="00E20390">
              <w:rPr>
                <w:sz w:val="16"/>
                <w:szCs w:val="16"/>
              </w:rPr>
              <w:t xml:space="preserve">Lay (consumer/community perspectives) </w:t>
            </w:r>
          </w:p>
        </w:tc>
        <w:tc>
          <w:tcPr>
            <w:tcW w:w="1300" w:type="dxa"/>
          </w:tcPr>
          <w:p w:rsidR="008655B2" w:rsidRPr="00E20390" w:rsidRDefault="008655B2">
            <w:pPr>
              <w:autoSpaceDE w:val="0"/>
              <w:autoSpaceDN w:val="0"/>
              <w:adjustRightInd w:val="0"/>
              <w:rPr>
                <w:sz w:val="16"/>
                <w:szCs w:val="16"/>
              </w:rPr>
            </w:pPr>
            <w:r w:rsidRPr="00E20390">
              <w:rPr>
                <w:sz w:val="16"/>
                <w:szCs w:val="16"/>
              </w:rPr>
              <w:t xml:space="preserve">01/07/2012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01/07/2015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Present </w:t>
            </w:r>
          </w:p>
        </w:tc>
      </w:tr>
      <w:tr w:rsidR="008655B2" w:rsidRPr="00E20390">
        <w:trPr>
          <w:trHeight w:val="280"/>
        </w:trPr>
        <w:tc>
          <w:tcPr>
            <w:tcW w:w="2700" w:type="dxa"/>
          </w:tcPr>
          <w:p w:rsidR="008655B2" w:rsidRPr="00E20390" w:rsidRDefault="008655B2">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8655B2" w:rsidRPr="00E20390" w:rsidRDefault="008655B2">
            <w:pPr>
              <w:autoSpaceDE w:val="0"/>
              <w:autoSpaceDN w:val="0"/>
              <w:adjustRightInd w:val="0"/>
              <w:rPr>
                <w:sz w:val="16"/>
                <w:szCs w:val="16"/>
              </w:rPr>
            </w:pPr>
            <w:r w:rsidRPr="00E20390">
              <w:rPr>
                <w:sz w:val="16"/>
                <w:szCs w:val="16"/>
              </w:rPr>
              <w:t xml:space="preserve">Non-lay (intervention studies) </w:t>
            </w:r>
          </w:p>
        </w:tc>
        <w:tc>
          <w:tcPr>
            <w:tcW w:w="1300" w:type="dxa"/>
          </w:tcPr>
          <w:p w:rsidR="008655B2" w:rsidRPr="00E20390" w:rsidRDefault="008655B2">
            <w:pPr>
              <w:autoSpaceDE w:val="0"/>
              <w:autoSpaceDN w:val="0"/>
              <w:adjustRightInd w:val="0"/>
              <w:rPr>
                <w:sz w:val="16"/>
                <w:szCs w:val="16"/>
              </w:rPr>
            </w:pPr>
            <w:r w:rsidRPr="00E20390">
              <w:rPr>
                <w:sz w:val="16"/>
                <w:szCs w:val="16"/>
              </w:rPr>
              <w:t xml:space="preserve">01/07/2012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01/07/2015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Present </w:t>
            </w:r>
          </w:p>
        </w:tc>
      </w:tr>
      <w:tr w:rsidR="008655B2" w:rsidRPr="00E20390">
        <w:trPr>
          <w:trHeight w:val="280"/>
        </w:trPr>
        <w:tc>
          <w:tcPr>
            <w:tcW w:w="2700" w:type="dxa"/>
          </w:tcPr>
          <w:p w:rsidR="008655B2" w:rsidRPr="00E20390" w:rsidRDefault="008655B2">
            <w:pPr>
              <w:autoSpaceDE w:val="0"/>
              <w:autoSpaceDN w:val="0"/>
              <w:adjustRightInd w:val="0"/>
              <w:rPr>
                <w:sz w:val="16"/>
                <w:szCs w:val="16"/>
              </w:rPr>
            </w:pPr>
            <w:r w:rsidRPr="00E20390">
              <w:rPr>
                <w:sz w:val="16"/>
                <w:szCs w:val="16"/>
              </w:rPr>
              <w:t xml:space="preserve">Ms Gwen Neave </w:t>
            </w:r>
          </w:p>
        </w:tc>
        <w:tc>
          <w:tcPr>
            <w:tcW w:w="2600" w:type="dxa"/>
          </w:tcPr>
          <w:p w:rsidR="008655B2" w:rsidRPr="00E20390" w:rsidRDefault="008655B2">
            <w:pPr>
              <w:autoSpaceDE w:val="0"/>
              <w:autoSpaceDN w:val="0"/>
              <w:adjustRightInd w:val="0"/>
              <w:rPr>
                <w:sz w:val="16"/>
                <w:szCs w:val="16"/>
              </w:rPr>
            </w:pPr>
            <w:r w:rsidRPr="00E20390">
              <w:rPr>
                <w:sz w:val="16"/>
                <w:szCs w:val="16"/>
              </w:rPr>
              <w:t xml:space="preserve">Lay (consumer/community perspectives) </w:t>
            </w:r>
          </w:p>
        </w:tc>
        <w:tc>
          <w:tcPr>
            <w:tcW w:w="1300" w:type="dxa"/>
          </w:tcPr>
          <w:p w:rsidR="008655B2" w:rsidRPr="00E20390" w:rsidRDefault="008655B2">
            <w:pPr>
              <w:autoSpaceDE w:val="0"/>
              <w:autoSpaceDN w:val="0"/>
              <w:adjustRightInd w:val="0"/>
              <w:rPr>
                <w:sz w:val="16"/>
                <w:szCs w:val="16"/>
              </w:rPr>
            </w:pPr>
            <w:r w:rsidRPr="00E20390">
              <w:rPr>
                <w:sz w:val="16"/>
                <w:szCs w:val="16"/>
              </w:rPr>
              <w:t xml:space="preserve">01/07/2012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01/07/2014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Apologies </w:t>
            </w:r>
          </w:p>
        </w:tc>
      </w:tr>
      <w:tr w:rsidR="008655B2" w:rsidRPr="00E20390">
        <w:trPr>
          <w:trHeight w:val="280"/>
        </w:trPr>
        <w:tc>
          <w:tcPr>
            <w:tcW w:w="2700" w:type="dxa"/>
          </w:tcPr>
          <w:p w:rsidR="008655B2" w:rsidRPr="00E20390" w:rsidRDefault="008655B2">
            <w:pPr>
              <w:autoSpaceDE w:val="0"/>
              <w:autoSpaceDN w:val="0"/>
              <w:adjustRightInd w:val="0"/>
              <w:rPr>
                <w:sz w:val="16"/>
                <w:szCs w:val="16"/>
              </w:rPr>
            </w:pPr>
            <w:r w:rsidRPr="00E20390">
              <w:rPr>
                <w:sz w:val="16"/>
                <w:szCs w:val="16"/>
              </w:rPr>
              <w:t xml:space="preserve">Dr Nicola Swain </w:t>
            </w:r>
          </w:p>
        </w:tc>
        <w:tc>
          <w:tcPr>
            <w:tcW w:w="2600" w:type="dxa"/>
          </w:tcPr>
          <w:p w:rsidR="008655B2" w:rsidRPr="00E20390" w:rsidRDefault="008655B2">
            <w:pPr>
              <w:autoSpaceDE w:val="0"/>
              <w:autoSpaceDN w:val="0"/>
              <w:adjustRightInd w:val="0"/>
              <w:rPr>
                <w:sz w:val="16"/>
                <w:szCs w:val="16"/>
              </w:rPr>
            </w:pPr>
            <w:r w:rsidRPr="00E20390">
              <w:rPr>
                <w:sz w:val="16"/>
                <w:szCs w:val="16"/>
              </w:rPr>
              <w:t xml:space="preserve">Non-lay (observational studies) </w:t>
            </w:r>
          </w:p>
        </w:tc>
        <w:tc>
          <w:tcPr>
            <w:tcW w:w="1300" w:type="dxa"/>
          </w:tcPr>
          <w:p w:rsidR="008655B2" w:rsidRPr="00E20390" w:rsidRDefault="008655B2">
            <w:pPr>
              <w:autoSpaceDE w:val="0"/>
              <w:autoSpaceDN w:val="0"/>
              <w:adjustRightInd w:val="0"/>
              <w:rPr>
                <w:sz w:val="16"/>
                <w:szCs w:val="16"/>
              </w:rPr>
            </w:pPr>
            <w:r w:rsidRPr="00E20390">
              <w:rPr>
                <w:sz w:val="16"/>
                <w:szCs w:val="16"/>
              </w:rPr>
              <w:t xml:space="preserve">01/07/2012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01/07/2015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Present </w:t>
            </w:r>
          </w:p>
        </w:tc>
      </w:tr>
      <w:tr w:rsidR="008655B2" w:rsidRPr="00E20390">
        <w:trPr>
          <w:trHeight w:val="280"/>
        </w:trPr>
        <w:tc>
          <w:tcPr>
            <w:tcW w:w="2700" w:type="dxa"/>
          </w:tcPr>
          <w:p w:rsidR="008655B2" w:rsidRPr="00E20390" w:rsidRDefault="008655B2">
            <w:pPr>
              <w:autoSpaceDE w:val="0"/>
              <w:autoSpaceDN w:val="0"/>
              <w:adjustRightInd w:val="0"/>
              <w:rPr>
                <w:sz w:val="16"/>
                <w:szCs w:val="16"/>
              </w:rPr>
            </w:pPr>
            <w:r w:rsidRPr="00E20390">
              <w:rPr>
                <w:sz w:val="16"/>
                <w:szCs w:val="16"/>
              </w:rPr>
              <w:t xml:space="preserve">Dr MARTIN THAN </w:t>
            </w:r>
          </w:p>
        </w:tc>
        <w:tc>
          <w:tcPr>
            <w:tcW w:w="2600" w:type="dxa"/>
          </w:tcPr>
          <w:p w:rsidR="008655B2" w:rsidRPr="00E20390" w:rsidRDefault="008655B2">
            <w:pPr>
              <w:autoSpaceDE w:val="0"/>
              <w:autoSpaceDN w:val="0"/>
              <w:adjustRightInd w:val="0"/>
              <w:rPr>
                <w:sz w:val="16"/>
                <w:szCs w:val="16"/>
              </w:rPr>
            </w:pPr>
            <w:r w:rsidRPr="00E20390">
              <w:rPr>
                <w:sz w:val="16"/>
                <w:szCs w:val="16"/>
              </w:rPr>
              <w:t xml:space="preserve">Non-lay (intervention studies) </w:t>
            </w:r>
          </w:p>
        </w:tc>
        <w:tc>
          <w:tcPr>
            <w:tcW w:w="1300" w:type="dxa"/>
          </w:tcPr>
          <w:p w:rsidR="008655B2" w:rsidRPr="00E20390" w:rsidRDefault="008655B2">
            <w:pPr>
              <w:autoSpaceDE w:val="0"/>
              <w:autoSpaceDN w:val="0"/>
              <w:adjustRightInd w:val="0"/>
              <w:rPr>
                <w:sz w:val="16"/>
                <w:szCs w:val="16"/>
              </w:rPr>
            </w:pPr>
            <w:r w:rsidRPr="00E20390">
              <w:rPr>
                <w:sz w:val="16"/>
                <w:szCs w:val="16"/>
              </w:rPr>
              <w:t xml:space="preserve">01/07/2012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01/07/2015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Present </w:t>
            </w:r>
          </w:p>
        </w:tc>
      </w:tr>
      <w:tr w:rsidR="008655B2" w:rsidRPr="00E20390">
        <w:trPr>
          <w:trHeight w:val="280"/>
        </w:trPr>
        <w:tc>
          <w:tcPr>
            <w:tcW w:w="2700" w:type="dxa"/>
          </w:tcPr>
          <w:p w:rsidR="008655B2" w:rsidRPr="00E20390" w:rsidRDefault="008655B2">
            <w:pPr>
              <w:autoSpaceDE w:val="0"/>
              <w:autoSpaceDN w:val="0"/>
              <w:adjustRightInd w:val="0"/>
              <w:rPr>
                <w:sz w:val="16"/>
                <w:szCs w:val="16"/>
              </w:rPr>
            </w:pPr>
            <w:r w:rsidRPr="00E20390">
              <w:rPr>
                <w:sz w:val="16"/>
                <w:szCs w:val="16"/>
              </w:rPr>
              <w:t xml:space="preserve">Dr Mathew  Zacharias </w:t>
            </w:r>
          </w:p>
        </w:tc>
        <w:tc>
          <w:tcPr>
            <w:tcW w:w="2600" w:type="dxa"/>
          </w:tcPr>
          <w:p w:rsidR="008655B2" w:rsidRPr="00E20390" w:rsidRDefault="008655B2">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8655B2" w:rsidRPr="00E20390" w:rsidRDefault="008655B2">
            <w:pPr>
              <w:autoSpaceDE w:val="0"/>
              <w:autoSpaceDN w:val="0"/>
              <w:adjustRightInd w:val="0"/>
              <w:rPr>
                <w:sz w:val="16"/>
                <w:szCs w:val="16"/>
              </w:rPr>
            </w:pPr>
            <w:r w:rsidRPr="00E20390">
              <w:rPr>
                <w:sz w:val="16"/>
                <w:szCs w:val="16"/>
              </w:rPr>
              <w:t xml:space="preserve">01/07/2012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01/07/2015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Present </w:t>
            </w:r>
          </w:p>
        </w:tc>
      </w:tr>
      <w:tr w:rsidR="008655B2" w:rsidRPr="00E20390">
        <w:trPr>
          <w:trHeight w:val="280"/>
        </w:trPr>
        <w:tc>
          <w:tcPr>
            <w:tcW w:w="2700" w:type="dxa"/>
          </w:tcPr>
          <w:p w:rsidR="008655B2" w:rsidRPr="00E20390" w:rsidRDefault="008655B2">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8655B2" w:rsidRPr="00E20390" w:rsidRDefault="008655B2">
            <w:pPr>
              <w:autoSpaceDE w:val="0"/>
              <w:autoSpaceDN w:val="0"/>
              <w:adjustRightInd w:val="0"/>
              <w:rPr>
                <w:sz w:val="16"/>
                <w:szCs w:val="16"/>
              </w:rPr>
            </w:pPr>
            <w:r w:rsidRPr="00E20390">
              <w:rPr>
                <w:sz w:val="16"/>
                <w:szCs w:val="16"/>
              </w:rPr>
              <w:t xml:space="preserve">Non-lay (intervention studies) </w:t>
            </w:r>
          </w:p>
        </w:tc>
        <w:tc>
          <w:tcPr>
            <w:tcW w:w="1300" w:type="dxa"/>
          </w:tcPr>
          <w:p w:rsidR="008655B2" w:rsidRPr="00E20390" w:rsidRDefault="008655B2">
            <w:pPr>
              <w:autoSpaceDE w:val="0"/>
              <w:autoSpaceDN w:val="0"/>
              <w:adjustRightInd w:val="0"/>
              <w:rPr>
                <w:sz w:val="16"/>
                <w:szCs w:val="16"/>
              </w:rPr>
            </w:pPr>
            <w:r w:rsidRPr="00E20390">
              <w:rPr>
                <w:sz w:val="16"/>
                <w:szCs w:val="16"/>
              </w:rPr>
              <w:t xml:space="preserve">01/07/2013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01/07/2016 </w:t>
            </w:r>
          </w:p>
        </w:tc>
        <w:tc>
          <w:tcPr>
            <w:tcW w:w="1200" w:type="dxa"/>
          </w:tcPr>
          <w:p w:rsidR="008655B2" w:rsidRPr="00E20390" w:rsidRDefault="008655B2">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00E11B1B">
        <w:rPr>
          <w:rFonts w:cs="Arial"/>
          <w:szCs w:val="22"/>
          <w:lang w:val="en-NZ"/>
        </w:rPr>
        <w:t xml:space="preserve">at 12.00pm </w:t>
      </w:r>
      <w:r w:rsidRPr="00204AC4">
        <w:rPr>
          <w:rFonts w:cs="Arial"/>
          <w:szCs w:val="22"/>
          <w:lang w:val="en-NZ"/>
        </w:rPr>
        <w:t>and welcomed Committee members</w:t>
      </w:r>
      <w:r w:rsidR="00E11B1B">
        <w:rPr>
          <w:rFonts w:cs="Arial"/>
          <w:szCs w:val="22"/>
          <w:lang w:val="en-NZ"/>
        </w:rPr>
        <w:t xml:space="preserve">. </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8655B2" w:rsidRDefault="00E24E77" w:rsidP="00E24E77">
      <w:pPr>
        <w:rPr>
          <w:lang w:val="en-NZ"/>
        </w:rPr>
      </w:pPr>
      <w:r>
        <w:rPr>
          <w:lang w:val="en-NZ"/>
        </w:rPr>
        <w:t xml:space="preserve">The minutes of the meeting </w:t>
      </w:r>
      <w:r w:rsidR="00E11B1B">
        <w:rPr>
          <w:lang w:val="en-NZ"/>
        </w:rPr>
        <w:t xml:space="preserve">of 15 July 2014 </w:t>
      </w:r>
      <w:r>
        <w:rPr>
          <w:lang w:val="en-NZ"/>
        </w:rPr>
        <w:t xml:space="preserve">were </w:t>
      </w:r>
      <w:r w:rsidR="00522B40">
        <w:rPr>
          <w:lang w:val="en-NZ"/>
        </w:rPr>
        <w:t>confirm</w:t>
      </w:r>
      <w:r>
        <w:rPr>
          <w:lang w:val="en-NZ"/>
        </w:rPr>
        <w:t>ed.</w:t>
      </w:r>
    </w:p>
    <w:p w:rsidR="008655B2" w:rsidRDefault="008655B2">
      <w:pPr>
        <w:rPr>
          <w:lang w:val="en-NZ"/>
        </w:rPr>
      </w:pPr>
      <w:r>
        <w:rPr>
          <w:lang w:val="en-NZ"/>
        </w:rPr>
        <w:br w:type="page"/>
      </w:r>
    </w:p>
    <w:p w:rsidR="00E24E77" w:rsidRDefault="00E24E77" w:rsidP="00E24E77">
      <w:pPr>
        <w:pStyle w:val="Heading2"/>
        <w:pBdr>
          <w:bottom w:val="single" w:sz="12" w:space="1" w:color="auto"/>
        </w:pBdr>
      </w:pP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E5477" w:rsidRPr="00960BFE" w:rsidRDefault="00CE5477">
            <w:pPr>
              <w:autoSpaceDE w:val="0"/>
              <w:autoSpaceDN w:val="0"/>
              <w:adjustRightInd w:val="0"/>
            </w:pPr>
            <w:r w:rsidRPr="00960BFE">
              <w:rPr>
                <w:b/>
              </w:rPr>
              <w:t>14/STH/103</w:t>
            </w:r>
            <w:r w:rsidRPr="00960BFE">
              <w:t xml:space="preserve"> </w:t>
            </w:r>
          </w:p>
        </w:tc>
      </w:tr>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t xml:space="preserve">Title: </w:t>
            </w:r>
          </w:p>
        </w:tc>
        <w:tc>
          <w:tcPr>
            <w:tcW w:w="6459" w:type="dxa"/>
            <w:tcBorders>
              <w:top w:val="nil"/>
              <w:left w:val="nil"/>
              <w:bottom w:val="nil"/>
              <w:right w:val="nil"/>
            </w:tcBorders>
          </w:tcPr>
          <w:p w:rsidR="00CE5477" w:rsidRPr="00960BFE" w:rsidRDefault="00CE5477">
            <w:pPr>
              <w:autoSpaceDE w:val="0"/>
              <w:autoSpaceDN w:val="0"/>
              <w:adjustRightInd w:val="0"/>
            </w:pPr>
            <w:r w:rsidRPr="00960BFE">
              <w:t xml:space="preserve">DARE-C II </w:t>
            </w:r>
          </w:p>
        </w:tc>
      </w:tr>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t xml:space="preserve">Principal Investigator: </w:t>
            </w:r>
          </w:p>
        </w:tc>
        <w:tc>
          <w:tcPr>
            <w:tcW w:w="6459" w:type="dxa"/>
            <w:tcBorders>
              <w:top w:val="nil"/>
              <w:left w:val="nil"/>
              <w:bottom w:val="nil"/>
              <w:right w:val="nil"/>
            </w:tcBorders>
          </w:tcPr>
          <w:p w:rsidR="00CE5477" w:rsidRPr="00960BFE" w:rsidRDefault="00CE5477">
            <w:pPr>
              <w:autoSpaceDE w:val="0"/>
              <w:autoSpaceDN w:val="0"/>
              <w:adjustRightInd w:val="0"/>
            </w:pPr>
            <w:r w:rsidRPr="00960BFE">
              <w:t xml:space="preserve">Professor Edward/EJG </w:t>
            </w:r>
            <w:proofErr w:type="spellStart"/>
            <w:r w:rsidRPr="00960BFE">
              <w:t>Gane</w:t>
            </w:r>
            <w:proofErr w:type="spellEnd"/>
            <w:r w:rsidRPr="00960BFE">
              <w:t xml:space="preserve"> </w:t>
            </w:r>
          </w:p>
        </w:tc>
      </w:tr>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t xml:space="preserve">Sponsor: </w:t>
            </w:r>
          </w:p>
        </w:tc>
        <w:tc>
          <w:tcPr>
            <w:tcW w:w="6459" w:type="dxa"/>
            <w:tcBorders>
              <w:top w:val="nil"/>
              <w:left w:val="nil"/>
              <w:bottom w:val="nil"/>
              <w:right w:val="nil"/>
            </w:tcBorders>
          </w:tcPr>
          <w:p w:rsidR="00CE5477" w:rsidRPr="00960BFE" w:rsidRDefault="00CE5477">
            <w:pPr>
              <w:autoSpaceDE w:val="0"/>
              <w:autoSpaceDN w:val="0"/>
              <w:adjustRightInd w:val="0"/>
            </w:pPr>
            <w:r w:rsidRPr="00960BFE">
              <w:t xml:space="preserve">University of New South Wales </w:t>
            </w:r>
          </w:p>
        </w:tc>
      </w:tr>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t xml:space="preserve">Clock Start Date: </w:t>
            </w:r>
          </w:p>
        </w:tc>
        <w:tc>
          <w:tcPr>
            <w:tcW w:w="6459" w:type="dxa"/>
            <w:tcBorders>
              <w:top w:val="nil"/>
              <w:left w:val="nil"/>
              <w:bottom w:val="nil"/>
              <w:right w:val="nil"/>
            </w:tcBorders>
          </w:tcPr>
          <w:p w:rsidR="00CE5477" w:rsidRPr="00960BFE" w:rsidRDefault="00CE5477">
            <w:pPr>
              <w:autoSpaceDE w:val="0"/>
              <w:autoSpaceDN w:val="0"/>
              <w:adjustRightInd w:val="0"/>
            </w:pPr>
            <w:r w:rsidRPr="00960BFE">
              <w:t xml:space="preserve">07 August 2014 </w:t>
            </w:r>
          </w:p>
        </w:tc>
      </w:tr>
    </w:tbl>
    <w:p w:rsidR="00795EDD" w:rsidRPr="00960BFE" w:rsidRDefault="00795EDD" w:rsidP="00E24E77">
      <w:r w:rsidRPr="00960BFE">
        <w:t xml:space="preserve"> </w:t>
      </w:r>
    </w:p>
    <w:p w:rsidR="00987913" w:rsidRPr="00550F43" w:rsidRDefault="007748B4" w:rsidP="00E24E77">
      <w:pPr>
        <w:rPr>
          <w:sz w:val="20"/>
          <w:lang w:val="en-NZ"/>
        </w:rPr>
      </w:pPr>
      <w:r w:rsidRPr="00550F43">
        <w:rPr>
          <w:rFonts w:cs="Arial"/>
          <w:szCs w:val="22"/>
          <w:lang w:val="en-NZ"/>
        </w:rPr>
        <w:t xml:space="preserve">Prof </w:t>
      </w:r>
      <w:proofErr w:type="spellStart"/>
      <w:r w:rsidRPr="00550F43">
        <w:rPr>
          <w:rFonts w:cs="Arial"/>
          <w:szCs w:val="22"/>
          <w:lang w:val="en-NZ"/>
        </w:rPr>
        <w:t>Gane</w:t>
      </w:r>
      <w:proofErr w:type="spellEnd"/>
      <w:r w:rsidRPr="00550F43">
        <w:rPr>
          <w:rFonts w:cs="Arial"/>
          <w:szCs w:val="22"/>
          <w:lang w:val="en-NZ"/>
        </w:rPr>
        <w:t xml:space="preserve"> and </w:t>
      </w:r>
      <w:proofErr w:type="spellStart"/>
      <w:r w:rsidR="00550F43" w:rsidRPr="00550F43">
        <w:rPr>
          <w:rFonts w:cs="Arial"/>
          <w:szCs w:val="22"/>
          <w:lang w:val="en-NZ"/>
        </w:rPr>
        <w:t>Angelle</w:t>
      </w:r>
      <w:proofErr w:type="spellEnd"/>
      <w:r w:rsidR="00550F43" w:rsidRPr="00550F43">
        <w:rPr>
          <w:rFonts w:cs="Arial"/>
          <w:szCs w:val="22"/>
          <w:lang w:val="en-NZ"/>
        </w:rPr>
        <w:t xml:space="preserve"> </w:t>
      </w:r>
      <w:proofErr w:type="spellStart"/>
      <w:r w:rsidR="00550F43" w:rsidRPr="00550F43">
        <w:rPr>
          <w:rFonts w:cs="Arial"/>
          <w:szCs w:val="22"/>
          <w:lang w:val="en-NZ"/>
        </w:rPr>
        <w:t>Lockie</w:t>
      </w:r>
      <w:proofErr w:type="spellEnd"/>
      <w:r w:rsidR="00550F43" w:rsidRPr="00550F43">
        <w:rPr>
          <w:lang w:val="en-NZ"/>
        </w:rPr>
        <w:t xml:space="preserve"> were</w:t>
      </w:r>
      <w:r w:rsidR="00987913" w:rsidRPr="00550F43">
        <w:rPr>
          <w:lang w:val="en-NZ"/>
        </w:rPr>
        <w:t xml:space="preserve"> present </w:t>
      </w:r>
      <w:r w:rsidR="004A4BDC">
        <w:rPr>
          <w:rFonts w:cs="Arial"/>
          <w:szCs w:val="22"/>
          <w:lang w:val="en-NZ"/>
        </w:rPr>
        <w:t xml:space="preserve">via teleconference </w:t>
      </w:r>
      <w:r w:rsidR="00987913" w:rsidRPr="00550F43">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A44D71" w:rsidRDefault="00E24E77" w:rsidP="00A44D71">
      <w:pPr>
        <w:spacing w:before="80" w:after="80"/>
        <w:rPr>
          <w:rFonts w:cs="Arial"/>
          <w:szCs w:val="22"/>
          <w:lang w:val="en-NZ"/>
        </w:rPr>
      </w:pPr>
    </w:p>
    <w:p w:rsidR="00FD2077" w:rsidRPr="00123EE7" w:rsidRDefault="00123EE7" w:rsidP="00B576C9">
      <w:pPr>
        <w:pStyle w:val="ListParagraph"/>
        <w:numPr>
          <w:ilvl w:val="0"/>
          <w:numId w:val="3"/>
        </w:numPr>
        <w:spacing w:before="80" w:after="80"/>
        <w:rPr>
          <w:rFonts w:cs="Arial"/>
          <w:szCs w:val="22"/>
          <w:lang w:val="en-NZ"/>
        </w:rPr>
      </w:pPr>
      <w:r>
        <w:rPr>
          <w:rFonts w:cs="Arial"/>
          <w:szCs w:val="22"/>
          <w:lang w:val="en-NZ"/>
        </w:rPr>
        <w:t xml:space="preserve">Professor </w:t>
      </w:r>
      <w:proofErr w:type="spellStart"/>
      <w:r w:rsidR="00FD2077">
        <w:rPr>
          <w:rFonts w:cs="Arial"/>
          <w:szCs w:val="22"/>
          <w:lang w:val="en-NZ"/>
        </w:rPr>
        <w:t>Gane</w:t>
      </w:r>
      <w:proofErr w:type="spellEnd"/>
      <w:r w:rsidR="00FD2077">
        <w:rPr>
          <w:rFonts w:cs="Arial"/>
          <w:szCs w:val="22"/>
          <w:lang w:val="en-NZ"/>
        </w:rPr>
        <w:t xml:space="preserve"> introduced the study.  </w:t>
      </w:r>
      <w:r>
        <w:rPr>
          <w:rFonts w:cs="Arial"/>
          <w:szCs w:val="22"/>
          <w:lang w:val="en-NZ"/>
        </w:rPr>
        <w:t xml:space="preserve">The population group </w:t>
      </w:r>
      <w:r w:rsidR="00E11B1B">
        <w:rPr>
          <w:rFonts w:cs="Arial"/>
          <w:szCs w:val="22"/>
          <w:lang w:val="en-NZ"/>
        </w:rPr>
        <w:t>in this study will comprise people</w:t>
      </w:r>
      <w:r>
        <w:rPr>
          <w:rFonts w:cs="Arial"/>
          <w:szCs w:val="22"/>
          <w:lang w:val="en-NZ"/>
        </w:rPr>
        <w:t xml:space="preserve"> who cannot have treatment with interferon because of the psychological side effects.  This is a s</w:t>
      </w:r>
      <w:r w:rsidR="00FD2077">
        <w:rPr>
          <w:rFonts w:cs="Arial"/>
          <w:szCs w:val="22"/>
          <w:lang w:val="en-NZ"/>
        </w:rPr>
        <w:t xml:space="preserve">hort course </w:t>
      </w:r>
      <w:r>
        <w:rPr>
          <w:rFonts w:cs="Arial"/>
          <w:szCs w:val="22"/>
          <w:lang w:val="en-NZ"/>
        </w:rPr>
        <w:t>of treatment and the</w:t>
      </w:r>
      <w:r w:rsidR="00FD2077">
        <w:rPr>
          <w:rFonts w:cs="Arial"/>
          <w:szCs w:val="22"/>
          <w:lang w:val="en-NZ"/>
        </w:rPr>
        <w:t xml:space="preserve"> assumption</w:t>
      </w:r>
      <w:r>
        <w:rPr>
          <w:rFonts w:cs="Arial"/>
          <w:szCs w:val="22"/>
          <w:lang w:val="en-NZ"/>
        </w:rPr>
        <w:t xml:space="preserve"> is</w:t>
      </w:r>
      <w:r w:rsidR="00FD2077">
        <w:rPr>
          <w:rFonts w:cs="Arial"/>
          <w:szCs w:val="22"/>
          <w:lang w:val="en-NZ"/>
        </w:rPr>
        <w:t xml:space="preserve"> that </w:t>
      </w:r>
      <w:r>
        <w:rPr>
          <w:rFonts w:cs="Arial"/>
          <w:szCs w:val="22"/>
          <w:lang w:val="en-NZ"/>
        </w:rPr>
        <w:t xml:space="preserve">the </w:t>
      </w:r>
      <w:r w:rsidR="00FD2077">
        <w:rPr>
          <w:rFonts w:cs="Arial"/>
          <w:szCs w:val="22"/>
          <w:lang w:val="en-NZ"/>
        </w:rPr>
        <w:t>immune response will</w:t>
      </w:r>
      <w:r>
        <w:rPr>
          <w:rFonts w:cs="Arial"/>
          <w:szCs w:val="22"/>
          <w:lang w:val="en-NZ"/>
        </w:rPr>
        <w:t xml:space="preserve"> </w:t>
      </w:r>
      <w:r w:rsidR="00FD2077">
        <w:rPr>
          <w:rFonts w:cs="Arial"/>
          <w:szCs w:val="22"/>
          <w:lang w:val="en-NZ"/>
        </w:rPr>
        <w:t>cure vast majority of this group.</w:t>
      </w:r>
      <w:r w:rsidR="00FD2077" w:rsidRPr="00123EE7">
        <w:rPr>
          <w:rFonts w:cs="Arial"/>
          <w:szCs w:val="22"/>
          <w:lang w:val="en-NZ"/>
        </w:rPr>
        <w:t xml:space="preserve">  </w:t>
      </w:r>
    </w:p>
    <w:p w:rsidR="006F42B1" w:rsidRDefault="00123EE7" w:rsidP="00B576C9">
      <w:pPr>
        <w:pStyle w:val="ListParagraph"/>
        <w:numPr>
          <w:ilvl w:val="0"/>
          <w:numId w:val="3"/>
        </w:numPr>
        <w:spacing w:before="80" w:after="80"/>
        <w:rPr>
          <w:rFonts w:cs="Arial"/>
          <w:szCs w:val="22"/>
          <w:lang w:val="en-NZ"/>
        </w:rPr>
      </w:pPr>
      <w:r>
        <w:rPr>
          <w:rFonts w:cs="Arial"/>
          <w:szCs w:val="22"/>
          <w:lang w:val="en-NZ"/>
        </w:rPr>
        <w:t>Many of the people in this population are HIV co-i</w:t>
      </w:r>
      <w:r w:rsidR="00550F43">
        <w:rPr>
          <w:rFonts w:cs="Arial"/>
          <w:szCs w:val="22"/>
          <w:lang w:val="en-NZ"/>
        </w:rPr>
        <w:t xml:space="preserve">nfected. Prof </w:t>
      </w:r>
      <w:proofErr w:type="spellStart"/>
      <w:r w:rsidR="00550F43">
        <w:rPr>
          <w:rFonts w:cs="Arial"/>
          <w:szCs w:val="22"/>
          <w:lang w:val="en-NZ"/>
        </w:rPr>
        <w:t>Gane</w:t>
      </w:r>
      <w:proofErr w:type="spellEnd"/>
      <w:r w:rsidR="00550F43">
        <w:rPr>
          <w:rFonts w:cs="Arial"/>
          <w:szCs w:val="22"/>
          <w:lang w:val="en-NZ"/>
        </w:rPr>
        <w:t xml:space="preserve"> noted the increase in the number of cases they are seeing.  Five years ago they</w:t>
      </w:r>
      <w:r>
        <w:rPr>
          <w:rFonts w:cs="Arial"/>
          <w:szCs w:val="22"/>
          <w:lang w:val="en-NZ"/>
        </w:rPr>
        <w:t xml:space="preserve"> may have seen 2-3 cases per year in this group and they are n</w:t>
      </w:r>
      <w:r w:rsidR="006F42B1">
        <w:rPr>
          <w:rFonts w:cs="Arial"/>
          <w:szCs w:val="22"/>
          <w:lang w:val="en-NZ"/>
        </w:rPr>
        <w:t>ow seein</w:t>
      </w:r>
      <w:r>
        <w:rPr>
          <w:rFonts w:cs="Arial"/>
          <w:szCs w:val="22"/>
          <w:lang w:val="en-NZ"/>
        </w:rPr>
        <w:t>g over 12 cases per year and half will be HIV co-infected</w:t>
      </w:r>
      <w:r w:rsidR="006F42B1">
        <w:rPr>
          <w:rFonts w:cs="Arial"/>
          <w:szCs w:val="22"/>
          <w:lang w:val="en-NZ"/>
        </w:rPr>
        <w:t xml:space="preserve">.  </w:t>
      </w:r>
      <w:r>
        <w:rPr>
          <w:rFonts w:cs="Arial"/>
          <w:szCs w:val="22"/>
          <w:lang w:val="en-NZ"/>
        </w:rPr>
        <w:t>This is a difficult population to treat and the treatment offered in this study could be an</w:t>
      </w:r>
      <w:r w:rsidR="006F42B1">
        <w:rPr>
          <w:rFonts w:cs="Arial"/>
          <w:szCs w:val="22"/>
          <w:lang w:val="en-NZ"/>
        </w:rPr>
        <w:t xml:space="preserve"> easy t</w:t>
      </w:r>
      <w:r w:rsidR="008422F8">
        <w:rPr>
          <w:rFonts w:cs="Arial"/>
          <w:szCs w:val="22"/>
          <w:lang w:val="en-NZ"/>
        </w:rPr>
        <w:t>reatment to offer this group</w:t>
      </w:r>
      <w:r w:rsidR="006F42B1">
        <w:rPr>
          <w:rFonts w:cs="Arial"/>
          <w:szCs w:val="22"/>
          <w:lang w:val="en-NZ"/>
        </w:rPr>
        <w:t>.</w:t>
      </w:r>
    </w:p>
    <w:p w:rsidR="006F42B1" w:rsidRDefault="00123EE7" w:rsidP="00B576C9">
      <w:pPr>
        <w:pStyle w:val="ListParagraph"/>
        <w:numPr>
          <w:ilvl w:val="0"/>
          <w:numId w:val="3"/>
        </w:numPr>
        <w:spacing w:before="80" w:after="80"/>
        <w:rPr>
          <w:rFonts w:cs="Arial"/>
          <w:szCs w:val="22"/>
          <w:lang w:val="en-NZ"/>
        </w:rPr>
      </w:pPr>
      <w:r>
        <w:rPr>
          <w:rFonts w:cs="Arial"/>
          <w:szCs w:val="22"/>
          <w:lang w:val="en-NZ"/>
        </w:rPr>
        <w:t xml:space="preserve">The Committee queried the specific reasons for this study and Prof </w:t>
      </w:r>
      <w:proofErr w:type="spellStart"/>
      <w:r>
        <w:rPr>
          <w:rFonts w:cs="Arial"/>
          <w:szCs w:val="22"/>
          <w:lang w:val="en-NZ"/>
        </w:rPr>
        <w:t>Gane</w:t>
      </w:r>
      <w:proofErr w:type="spellEnd"/>
      <w:r>
        <w:rPr>
          <w:rFonts w:cs="Arial"/>
          <w:szCs w:val="22"/>
          <w:lang w:val="en-NZ"/>
        </w:rPr>
        <w:t xml:space="preserve"> explained that their primary goal</w:t>
      </w:r>
      <w:r w:rsidR="006F42B1">
        <w:rPr>
          <w:rFonts w:cs="Arial"/>
          <w:szCs w:val="22"/>
          <w:lang w:val="en-NZ"/>
        </w:rPr>
        <w:t xml:space="preserve"> is to look at </w:t>
      </w:r>
      <w:r>
        <w:rPr>
          <w:rFonts w:cs="Arial"/>
          <w:szCs w:val="22"/>
          <w:lang w:val="en-NZ"/>
        </w:rPr>
        <w:t xml:space="preserve">the drug’s </w:t>
      </w:r>
      <w:r w:rsidR="006F42B1">
        <w:rPr>
          <w:rFonts w:cs="Arial"/>
          <w:szCs w:val="22"/>
          <w:lang w:val="en-NZ"/>
        </w:rPr>
        <w:t>ability to clear Hep</w:t>
      </w:r>
      <w:r>
        <w:rPr>
          <w:rFonts w:cs="Arial"/>
          <w:szCs w:val="22"/>
          <w:lang w:val="en-NZ"/>
        </w:rPr>
        <w:t xml:space="preserve">atitis </w:t>
      </w:r>
      <w:r w:rsidR="006F42B1">
        <w:rPr>
          <w:rFonts w:cs="Arial"/>
          <w:szCs w:val="22"/>
          <w:lang w:val="en-NZ"/>
        </w:rPr>
        <w:t>C at</w:t>
      </w:r>
      <w:r>
        <w:rPr>
          <w:rFonts w:cs="Arial"/>
          <w:szCs w:val="22"/>
          <w:lang w:val="en-NZ"/>
        </w:rPr>
        <w:t xml:space="preserve"> the time of recent infection; its</w:t>
      </w:r>
      <w:r w:rsidR="006F42B1">
        <w:rPr>
          <w:rFonts w:cs="Arial"/>
          <w:szCs w:val="22"/>
          <w:lang w:val="en-NZ"/>
        </w:rPr>
        <w:t xml:space="preserve"> efficacy and safety.  </w:t>
      </w:r>
      <w:r>
        <w:rPr>
          <w:rFonts w:cs="Arial"/>
          <w:szCs w:val="22"/>
          <w:lang w:val="en-NZ"/>
        </w:rPr>
        <w:t>The s</w:t>
      </w:r>
      <w:r w:rsidR="006F42B1">
        <w:rPr>
          <w:rFonts w:cs="Arial"/>
          <w:szCs w:val="22"/>
          <w:lang w:val="en-NZ"/>
        </w:rPr>
        <w:t xml:space="preserve">econdary </w:t>
      </w:r>
      <w:r>
        <w:rPr>
          <w:rFonts w:cs="Arial"/>
          <w:szCs w:val="22"/>
          <w:lang w:val="en-NZ"/>
        </w:rPr>
        <w:t xml:space="preserve">goal is to </w:t>
      </w:r>
      <w:r w:rsidR="006F42B1">
        <w:rPr>
          <w:rFonts w:cs="Arial"/>
          <w:szCs w:val="22"/>
          <w:lang w:val="en-NZ"/>
        </w:rPr>
        <w:t>include imm</w:t>
      </w:r>
      <w:r>
        <w:rPr>
          <w:rFonts w:cs="Arial"/>
          <w:szCs w:val="22"/>
          <w:lang w:val="en-NZ"/>
        </w:rPr>
        <w:t xml:space="preserve">unological and genetic </w:t>
      </w:r>
      <w:r w:rsidR="006F42B1">
        <w:rPr>
          <w:rFonts w:cs="Arial"/>
          <w:szCs w:val="22"/>
          <w:lang w:val="en-NZ"/>
        </w:rPr>
        <w:t xml:space="preserve">predictors of a good response.  </w:t>
      </w:r>
      <w:r>
        <w:rPr>
          <w:rFonts w:cs="Arial"/>
          <w:szCs w:val="22"/>
          <w:lang w:val="en-NZ"/>
        </w:rPr>
        <w:t xml:space="preserve">Prof </w:t>
      </w:r>
      <w:proofErr w:type="spellStart"/>
      <w:r>
        <w:rPr>
          <w:rFonts w:cs="Arial"/>
          <w:szCs w:val="22"/>
          <w:lang w:val="en-NZ"/>
        </w:rPr>
        <w:t>Gane</w:t>
      </w:r>
      <w:proofErr w:type="spellEnd"/>
      <w:r>
        <w:rPr>
          <w:rFonts w:cs="Arial"/>
          <w:szCs w:val="22"/>
          <w:lang w:val="en-NZ"/>
        </w:rPr>
        <w:t xml:space="preserve"> noted that they are h</w:t>
      </w:r>
      <w:r w:rsidR="00A44D71">
        <w:rPr>
          <w:rFonts w:cs="Arial"/>
          <w:szCs w:val="22"/>
          <w:lang w:val="en-NZ"/>
        </w:rPr>
        <w:t>opeful</w:t>
      </w:r>
      <w:r w:rsidR="006F42B1">
        <w:rPr>
          <w:rFonts w:cs="Arial"/>
          <w:szCs w:val="22"/>
          <w:lang w:val="en-NZ"/>
        </w:rPr>
        <w:t xml:space="preserve"> they will see 100% response.  Given extra immune activation</w:t>
      </w:r>
      <w:r w:rsidR="00A44D71">
        <w:rPr>
          <w:rFonts w:cs="Arial"/>
          <w:szCs w:val="22"/>
          <w:lang w:val="en-NZ"/>
        </w:rPr>
        <w:t xml:space="preserve"> they may see this.  It m</w:t>
      </w:r>
      <w:r w:rsidR="006F42B1">
        <w:rPr>
          <w:rFonts w:cs="Arial"/>
          <w:szCs w:val="22"/>
          <w:lang w:val="en-NZ"/>
        </w:rPr>
        <w:t xml:space="preserve">ay be difficult to look at baseline indicators if everyone responds. </w:t>
      </w:r>
    </w:p>
    <w:p w:rsidR="00A44D71" w:rsidRDefault="00A44D71" w:rsidP="00B576C9">
      <w:pPr>
        <w:pStyle w:val="ListParagraph"/>
        <w:numPr>
          <w:ilvl w:val="0"/>
          <w:numId w:val="3"/>
        </w:numPr>
        <w:spacing w:before="80" w:after="80"/>
        <w:rPr>
          <w:rFonts w:cs="Arial"/>
          <w:szCs w:val="22"/>
          <w:lang w:val="en-NZ"/>
        </w:rPr>
      </w:pPr>
      <w:r w:rsidRPr="00A44D71">
        <w:rPr>
          <w:rFonts w:cs="Arial"/>
          <w:szCs w:val="22"/>
          <w:lang w:val="en-NZ"/>
        </w:rPr>
        <w:t xml:space="preserve">The committee noted the requirement that participants must consent to have their tissue from this study used for future unspecified research.  Prof </w:t>
      </w:r>
      <w:proofErr w:type="spellStart"/>
      <w:r w:rsidRPr="00A44D71">
        <w:rPr>
          <w:rFonts w:cs="Arial"/>
          <w:szCs w:val="22"/>
          <w:lang w:val="en-NZ"/>
        </w:rPr>
        <w:t>Gane</w:t>
      </w:r>
      <w:proofErr w:type="spellEnd"/>
      <w:r w:rsidRPr="00A44D71">
        <w:rPr>
          <w:rFonts w:cs="Arial"/>
          <w:szCs w:val="22"/>
          <w:lang w:val="en-NZ"/>
        </w:rPr>
        <w:t xml:space="preserve"> confirmed that participants not prepared to consent to this would not be eligible to take part in this study. All samples will be kept at the Kirby institute in Australia.  Because there are only three participants in this study the committee was satisfied that this was appropriate and did not press that the consent for future unspecified research be optional</w:t>
      </w:r>
      <w:r>
        <w:rPr>
          <w:rFonts w:cs="Arial"/>
          <w:szCs w:val="22"/>
          <w:lang w:val="en-NZ"/>
        </w:rPr>
        <w:t>.</w:t>
      </w:r>
    </w:p>
    <w:p w:rsidR="00A44D71" w:rsidRDefault="00A44D71" w:rsidP="00B576C9">
      <w:pPr>
        <w:pStyle w:val="ListParagraph"/>
        <w:numPr>
          <w:ilvl w:val="0"/>
          <w:numId w:val="3"/>
        </w:numPr>
        <w:spacing w:before="80" w:after="80"/>
        <w:rPr>
          <w:rFonts w:cs="Arial"/>
          <w:szCs w:val="22"/>
          <w:lang w:val="en-NZ"/>
        </w:rPr>
      </w:pPr>
      <w:r>
        <w:rPr>
          <w:rFonts w:cs="Arial"/>
          <w:szCs w:val="22"/>
          <w:lang w:val="en-NZ"/>
        </w:rPr>
        <w:t>The Committee requested the following changes to the participant information sheet and consent form.</w:t>
      </w:r>
    </w:p>
    <w:p w:rsidR="00A44D71" w:rsidRDefault="00A44D71" w:rsidP="00B576C9">
      <w:pPr>
        <w:pStyle w:val="ListParagraph"/>
        <w:numPr>
          <w:ilvl w:val="1"/>
          <w:numId w:val="3"/>
        </w:numPr>
        <w:spacing w:before="80" w:after="80"/>
        <w:rPr>
          <w:rFonts w:cs="Arial"/>
          <w:szCs w:val="22"/>
          <w:lang w:val="en-NZ"/>
        </w:rPr>
      </w:pPr>
      <w:r>
        <w:rPr>
          <w:rFonts w:cs="Arial"/>
          <w:szCs w:val="22"/>
          <w:lang w:val="en-NZ"/>
        </w:rPr>
        <w:t xml:space="preserve"> Please include a lay title</w:t>
      </w:r>
      <w:r w:rsidR="006F42B1" w:rsidRPr="00A44D71">
        <w:rPr>
          <w:rFonts w:cs="Arial"/>
          <w:szCs w:val="22"/>
          <w:lang w:val="en-NZ"/>
        </w:rPr>
        <w:t xml:space="preserve"> above </w:t>
      </w:r>
      <w:r>
        <w:rPr>
          <w:rFonts w:cs="Arial"/>
          <w:szCs w:val="22"/>
          <w:lang w:val="en-NZ"/>
        </w:rPr>
        <w:t xml:space="preserve">the </w:t>
      </w:r>
      <w:r w:rsidR="006F42B1" w:rsidRPr="00A44D71">
        <w:rPr>
          <w:rFonts w:cs="Arial"/>
          <w:szCs w:val="22"/>
          <w:lang w:val="en-NZ"/>
        </w:rPr>
        <w:t>protocol title</w:t>
      </w:r>
    </w:p>
    <w:p w:rsidR="006F42B1" w:rsidRPr="00A44D71" w:rsidRDefault="00A44D71" w:rsidP="00B576C9">
      <w:pPr>
        <w:pStyle w:val="ListParagraph"/>
        <w:numPr>
          <w:ilvl w:val="1"/>
          <w:numId w:val="3"/>
        </w:numPr>
        <w:spacing w:before="80" w:after="80"/>
        <w:rPr>
          <w:rFonts w:cs="Arial"/>
          <w:szCs w:val="22"/>
          <w:lang w:val="en-NZ"/>
        </w:rPr>
      </w:pPr>
      <w:r>
        <w:rPr>
          <w:rFonts w:cs="Arial"/>
          <w:szCs w:val="22"/>
          <w:lang w:val="en-NZ"/>
        </w:rPr>
        <w:t xml:space="preserve">The committee suggested that the research team revise the information to make the document less dense with fewer pages. </w:t>
      </w:r>
    </w:p>
    <w:p w:rsidR="00833FE8" w:rsidRPr="00833FE8" w:rsidRDefault="00215162" w:rsidP="00B576C9">
      <w:pPr>
        <w:pStyle w:val="ListParagraph"/>
        <w:numPr>
          <w:ilvl w:val="1"/>
          <w:numId w:val="3"/>
        </w:numPr>
        <w:spacing w:before="80" w:after="80"/>
        <w:rPr>
          <w:rFonts w:cs="Arial"/>
          <w:szCs w:val="22"/>
          <w:lang w:val="en-NZ"/>
        </w:rPr>
      </w:pPr>
      <w:r>
        <w:rPr>
          <w:rFonts w:cs="Arial"/>
          <w:szCs w:val="22"/>
          <w:lang w:val="en-NZ"/>
        </w:rPr>
        <w:t>Please include the details of the person to contact i</w:t>
      </w:r>
      <w:r w:rsidR="00833FE8" w:rsidRPr="00A44D71">
        <w:rPr>
          <w:rFonts w:cs="Arial"/>
          <w:szCs w:val="22"/>
          <w:lang w:val="en-NZ"/>
        </w:rPr>
        <w:t xml:space="preserve">n event of </w:t>
      </w:r>
      <w:r>
        <w:rPr>
          <w:rFonts w:cs="Arial"/>
          <w:szCs w:val="22"/>
          <w:lang w:val="en-NZ"/>
        </w:rPr>
        <w:t xml:space="preserve">an </w:t>
      </w:r>
      <w:r w:rsidR="00833FE8" w:rsidRPr="00A44D71">
        <w:rPr>
          <w:rFonts w:cs="Arial"/>
          <w:szCs w:val="22"/>
          <w:lang w:val="en-NZ"/>
        </w:rPr>
        <w:t>emergency</w:t>
      </w:r>
      <w:r>
        <w:rPr>
          <w:rFonts w:cs="Arial"/>
          <w:szCs w:val="22"/>
          <w:lang w:val="en-NZ"/>
        </w:rPr>
        <w:t xml:space="preserve"> on the patient card. In the interest of patient safety this is key as the emergency contact person can take clinical responsibility to inform ED staff of any crucial safety information on a 24/7 basis. </w:t>
      </w:r>
    </w:p>
    <w:p w:rsidR="00261C8F" w:rsidRPr="00261C8F" w:rsidRDefault="00A44D71" w:rsidP="00E24E77">
      <w:pPr>
        <w:pStyle w:val="ListParagraph"/>
        <w:numPr>
          <w:ilvl w:val="0"/>
          <w:numId w:val="3"/>
        </w:numPr>
        <w:spacing w:before="80" w:after="80"/>
        <w:rPr>
          <w:u w:val="single"/>
          <w:lang w:val="en-NZ"/>
        </w:rPr>
      </w:pPr>
      <w:r w:rsidRPr="00261C8F">
        <w:rPr>
          <w:rFonts w:cs="Arial"/>
          <w:szCs w:val="22"/>
          <w:lang w:val="en-NZ"/>
        </w:rPr>
        <w:lastRenderedPageBreak/>
        <w:t>The committee queried whether the researchers have an original scientific peer r</w:t>
      </w:r>
      <w:r w:rsidR="006F42B1" w:rsidRPr="00261C8F">
        <w:rPr>
          <w:rFonts w:cs="Arial"/>
          <w:szCs w:val="22"/>
          <w:lang w:val="en-NZ"/>
        </w:rPr>
        <w:t xml:space="preserve">eview </w:t>
      </w:r>
      <w:r w:rsidRPr="00261C8F">
        <w:rPr>
          <w:rFonts w:cs="Arial"/>
          <w:szCs w:val="22"/>
          <w:lang w:val="en-NZ"/>
        </w:rPr>
        <w:t xml:space="preserve">document that they could provide.  Prof </w:t>
      </w:r>
      <w:proofErr w:type="spellStart"/>
      <w:r w:rsidRPr="00261C8F">
        <w:rPr>
          <w:rFonts w:cs="Arial"/>
          <w:szCs w:val="22"/>
          <w:lang w:val="en-NZ"/>
        </w:rPr>
        <w:t>Gane</w:t>
      </w:r>
      <w:proofErr w:type="spellEnd"/>
      <w:r w:rsidRPr="00261C8F">
        <w:rPr>
          <w:rFonts w:cs="Arial"/>
          <w:szCs w:val="22"/>
          <w:lang w:val="en-NZ"/>
        </w:rPr>
        <w:t xml:space="preserve"> confirmed that they do and that he would send a copy to the HDEC secretariat. </w:t>
      </w:r>
    </w:p>
    <w:p w:rsidR="00261C8F" w:rsidRPr="00261C8F" w:rsidRDefault="00261C8F" w:rsidP="00261C8F">
      <w:pPr>
        <w:pStyle w:val="ListParagraph"/>
        <w:spacing w:before="80" w:after="80"/>
        <w:rPr>
          <w:u w:val="single"/>
          <w:lang w:val="en-NZ"/>
        </w:rPr>
      </w:pPr>
    </w:p>
    <w:p w:rsidR="00E24E77" w:rsidRPr="00261C8F" w:rsidRDefault="00E24E77" w:rsidP="00261C8F">
      <w:pPr>
        <w:spacing w:before="80" w:after="80"/>
        <w:rPr>
          <w:u w:val="single"/>
          <w:lang w:val="en-NZ"/>
        </w:rPr>
      </w:pPr>
      <w:r w:rsidRPr="00261C8F">
        <w:rPr>
          <w:u w:val="single"/>
          <w:lang w:val="en-NZ"/>
        </w:rPr>
        <w:t xml:space="preserve">Decision </w:t>
      </w:r>
    </w:p>
    <w:p w:rsidR="00E24E77" w:rsidRPr="00960BFE" w:rsidRDefault="00E24E77" w:rsidP="00E24E77">
      <w:pPr>
        <w:rPr>
          <w:lang w:val="en-NZ"/>
        </w:rPr>
      </w:pPr>
    </w:p>
    <w:p w:rsidR="00E24E77" w:rsidRPr="00F63078" w:rsidRDefault="00E24E77" w:rsidP="00F63078">
      <w:pPr>
        <w:rPr>
          <w:lang w:val="en-NZ"/>
        </w:rPr>
      </w:pPr>
      <w:r w:rsidRPr="00CE5477">
        <w:rPr>
          <w:lang w:val="en-NZ"/>
        </w:rPr>
        <w:t xml:space="preserve">This application was </w:t>
      </w:r>
      <w:r w:rsidRPr="00CE5477">
        <w:rPr>
          <w:i/>
          <w:lang w:val="en-NZ"/>
        </w:rPr>
        <w:t>approved</w:t>
      </w:r>
      <w:r w:rsidRPr="00CE5477">
        <w:rPr>
          <w:lang w:val="en-NZ"/>
        </w:rPr>
        <w:t xml:space="preserve"> by </w:t>
      </w:r>
      <w:r w:rsidRPr="00CE5477">
        <w:rPr>
          <w:rFonts w:cs="Arial"/>
          <w:szCs w:val="22"/>
          <w:lang w:val="en-NZ"/>
        </w:rPr>
        <w:t>consensus</w:t>
      </w:r>
      <w:r w:rsidR="00CE5477" w:rsidRPr="00CE5477">
        <w:rPr>
          <w:rFonts w:cs="Arial"/>
          <w:szCs w:val="22"/>
          <w:lang w:val="en-NZ"/>
        </w:rPr>
        <w:t>.</w:t>
      </w:r>
    </w:p>
    <w:p w:rsidR="008655B2" w:rsidRDefault="008655B2">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E5477" w:rsidRPr="00960BFE" w:rsidRDefault="00CE5477">
            <w:pPr>
              <w:autoSpaceDE w:val="0"/>
              <w:autoSpaceDN w:val="0"/>
              <w:adjustRightInd w:val="0"/>
            </w:pPr>
            <w:r w:rsidRPr="00960BFE">
              <w:rPr>
                <w:b/>
              </w:rPr>
              <w:t>14/STH/104</w:t>
            </w:r>
            <w:r w:rsidRPr="00960BFE">
              <w:t xml:space="preserve"> </w:t>
            </w:r>
          </w:p>
        </w:tc>
      </w:tr>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t xml:space="preserve">Title: </w:t>
            </w:r>
          </w:p>
        </w:tc>
        <w:tc>
          <w:tcPr>
            <w:tcW w:w="6459" w:type="dxa"/>
            <w:tcBorders>
              <w:top w:val="nil"/>
              <w:left w:val="nil"/>
              <w:bottom w:val="nil"/>
              <w:right w:val="nil"/>
            </w:tcBorders>
          </w:tcPr>
          <w:p w:rsidR="00CE5477" w:rsidRPr="00960BFE" w:rsidRDefault="00CE5477">
            <w:pPr>
              <w:autoSpaceDE w:val="0"/>
              <w:autoSpaceDN w:val="0"/>
              <w:adjustRightInd w:val="0"/>
            </w:pPr>
            <w:r w:rsidRPr="00960BFE">
              <w:t xml:space="preserve"> Efficacy and Safety of MEDI-551 in Subjects with </w:t>
            </w:r>
            <w:proofErr w:type="spellStart"/>
            <w:r w:rsidRPr="00960BFE">
              <w:t>Neuromyelitis</w:t>
            </w:r>
            <w:proofErr w:type="spellEnd"/>
            <w:r w:rsidRPr="00960BFE">
              <w:t xml:space="preserve"> </w:t>
            </w:r>
            <w:proofErr w:type="spellStart"/>
            <w:r w:rsidRPr="00960BFE">
              <w:t>Optica</w:t>
            </w:r>
            <w:proofErr w:type="spellEnd"/>
            <w:r w:rsidRPr="00960BFE">
              <w:t xml:space="preserve"> and </w:t>
            </w:r>
            <w:proofErr w:type="spellStart"/>
            <w:r w:rsidRPr="00960BFE">
              <w:t>Neuromyelitis</w:t>
            </w:r>
            <w:proofErr w:type="spellEnd"/>
            <w:r w:rsidRPr="00960BFE">
              <w:t xml:space="preserve"> </w:t>
            </w:r>
            <w:proofErr w:type="spellStart"/>
            <w:r w:rsidRPr="00960BFE">
              <w:t>Optica</w:t>
            </w:r>
            <w:proofErr w:type="spellEnd"/>
            <w:r w:rsidRPr="00960BFE">
              <w:t xml:space="preserve"> Spectrum Disorders </w:t>
            </w:r>
          </w:p>
        </w:tc>
      </w:tr>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t xml:space="preserve">Principal Investigator: </w:t>
            </w:r>
          </w:p>
        </w:tc>
        <w:tc>
          <w:tcPr>
            <w:tcW w:w="6459" w:type="dxa"/>
            <w:tcBorders>
              <w:top w:val="nil"/>
              <w:left w:val="nil"/>
              <w:bottom w:val="nil"/>
              <w:right w:val="nil"/>
            </w:tcBorders>
          </w:tcPr>
          <w:p w:rsidR="00CE5477" w:rsidRPr="00960BFE" w:rsidRDefault="00CE5477">
            <w:pPr>
              <w:autoSpaceDE w:val="0"/>
              <w:autoSpaceDN w:val="0"/>
              <w:adjustRightInd w:val="0"/>
            </w:pPr>
            <w:r w:rsidRPr="00960BFE">
              <w:t xml:space="preserve">Dr Deborah Fleur Mason </w:t>
            </w:r>
          </w:p>
        </w:tc>
      </w:tr>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t xml:space="preserve">Sponsor: </w:t>
            </w:r>
          </w:p>
        </w:tc>
        <w:tc>
          <w:tcPr>
            <w:tcW w:w="6459" w:type="dxa"/>
            <w:tcBorders>
              <w:top w:val="nil"/>
              <w:left w:val="nil"/>
              <w:bottom w:val="nil"/>
              <w:right w:val="nil"/>
            </w:tcBorders>
          </w:tcPr>
          <w:p w:rsidR="00CE5477" w:rsidRPr="00960BFE" w:rsidRDefault="00CE5477">
            <w:pPr>
              <w:autoSpaceDE w:val="0"/>
              <w:autoSpaceDN w:val="0"/>
              <w:adjustRightInd w:val="0"/>
            </w:pPr>
            <w:r w:rsidRPr="00960BFE">
              <w:t xml:space="preserve">PPD Global Limited (New Zealand Branch) </w:t>
            </w:r>
          </w:p>
        </w:tc>
      </w:tr>
      <w:tr w:rsidR="00CE5477" w:rsidRPr="00960BFE" w:rsidTr="00CE5477">
        <w:trPr>
          <w:trHeight w:val="280"/>
        </w:trPr>
        <w:tc>
          <w:tcPr>
            <w:tcW w:w="966" w:type="dxa"/>
            <w:tcBorders>
              <w:top w:val="nil"/>
              <w:left w:val="nil"/>
              <w:bottom w:val="nil"/>
              <w:right w:val="nil"/>
            </w:tcBorders>
          </w:tcPr>
          <w:p w:rsidR="00CE5477" w:rsidRPr="00960BFE" w:rsidRDefault="00CE5477">
            <w:pPr>
              <w:autoSpaceDE w:val="0"/>
              <w:autoSpaceDN w:val="0"/>
              <w:adjustRightInd w:val="0"/>
            </w:pPr>
            <w:r w:rsidRPr="00960BFE">
              <w:t xml:space="preserve"> </w:t>
            </w:r>
          </w:p>
        </w:tc>
        <w:tc>
          <w:tcPr>
            <w:tcW w:w="2575" w:type="dxa"/>
            <w:tcBorders>
              <w:top w:val="nil"/>
              <w:left w:val="nil"/>
              <w:bottom w:val="nil"/>
              <w:right w:val="nil"/>
            </w:tcBorders>
          </w:tcPr>
          <w:p w:rsidR="00CE5477" w:rsidRPr="00960BFE" w:rsidRDefault="00CE5477">
            <w:pPr>
              <w:autoSpaceDE w:val="0"/>
              <w:autoSpaceDN w:val="0"/>
              <w:adjustRightInd w:val="0"/>
            </w:pPr>
            <w:r w:rsidRPr="00960BFE">
              <w:t xml:space="preserve">Clock Start Date: </w:t>
            </w:r>
          </w:p>
        </w:tc>
        <w:tc>
          <w:tcPr>
            <w:tcW w:w="6459" w:type="dxa"/>
            <w:tcBorders>
              <w:top w:val="nil"/>
              <w:left w:val="nil"/>
              <w:bottom w:val="nil"/>
              <w:right w:val="nil"/>
            </w:tcBorders>
          </w:tcPr>
          <w:p w:rsidR="00CE5477" w:rsidRPr="00960BFE" w:rsidRDefault="00CE5477">
            <w:pPr>
              <w:autoSpaceDE w:val="0"/>
              <w:autoSpaceDN w:val="0"/>
              <w:adjustRightInd w:val="0"/>
            </w:pPr>
            <w:r w:rsidRPr="00960BFE">
              <w:t xml:space="preserve">07 August 2014 </w:t>
            </w:r>
          </w:p>
        </w:tc>
      </w:tr>
    </w:tbl>
    <w:p w:rsidR="00E25B67" w:rsidRDefault="00E25B67">
      <w:pPr>
        <w:autoSpaceDE w:val="0"/>
        <w:autoSpaceDN w:val="0"/>
        <w:adjustRightInd w:val="0"/>
      </w:pPr>
    </w:p>
    <w:p w:rsidR="00987913" w:rsidRPr="00960BFE" w:rsidRDefault="00E25B67">
      <w:pPr>
        <w:autoSpaceDE w:val="0"/>
        <w:autoSpaceDN w:val="0"/>
        <w:adjustRightInd w:val="0"/>
        <w:rPr>
          <w:u w:val="single"/>
          <w:lang w:val="en-NZ"/>
        </w:rPr>
      </w:pPr>
      <w:r>
        <w:t>Dr Deborah Mason</w:t>
      </w:r>
      <w:r w:rsidR="00987913" w:rsidRPr="00987913">
        <w:rPr>
          <w:lang w:val="en-NZ"/>
        </w:rPr>
        <w:t xml:space="preserve"> was </w:t>
      </w:r>
      <w:r w:rsidR="00987913" w:rsidRPr="00445701">
        <w:rPr>
          <w:lang w:val="en-NZ"/>
        </w:rPr>
        <w:t xml:space="preserve">present </w:t>
      </w:r>
      <w:r w:rsidR="00DC62A5" w:rsidRPr="00445701">
        <w:rPr>
          <w:rFonts w:cs="Arial"/>
          <w:szCs w:val="22"/>
          <w:lang w:val="en-NZ"/>
        </w:rPr>
        <w:t>by teleconferenc</w:t>
      </w:r>
      <w:r w:rsidR="00445701" w:rsidRPr="00445701">
        <w:rPr>
          <w:rFonts w:cs="Arial"/>
          <w:szCs w:val="22"/>
          <w:lang w:val="en-NZ"/>
        </w:rPr>
        <w:t>e</w:t>
      </w:r>
      <w:r w:rsidR="00DC62A5" w:rsidRPr="00445701">
        <w:rPr>
          <w:lang w:val="en-NZ"/>
        </w:rPr>
        <w:t xml:space="preserve"> </w:t>
      </w:r>
      <w:r w:rsidR="00987913" w:rsidRPr="00445701">
        <w:rPr>
          <w:lang w:val="en-NZ"/>
        </w:rPr>
        <w:t xml:space="preserve">for discussion of this </w:t>
      </w:r>
      <w:r w:rsidR="00987913" w:rsidRPr="00987913">
        <w:rPr>
          <w:lang w:val="en-NZ"/>
        </w:rPr>
        <w:t>applicatio</w:t>
      </w:r>
      <w:r>
        <w:rPr>
          <w:lang w:val="en-NZ"/>
        </w:rPr>
        <w:t xml:space="preserve">n. </w:t>
      </w:r>
    </w:p>
    <w:p w:rsidR="00E25B67" w:rsidRDefault="00E25B67">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F63078"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CE5477" w:rsidRPr="00960BFE" w:rsidRDefault="00CE54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672118" w:rsidRDefault="00672118" w:rsidP="00672118">
      <w:pPr>
        <w:spacing w:before="80" w:after="80"/>
        <w:rPr>
          <w:lang w:val="en-NZ"/>
        </w:rPr>
      </w:pPr>
    </w:p>
    <w:p w:rsidR="00E24E77" w:rsidRDefault="00CE5477" w:rsidP="00B576C9">
      <w:pPr>
        <w:pStyle w:val="ListParagraph"/>
        <w:numPr>
          <w:ilvl w:val="0"/>
          <w:numId w:val="3"/>
        </w:numPr>
        <w:spacing w:before="80" w:after="80"/>
        <w:rPr>
          <w:rFonts w:cs="Arial"/>
          <w:szCs w:val="22"/>
          <w:lang w:val="en-NZ"/>
        </w:rPr>
      </w:pPr>
      <w:r>
        <w:rPr>
          <w:rFonts w:cs="Arial"/>
          <w:szCs w:val="22"/>
          <w:lang w:val="en-NZ"/>
        </w:rPr>
        <w:t>This study</w:t>
      </w:r>
      <w:r w:rsidR="006566F4">
        <w:rPr>
          <w:rFonts w:cs="Arial"/>
          <w:szCs w:val="22"/>
          <w:lang w:val="en-NZ"/>
        </w:rPr>
        <w:t xml:space="preserve"> is a commercial intervention</w:t>
      </w:r>
      <w:r>
        <w:rPr>
          <w:rFonts w:cs="Arial"/>
          <w:szCs w:val="22"/>
          <w:lang w:val="en-NZ"/>
        </w:rPr>
        <w:t xml:space="preserve">al drug trial in patients with </w:t>
      </w:r>
      <w:proofErr w:type="spellStart"/>
      <w:r>
        <w:rPr>
          <w:rFonts w:cs="Arial"/>
          <w:szCs w:val="22"/>
          <w:lang w:val="en-NZ"/>
        </w:rPr>
        <w:t>Neuromyelitis</w:t>
      </w:r>
      <w:proofErr w:type="spellEnd"/>
      <w:r>
        <w:rPr>
          <w:rFonts w:cs="Arial"/>
          <w:szCs w:val="22"/>
          <w:lang w:val="en-NZ"/>
        </w:rPr>
        <w:t xml:space="preserve"> </w:t>
      </w:r>
      <w:proofErr w:type="spellStart"/>
      <w:r>
        <w:rPr>
          <w:rFonts w:cs="Arial"/>
          <w:szCs w:val="22"/>
          <w:lang w:val="en-NZ"/>
        </w:rPr>
        <w:t>Optica</w:t>
      </w:r>
      <w:proofErr w:type="spellEnd"/>
      <w:r>
        <w:rPr>
          <w:rFonts w:cs="Arial"/>
          <w:szCs w:val="22"/>
          <w:lang w:val="en-NZ"/>
        </w:rPr>
        <w:t xml:space="preserve"> or </w:t>
      </w:r>
      <w:proofErr w:type="spellStart"/>
      <w:r>
        <w:rPr>
          <w:rFonts w:cs="Arial"/>
          <w:szCs w:val="22"/>
          <w:lang w:val="en-NZ"/>
        </w:rPr>
        <w:t>Neuromyelitis</w:t>
      </w:r>
      <w:proofErr w:type="spellEnd"/>
      <w:r>
        <w:rPr>
          <w:rFonts w:cs="Arial"/>
          <w:szCs w:val="22"/>
          <w:lang w:val="en-NZ"/>
        </w:rPr>
        <w:t xml:space="preserve"> </w:t>
      </w:r>
      <w:proofErr w:type="spellStart"/>
      <w:r>
        <w:rPr>
          <w:rFonts w:cs="Arial"/>
          <w:szCs w:val="22"/>
          <w:lang w:val="en-NZ"/>
        </w:rPr>
        <w:t>Optica</w:t>
      </w:r>
      <w:proofErr w:type="spellEnd"/>
      <w:r>
        <w:rPr>
          <w:rFonts w:cs="Arial"/>
          <w:szCs w:val="22"/>
          <w:lang w:val="en-NZ"/>
        </w:rPr>
        <w:t xml:space="preserve"> Spectrum disorders. Both</w:t>
      </w:r>
      <w:r w:rsidR="006566F4">
        <w:rPr>
          <w:rFonts w:cs="Arial"/>
          <w:szCs w:val="22"/>
          <w:lang w:val="en-NZ"/>
        </w:rPr>
        <w:t xml:space="preserve"> conditions</w:t>
      </w:r>
      <w:r>
        <w:rPr>
          <w:rFonts w:cs="Arial"/>
          <w:szCs w:val="22"/>
          <w:lang w:val="en-NZ"/>
        </w:rPr>
        <w:t xml:space="preserve"> are rare and the researchers   want to look at MEDI-551</w:t>
      </w:r>
      <w:r w:rsidR="006566F4">
        <w:rPr>
          <w:rFonts w:cs="Arial"/>
          <w:szCs w:val="22"/>
          <w:lang w:val="en-NZ"/>
        </w:rPr>
        <w:t xml:space="preserve"> in delaying </w:t>
      </w:r>
      <w:r>
        <w:rPr>
          <w:rFonts w:cs="Arial"/>
          <w:szCs w:val="22"/>
          <w:lang w:val="en-NZ"/>
        </w:rPr>
        <w:t xml:space="preserve">the onset of the </w:t>
      </w:r>
      <w:r w:rsidR="006566F4">
        <w:rPr>
          <w:rFonts w:cs="Arial"/>
          <w:szCs w:val="22"/>
          <w:lang w:val="en-NZ"/>
        </w:rPr>
        <w:t xml:space="preserve">condition.  </w:t>
      </w:r>
      <w:r>
        <w:rPr>
          <w:rFonts w:cs="Arial"/>
          <w:szCs w:val="22"/>
          <w:lang w:val="en-NZ"/>
        </w:rPr>
        <w:t>The study will be conducted in t</w:t>
      </w:r>
      <w:r w:rsidR="006566F4">
        <w:rPr>
          <w:rFonts w:cs="Arial"/>
          <w:szCs w:val="22"/>
          <w:lang w:val="en-NZ"/>
        </w:rPr>
        <w:t>wo parts</w:t>
      </w:r>
      <w:r>
        <w:rPr>
          <w:rFonts w:cs="Arial"/>
          <w:szCs w:val="22"/>
          <w:lang w:val="en-NZ"/>
        </w:rPr>
        <w:t>.  In the first part participants will be</w:t>
      </w:r>
      <w:r w:rsidR="006566F4">
        <w:rPr>
          <w:rFonts w:cs="Arial"/>
          <w:szCs w:val="22"/>
          <w:lang w:val="en-NZ"/>
        </w:rPr>
        <w:t xml:space="preserve"> randomise</w:t>
      </w:r>
      <w:r>
        <w:rPr>
          <w:rFonts w:cs="Arial"/>
          <w:szCs w:val="22"/>
          <w:lang w:val="en-NZ"/>
        </w:rPr>
        <w:t>d</w:t>
      </w:r>
      <w:r w:rsidR="004A4BDC">
        <w:rPr>
          <w:rFonts w:cs="Arial"/>
          <w:szCs w:val="22"/>
          <w:lang w:val="en-NZ"/>
        </w:rPr>
        <w:t xml:space="preserve"> to </w:t>
      </w:r>
      <w:r w:rsidR="00E25B67">
        <w:rPr>
          <w:rFonts w:cs="Arial"/>
          <w:szCs w:val="22"/>
          <w:lang w:val="en-NZ"/>
        </w:rPr>
        <w:t xml:space="preserve">get either the study drug or </w:t>
      </w:r>
      <w:r w:rsidR="004A4BDC">
        <w:rPr>
          <w:rFonts w:cs="Arial"/>
          <w:szCs w:val="22"/>
          <w:lang w:val="en-NZ"/>
        </w:rPr>
        <w:t xml:space="preserve">placebo </w:t>
      </w:r>
      <w:r>
        <w:rPr>
          <w:rFonts w:cs="Arial"/>
          <w:szCs w:val="22"/>
          <w:lang w:val="en-NZ"/>
        </w:rPr>
        <w:t xml:space="preserve">in a </w:t>
      </w:r>
      <w:r w:rsidR="006566F4">
        <w:rPr>
          <w:rFonts w:cs="Arial"/>
          <w:szCs w:val="22"/>
          <w:lang w:val="en-NZ"/>
        </w:rPr>
        <w:t>3 to 1 rati</w:t>
      </w:r>
      <w:r w:rsidR="004A4BDC">
        <w:rPr>
          <w:rFonts w:cs="Arial"/>
          <w:szCs w:val="22"/>
          <w:lang w:val="en-NZ"/>
        </w:rPr>
        <w:t xml:space="preserve">o. </w:t>
      </w:r>
      <w:r w:rsidR="00037FDC">
        <w:rPr>
          <w:rFonts w:cs="Arial"/>
          <w:szCs w:val="22"/>
          <w:lang w:val="en-NZ"/>
        </w:rPr>
        <w:t>Participants</w:t>
      </w:r>
      <w:r w:rsidR="006566F4">
        <w:rPr>
          <w:rFonts w:cs="Arial"/>
          <w:szCs w:val="22"/>
          <w:lang w:val="en-NZ"/>
        </w:rPr>
        <w:t xml:space="preserve"> </w:t>
      </w:r>
      <w:r>
        <w:rPr>
          <w:rFonts w:cs="Arial"/>
          <w:szCs w:val="22"/>
          <w:lang w:val="en-NZ"/>
        </w:rPr>
        <w:t xml:space="preserve">will then </w:t>
      </w:r>
      <w:r w:rsidR="006566F4">
        <w:rPr>
          <w:rFonts w:cs="Arial"/>
          <w:szCs w:val="22"/>
          <w:lang w:val="en-NZ"/>
        </w:rPr>
        <w:t xml:space="preserve">have </w:t>
      </w:r>
      <w:r>
        <w:rPr>
          <w:rFonts w:cs="Arial"/>
          <w:szCs w:val="22"/>
          <w:lang w:val="en-NZ"/>
        </w:rPr>
        <w:t xml:space="preserve">the option be part of an </w:t>
      </w:r>
      <w:r w:rsidR="006566F4">
        <w:rPr>
          <w:rFonts w:cs="Arial"/>
          <w:szCs w:val="22"/>
          <w:lang w:val="en-NZ"/>
        </w:rPr>
        <w:t>open label study</w:t>
      </w:r>
      <w:r w:rsidR="00E25B67">
        <w:rPr>
          <w:rFonts w:cs="Arial"/>
          <w:szCs w:val="22"/>
          <w:lang w:val="en-NZ"/>
        </w:rPr>
        <w:t xml:space="preserve"> with all participants receiving active drug</w:t>
      </w:r>
      <w:r w:rsidR="006566F4">
        <w:rPr>
          <w:rFonts w:cs="Arial"/>
          <w:szCs w:val="22"/>
          <w:lang w:val="en-NZ"/>
        </w:rPr>
        <w:t xml:space="preserve">.  </w:t>
      </w:r>
      <w:r>
        <w:rPr>
          <w:rFonts w:cs="Arial"/>
          <w:szCs w:val="22"/>
          <w:lang w:val="en-NZ"/>
        </w:rPr>
        <w:t xml:space="preserve">The Committee did not have any issues with </w:t>
      </w:r>
      <w:r w:rsidR="006566F4">
        <w:rPr>
          <w:rFonts w:cs="Arial"/>
          <w:szCs w:val="22"/>
          <w:lang w:val="en-NZ"/>
        </w:rPr>
        <w:t xml:space="preserve">the study design. </w:t>
      </w:r>
    </w:p>
    <w:p w:rsidR="006566F4" w:rsidRDefault="00CE5477" w:rsidP="00B576C9">
      <w:pPr>
        <w:pStyle w:val="ListParagraph"/>
        <w:numPr>
          <w:ilvl w:val="0"/>
          <w:numId w:val="3"/>
        </w:numPr>
        <w:spacing w:before="80" w:after="80"/>
        <w:rPr>
          <w:rFonts w:cs="Arial"/>
          <w:szCs w:val="22"/>
          <w:lang w:val="en-NZ"/>
        </w:rPr>
      </w:pPr>
      <w:r>
        <w:rPr>
          <w:rFonts w:cs="Arial"/>
          <w:szCs w:val="22"/>
          <w:lang w:val="en-NZ"/>
        </w:rPr>
        <w:t>The Committee noted that it is i</w:t>
      </w:r>
      <w:r w:rsidR="006566F4">
        <w:rPr>
          <w:rFonts w:cs="Arial"/>
          <w:szCs w:val="22"/>
          <w:lang w:val="en-NZ"/>
        </w:rPr>
        <w:t xml:space="preserve">nteresting that </w:t>
      </w:r>
      <w:r>
        <w:rPr>
          <w:rFonts w:cs="Arial"/>
          <w:szCs w:val="22"/>
          <w:lang w:val="en-NZ"/>
        </w:rPr>
        <w:t>participants will not be paid for taking part in part one of the study</w:t>
      </w:r>
      <w:r w:rsidR="006566F4">
        <w:rPr>
          <w:rFonts w:cs="Arial"/>
          <w:szCs w:val="22"/>
          <w:lang w:val="en-NZ"/>
        </w:rPr>
        <w:t xml:space="preserve">.  </w:t>
      </w:r>
      <w:r w:rsidR="00E25B67">
        <w:rPr>
          <w:rFonts w:cs="Arial"/>
          <w:szCs w:val="22"/>
          <w:lang w:val="en-NZ"/>
        </w:rPr>
        <w:t xml:space="preserve">There is usually some form of reimbursement for participation in a placebo-controlled trial, </w:t>
      </w:r>
      <w:r>
        <w:rPr>
          <w:rFonts w:cs="Arial"/>
          <w:szCs w:val="22"/>
          <w:lang w:val="en-NZ"/>
        </w:rPr>
        <w:t>however they can take part in the open label study and this</w:t>
      </w:r>
      <w:r w:rsidR="00037FDC">
        <w:rPr>
          <w:rFonts w:cs="Arial"/>
          <w:szCs w:val="22"/>
          <w:lang w:val="en-NZ"/>
        </w:rPr>
        <w:t xml:space="preserve"> may be the incentive for them to enter the study. </w:t>
      </w:r>
      <w:r w:rsidR="006566F4">
        <w:rPr>
          <w:rFonts w:cs="Arial"/>
          <w:szCs w:val="22"/>
          <w:lang w:val="en-NZ"/>
        </w:rPr>
        <w:t xml:space="preserve"> </w:t>
      </w:r>
    </w:p>
    <w:p w:rsidR="00037FDC" w:rsidRDefault="00E25B67" w:rsidP="00B576C9">
      <w:pPr>
        <w:pStyle w:val="ListParagraph"/>
        <w:numPr>
          <w:ilvl w:val="0"/>
          <w:numId w:val="3"/>
        </w:numPr>
        <w:spacing w:before="80" w:after="80"/>
        <w:rPr>
          <w:rFonts w:cs="Arial"/>
          <w:szCs w:val="22"/>
          <w:lang w:val="en-NZ"/>
        </w:rPr>
      </w:pPr>
      <w:r>
        <w:rPr>
          <w:rFonts w:cs="Arial"/>
          <w:szCs w:val="22"/>
          <w:lang w:val="en-NZ"/>
        </w:rPr>
        <w:t xml:space="preserve">The participant information sheet and consent form was not clear about </w:t>
      </w:r>
      <w:r w:rsidR="00037FDC">
        <w:rPr>
          <w:rFonts w:cs="Arial"/>
          <w:szCs w:val="22"/>
          <w:lang w:val="en-NZ"/>
        </w:rPr>
        <w:t>whether patients will stay in after receiving IV infusions and if so for how long.  The researcher clarified that this is an outpatient type of infusion and participants are required to stay for two hours after the infusion.  The Committee aske</w:t>
      </w:r>
      <w:r>
        <w:rPr>
          <w:rFonts w:cs="Arial"/>
          <w:szCs w:val="22"/>
          <w:lang w:val="en-NZ"/>
        </w:rPr>
        <w:t>d that the researchers clarify this in the participant information sheet.</w:t>
      </w:r>
    </w:p>
    <w:p w:rsidR="00037FDC" w:rsidRPr="00E25B67" w:rsidRDefault="00037FDC" w:rsidP="00B576C9">
      <w:pPr>
        <w:pStyle w:val="ListParagraph"/>
        <w:numPr>
          <w:ilvl w:val="0"/>
          <w:numId w:val="3"/>
        </w:numPr>
        <w:spacing w:before="80" w:after="80"/>
        <w:rPr>
          <w:rFonts w:cs="Arial"/>
          <w:szCs w:val="22"/>
          <w:lang w:val="en-NZ"/>
        </w:rPr>
      </w:pPr>
      <w:r w:rsidRPr="00E25B67">
        <w:rPr>
          <w:rFonts w:cs="Arial"/>
          <w:szCs w:val="22"/>
          <w:lang w:val="en-NZ"/>
        </w:rPr>
        <w:t>The Committee queried the rate of infusion</w:t>
      </w:r>
      <w:r w:rsidR="00241F83" w:rsidRPr="00E25B67">
        <w:rPr>
          <w:rFonts w:cs="Arial"/>
          <w:szCs w:val="22"/>
          <w:lang w:val="en-NZ"/>
        </w:rPr>
        <w:t xml:space="preserve"> reactions with the study drug noting that there has been a move away from pre-med</w:t>
      </w:r>
      <w:r w:rsidR="00E25B67" w:rsidRPr="00E25B67">
        <w:rPr>
          <w:rFonts w:cs="Arial"/>
          <w:szCs w:val="22"/>
          <w:lang w:val="en-NZ"/>
        </w:rPr>
        <w:t>ication</w:t>
      </w:r>
      <w:r w:rsidR="00241F83" w:rsidRPr="00E25B67">
        <w:rPr>
          <w:rFonts w:cs="Arial"/>
          <w:szCs w:val="22"/>
          <w:lang w:val="en-NZ"/>
        </w:rPr>
        <w:t xml:space="preserve"> treatmen</w:t>
      </w:r>
      <w:r w:rsidR="00E25B67" w:rsidRPr="00E25B67">
        <w:rPr>
          <w:rFonts w:cs="Arial"/>
          <w:szCs w:val="22"/>
          <w:lang w:val="en-NZ"/>
        </w:rPr>
        <w:t xml:space="preserve">t with fully humanised monoclonal antibodies but that pre-medication was routinely administered in this study. </w:t>
      </w:r>
      <w:r w:rsidRPr="00E25B67">
        <w:rPr>
          <w:rFonts w:cs="Arial"/>
          <w:szCs w:val="22"/>
          <w:lang w:val="en-NZ"/>
        </w:rPr>
        <w:t>The researcher noted that earlier studies had shown no problem</w:t>
      </w:r>
      <w:r w:rsidR="00241F83" w:rsidRPr="00E25B67">
        <w:rPr>
          <w:rFonts w:cs="Arial"/>
          <w:szCs w:val="22"/>
          <w:lang w:val="en-NZ"/>
        </w:rPr>
        <w:t>s but because there have been infusion reactions with the standard rituximab they want</w:t>
      </w:r>
      <w:r w:rsidRPr="00E25B67">
        <w:rPr>
          <w:rFonts w:cs="Arial"/>
          <w:szCs w:val="22"/>
          <w:lang w:val="en-NZ"/>
        </w:rPr>
        <w:t xml:space="preserve"> to prevent this possibility. </w:t>
      </w:r>
      <w:r w:rsidR="00241F83" w:rsidRPr="00E25B67">
        <w:rPr>
          <w:rFonts w:cs="Arial"/>
          <w:szCs w:val="22"/>
          <w:lang w:val="en-NZ"/>
        </w:rPr>
        <w:t xml:space="preserve"> </w:t>
      </w:r>
    </w:p>
    <w:p w:rsidR="00241F83" w:rsidRDefault="00241F83" w:rsidP="00B576C9">
      <w:pPr>
        <w:pStyle w:val="ListParagraph"/>
        <w:numPr>
          <w:ilvl w:val="0"/>
          <w:numId w:val="3"/>
        </w:numPr>
        <w:spacing w:before="80" w:after="80"/>
        <w:rPr>
          <w:rFonts w:cs="Arial"/>
          <w:szCs w:val="22"/>
          <w:lang w:val="en-NZ"/>
        </w:rPr>
      </w:pPr>
      <w:r>
        <w:rPr>
          <w:rFonts w:cs="Arial"/>
          <w:szCs w:val="22"/>
          <w:lang w:val="en-NZ"/>
        </w:rPr>
        <w:t xml:space="preserve">The researcher confirmed that the study drug has never been used in New Zealand and that an application is currently before SCOTT. </w:t>
      </w:r>
    </w:p>
    <w:p w:rsidR="006566F4" w:rsidRDefault="00B114CA" w:rsidP="00B576C9">
      <w:pPr>
        <w:pStyle w:val="ListParagraph"/>
        <w:numPr>
          <w:ilvl w:val="0"/>
          <w:numId w:val="3"/>
        </w:numPr>
        <w:spacing w:before="80" w:after="80"/>
        <w:rPr>
          <w:rFonts w:cs="Arial"/>
          <w:szCs w:val="22"/>
          <w:lang w:val="en-NZ"/>
        </w:rPr>
      </w:pPr>
      <w:r>
        <w:rPr>
          <w:rFonts w:cs="Arial"/>
          <w:szCs w:val="22"/>
          <w:lang w:val="en-NZ"/>
        </w:rPr>
        <w:t>The Committee queried w</w:t>
      </w:r>
      <w:r w:rsidR="006566F4">
        <w:rPr>
          <w:rFonts w:cs="Arial"/>
          <w:szCs w:val="22"/>
          <w:lang w:val="en-NZ"/>
        </w:rPr>
        <w:t xml:space="preserve">hy </w:t>
      </w:r>
      <w:r>
        <w:rPr>
          <w:rFonts w:cs="Arial"/>
          <w:szCs w:val="22"/>
          <w:lang w:val="en-NZ"/>
        </w:rPr>
        <w:t>participants are being asked to separately consent to having an MRI.</w:t>
      </w:r>
      <w:r w:rsidR="006566F4">
        <w:rPr>
          <w:rFonts w:cs="Arial"/>
          <w:szCs w:val="22"/>
          <w:lang w:val="en-NZ"/>
        </w:rPr>
        <w:t xml:space="preserve">  </w:t>
      </w:r>
      <w:r>
        <w:rPr>
          <w:rFonts w:cs="Arial"/>
          <w:szCs w:val="22"/>
          <w:lang w:val="en-NZ"/>
        </w:rPr>
        <w:t xml:space="preserve">The researcher explained that a </w:t>
      </w:r>
      <w:r w:rsidR="006566F4">
        <w:rPr>
          <w:rFonts w:cs="Arial"/>
          <w:szCs w:val="22"/>
          <w:lang w:val="en-NZ"/>
        </w:rPr>
        <w:t xml:space="preserve">standard protocol </w:t>
      </w:r>
      <w:r>
        <w:rPr>
          <w:rFonts w:cs="Arial"/>
          <w:szCs w:val="22"/>
          <w:lang w:val="en-NZ"/>
        </w:rPr>
        <w:t>is in place for studies because the</w:t>
      </w:r>
      <w:r w:rsidR="006566F4">
        <w:rPr>
          <w:rFonts w:cs="Arial"/>
          <w:szCs w:val="22"/>
          <w:lang w:val="en-NZ"/>
        </w:rPr>
        <w:t xml:space="preserve"> scan </w:t>
      </w:r>
      <w:r>
        <w:rPr>
          <w:rFonts w:cs="Arial"/>
          <w:szCs w:val="22"/>
          <w:lang w:val="en-NZ"/>
        </w:rPr>
        <w:t xml:space="preserve">is not </w:t>
      </w:r>
      <w:r w:rsidR="006566F4">
        <w:rPr>
          <w:rFonts w:cs="Arial"/>
          <w:szCs w:val="22"/>
          <w:lang w:val="en-NZ"/>
        </w:rPr>
        <w:t>done as part of a clinical need</w:t>
      </w:r>
      <w:r>
        <w:rPr>
          <w:rFonts w:cs="Arial"/>
          <w:szCs w:val="22"/>
          <w:lang w:val="en-NZ"/>
        </w:rPr>
        <w:t xml:space="preserve">. Participants also need to be aware that there may be incidental findings that they are not currently aware of. </w:t>
      </w:r>
    </w:p>
    <w:p w:rsidR="006566F4" w:rsidRDefault="00B114CA" w:rsidP="00B576C9">
      <w:pPr>
        <w:pStyle w:val="ListParagraph"/>
        <w:numPr>
          <w:ilvl w:val="0"/>
          <w:numId w:val="3"/>
        </w:numPr>
        <w:spacing w:before="80" w:after="80"/>
        <w:rPr>
          <w:rFonts w:cs="Arial"/>
          <w:szCs w:val="22"/>
          <w:lang w:val="en-NZ"/>
        </w:rPr>
      </w:pPr>
      <w:r>
        <w:rPr>
          <w:rFonts w:cs="Arial"/>
          <w:szCs w:val="22"/>
          <w:lang w:val="en-NZ"/>
        </w:rPr>
        <w:t>The committee noted that the open label</w:t>
      </w:r>
      <w:r w:rsidR="005E3DC8">
        <w:rPr>
          <w:rFonts w:cs="Arial"/>
          <w:szCs w:val="22"/>
          <w:lang w:val="en-NZ"/>
        </w:rPr>
        <w:t xml:space="preserve"> </w:t>
      </w:r>
      <w:r>
        <w:rPr>
          <w:rFonts w:cs="Arial"/>
          <w:szCs w:val="22"/>
          <w:lang w:val="en-NZ"/>
        </w:rPr>
        <w:t xml:space="preserve">study </w:t>
      </w:r>
      <w:r w:rsidR="005E3DC8">
        <w:rPr>
          <w:rFonts w:cs="Arial"/>
          <w:szCs w:val="22"/>
          <w:lang w:val="en-NZ"/>
        </w:rPr>
        <w:t>consent sheet does not have a space for the patie</w:t>
      </w:r>
      <w:r>
        <w:rPr>
          <w:rFonts w:cs="Arial"/>
          <w:szCs w:val="22"/>
          <w:lang w:val="en-NZ"/>
        </w:rPr>
        <w:t xml:space="preserve">nt to enter their name and sign and asked that this be included. </w:t>
      </w:r>
    </w:p>
    <w:p w:rsidR="00B114CA" w:rsidRPr="00E12A75" w:rsidRDefault="00B114CA" w:rsidP="00E12A75">
      <w:pPr>
        <w:pStyle w:val="ListParagraph"/>
        <w:numPr>
          <w:ilvl w:val="0"/>
          <w:numId w:val="3"/>
        </w:numPr>
        <w:spacing w:before="80" w:after="80"/>
        <w:rPr>
          <w:rFonts w:cs="Arial"/>
          <w:szCs w:val="22"/>
          <w:lang w:val="en-NZ"/>
        </w:rPr>
      </w:pPr>
      <w:r>
        <w:rPr>
          <w:rFonts w:cs="Arial"/>
          <w:szCs w:val="22"/>
          <w:lang w:val="en-NZ"/>
        </w:rPr>
        <w:t>The Committee noted that the main information sheet and consent form is wordy and repetitive in parts but did not suggest changes given the number of patients (3-4) who will be recruited in New Zealand.  The Committee did request however that the following changes be made to the information sheet and consent form:</w:t>
      </w:r>
    </w:p>
    <w:p w:rsidR="00E12A75" w:rsidRDefault="00E12A75" w:rsidP="00E12A75">
      <w:pPr>
        <w:pStyle w:val="ListParagraph"/>
        <w:numPr>
          <w:ilvl w:val="1"/>
          <w:numId w:val="3"/>
        </w:numPr>
        <w:spacing w:before="80" w:after="80"/>
        <w:rPr>
          <w:rFonts w:cs="Arial"/>
          <w:szCs w:val="22"/>
          <w:lang w:val="en-NZ"/>
        </w:rPr>
      </w:pPr>
      <w:r>
        <w:rPr>
          <w:rFonts w:cs="Arial"/>
          <w:szCs w:val="22"/>
          <w:lang w:val="en-NZ"/>
        </w:rPr>
        <w:lastRenderedPageBreak/>
        <w:t xml:space="preserve">Please include the following statement on the consent form for men and women of child bearing age: </w:t>
      </w:r>
    </w:p>
    <w:p w:rsidR="00E12A75" w:rsidRPr="00E12A75" w:rsidRDefault="00E12A75" w:rsidP="00E12A75">
      <w:pPr>
        <w:pStyle w:val="ListParagraph"/>
        <w:numPr>
          <w:ilvl w:val="2"/>
          <w:numId w:val="3"/>
        </w:numPr>
        <w:rPr>
          <w:i/>
          <w:lang w:val="en-NZ"/>
        </w:rPr>
      </w:pPr>
      <w:r w:rsidRPr="00E559DD">
        <w:rPr>
          <w:i/>
          <w:lang w:val="en-NZ"/>
        </w:rPr>
        <w:t>I understand that there may be risks associated with the treatment in the event of myself or my partner becoming pregnant. I undertake to inform my partner of the risks and to take responsibility for the prevention of pregnancy.</w:t>
      </w:r>
    </w:p>
    <w:p w:rsidR="00E24E77" w:rsidRPr="004D173E" w:rsidRDefault="00215162" w:rsidP="00E24E77">
      <w:pPr>
        <w:pStyle w:val="ListParagraph"/>
        <w:numPr>
          <w:ilvl w:val="1"/>
          <w:numId w:val="3"/>
        </w:numPr>
        <w:spacing w:before="80" w:after="80"/>
        <w:rPr>
          <w:rFonts w:cs="Arial"/>
          <w:szCs w:val="22"/>
          <w:lang w:val="en-NZ"/>
        </w:rPr>
      </w:pPr>
      <w:r>
        <w:rPr>
          <w:rFonts w:cs="Arial"/>
          <w:szCs w:val="22"/>
          <w:lang w:val="en-NZ"/>
        </w:rPr>
        <w:t>Please include the details of the person to contact i</w:t>
      </w:r>
      <w:r w:rsidRPr="00A44D71">
        <w:rPr>
          <w:rFonts w:cs="Arial"/>
          <w:szCs w:val="22"/>
          <w:lang w:val="en-NZ"/>
        </w:rPr>
        <w:t xml:space="preserve">n event of </w:t>
      </w:r>
      <w:r>
        <w:rPr>
          <w:rFonts w:cs="Arial"/>
          <w:szCs w:val="22"/>
          <w:lang w:val="en-NZ"/>
        </w:rPr>
        <w:t xml:space="preserve">an </w:t>
      </w:r>
      <w:r w:rsidRPr="00A44D71">
        <w:rPr>
          <w:rFonts w:cs="Arial"/>
          <w:szCs w:val="22"/>
          <w:lang w:val="en-NZ"/>
        </w:rPr>
        <w:t>emergency</w:t>
      </w:r>
      <w:r>
        <w:rPr>
          <w:rFonts w:cs="Arial"/>
          <w:szCs w:val="22"/>
          <w:lang w:val="en-NZ"/>
        </w:rPr>
        <w:t xml:space="preserve"> on the patient card. In the interest of patient safety this is key as the emergency contact person can take clinical responsibility to inform ED staff of any crucial safety information on a 24/7 basis. Please ask participants to call the emergency contact as well as 111 so that the emergency contact can inform ED staff of important safety information.</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215162" w:rsidRDefault="00E24E77" w:rsidP="00E24E77">
      <w:pPr>
        <w:rPr>
          <w:lang w:val="en-NZ"/>
        </w:rPr>
      </w:pPr>
      <w:r w:rsidRPr="00215162">
        <w:rPr>
          <w:lang w:val="en-NZ"/>
        </w:rPr>
        <w:t xml:space="preserve">This application was </w:t>
      </w:r>
      <w:r w:rsidRPr="00215162">
        <w:rPr>
          <w:i/>
          <w:lang w:val="en-NZ"/>
        </w:rPr>
        <w:t>approved</w:t>
      </w:r>
      <w:r w:rsidRPr="00215162">
        <w:rPr>
          <w:lang w:val="en-NZ"/>
        </w:rPr>
        <w:t xml:space="preserve"> by </w:t>
      </w:r>
      <w:r w:rsidRPr="00215162">
        <w:rPr>
          <w:rFonts w:cs="Arial"/>
          <w:szCs w:val="22"/>
          <w:lang w:val="en-NZ"/>
        </w:rPr>
        <w:t>consensus</w:t>
      </w:r>
      <w:r w:rsidR="00215162" w:rsidRPr="00215162">
        <w:rPr>
          <w:rFonts w:cs="Arial"/>
          <w:szCs w:val="22"/>
          <w:lang w:val="en-NZ"/>
        </w:rPr>
        <w:t xml:space="preserve">. </w:t>
      </w:r>
    </w:p>
    <w:p w:rsidR="007D744A" w:rsidRPr="00960BFE" w:rsidRDefault="00B602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63A51" w:rsidRPr="00960BFE" w:rsidTr="00663A51">
        <w:trPr>
          <w:trHeight w:val="280"/>
        </w:trPr>
        <w:tc>
          <w:tcPr>
            <w:tcW w:w="966" w:type="dxa"/>
            <w:tcBorders>
              <w:top w:val="nil"/>
              <w:left w:val="nil"/>
              <w:bottom w:val="nil"/>
              <w:right w:val="nil"/>
            </w:tcBorders>
          </w:tcPr>
          <w:p w:rsidR="00663A51" w:rsidRPr="00960BFE" w:rsidRDefault="00663A51">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663A51" w:rsidRPr="00960BFE" w:rsidRDefault="00663A5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63A51" w:rsidRPr="00960BFE" w:rsidRDefault="00663A51">
            <w:pPr>
              <w:autoSpaceDE w:val="0"/>
              <w:autoSpaceDN w:val="0"/>
              <w:adjustRightInd w:val="0"/>
            </w:pPr>
            <w:r w:rsidRPr="00960BFE">
              <w:rPr>
                <w:b/>
              </w:rPr>
              <w:t>14/STH/107</w:t>
            </w:r>
            <w:r w:rsidRPr="00960BFE">
              <w:t xml:space="preserve"> </w:t>
            </w:r>
          </w:p>
        </w:tc>
      </w:tr>
      <w:tr w:rsidR="00663A51" w:rsidRPr="00960BFE" w:rsidTr="00663A51">
        <w:trPr>
          <w:trHeight w:val="280"/>
        </w:trPr>
        <w:tc>
          <w:tcPr>
            <w:tcW w:w="966" w:type="dxa"/>
            <w:tcBorders>
              <w:top w:val="nil"/>
              <w:left w:val="nil"/>
              <w:bottom w:val="nil"/>
              <w:right w:val="nil"/>
            </w:tcBorders>
          </w:tcPr>
          <w:p w:rsidR="00663A51" w:rsidRPr="00960BFE" w:rsidRDefault="00663A51">
            <w:pPr>
              <w:autoSpaceDE w:val="0"/>
              <w:autoSpaceDN w:val="0"/>
              <w:adjustRightInd w:val="0"/>
            </w:pPr>
            <w:r w:rsidRPr="00960BFE">
              <w:t xml:space="preserve"> </w:t>
            </w:r>
          </w:p>
        </w:tc>
        <w:tc>
          <w:tcPr>
            <w:tcW w:w="2575" w:type="dxa"/>
            <w:tcBorders>
              <w:top w:val="nil"/>
              <w:left w:val="nil"/>
              <w:bottom w:val="nil"/>
              <w:right w:val="nil"/>
            </w:tcBorders>
          </w:tcPr>
          <w:p w:rsidR="00663A51" w:rsidRPr="00960BFE" w:rsidRDefault="00663A51">
            <w:pPr>
              <w:autoSpaceDE w:val="0"/>
              <w:autoSpaceDN w:val="0"/>
              <w:adjustRightInd w:val="0"/>
            </w:pPr>
            <w:r w:rsidRPr="00960BFE">
              <w:t xml:space="preserve">Title: </w:t>
            </w:r>
          </w:p>
        </w:tc>
        <w:tc>
          <w:tcPr>
            <w:tcW w:w="6459" w:type="dxa"/>
            <w:tcBorders>
              <w:top w:val="nil"/>
              <w:left w:val="nil"/>
              <w:bottom w:val="nil"/>
              <w:right w:val="nil"/>
            </w:tcBorders>
          </w:tcPr>
          <w:p w:rsidR="00663A51" w:rsidRPr="00960BFE" w:rsidRDefault="00663A51">
            <w:pPr>
              <w:autoSpaceDE w:val="0"/>
              <w:autoSpaceDN w:val="0"/>
              <w:adjustRightInd w:val="0"/>
            </w:pPr>
            <w:r w:rsidRPr="00960BFE">
              <w:t xml:space="preserve">Preparation in Capsule Endoscopy Study </w:t>
            </w:r>
          </w:p>
        </w:tc>
      </w:tr>
      <w:tr w:rsidR="00663A51" w:rsidRPr="00960BFE" w:rsidTr="00663A51">
        <w:trPr>
          <w:trHeight w:val="280"/>
        </w:trPr>
        <w:tc>
          <w:tcPr>
            <w:tcW w:w="966" w:type="dxa"/>
            <w:tcBorders>
              <w:top w:val="nil"/>
              <w:left w:val="nil"/>
              <w:bottom w:val="nil"/>
              <w:right w:val="nil"/>
            </w:tcBorders>
          </w:tcPr>
          <w:p w:rsidR="00663A51" w:rsidRPr="00960BFE" w:rsidRDefault="00663A51">
            <w:pPr>
              <w:autoSpaceDE w:val="0"/>
              <w:autoSpaceDN w:val="0"/>
              <w:adjustRightInd w:val="0"/>
            </w:pPr>
            <w:r w:rsidRPr="00960BFE">
              <w:t xml:space="preserve"> </w:t>
            </w:r>
          </w:p>
        </w:tc>
        <w:tc>
          <w:tcPr>
            <w:tcW w:w="2575" w:type="dxa"/>
            <w:tcBorders>
              <w:top w:val="nil"/>
              <w:left w:val="nil"/>
              <w:bottom w:val="nil"/>
              <w:right w:val="nil"/>
            </w:tcBorders>
          </w:tcPr>
          <w:p w:rsidR="00663A51" w:rsidRPr="00960BFE" w:rsidRDefault="00663A51">
            <w:pPr>
              <w:autoSpaceDE w:val="0"/>
              <w:autoSpaceDN w:val="0"/>
              <w:adjustRightInd w:val="0"/>
            </w:pPr>
            <w:r w:rsidRPr="00960BFE">
              <w:t xml:space="preserve">Principal Investigator: </w:t>
            </w:r>
          </w:p>
        </w:tc>
        <w:tc>
          <w:tcPr>
            <w:tcW w:w="6459" w:type="dxa"/>
            <w:tcBorders>
              <w:top w:val="nil"/>
              <w:left w:val="nil"/>
              <w:bottom w:val="nil"/>
              <w:right w:val="nil"/>
            </w:tcBorders>
          </w:tcPr>
          <w:p w:rsidR="00663A51" w:rsidRPr="00960BFE" w:rsidRDefault="00663A51">
            <w:pPr>
              <w:autoSpaceDE w:val="0"/>
              <w:autoSpaceDN w:val="0"/>
              <w:adjustRightInd w:val="0"/>
            </w:pPr>
            <w:r w:rsidRPr="00960BFE">
              <w:t xml:space="preserve">Dr Gary Lim </w:t>
            </w:r>
          </w:p>
        </w:tc>
      </w:tr>
      <w:tr w:rsidR="00663A51" w:rsidRPr="00960BFE" w:rsidTr="00663A51">
        <w:trPr>
          <w:trHeight w:val="280"/>
        </w:trPr>
        <w:tc>
          <w:tcPr>
            <w:tcW w:w="966" w:type="dxa"/>
            <w:tcBorders>
              <w:top w:val="nil"/>
              <w:left w:val="nil"/>
              <w:bottom w:val="nil"/>
              <w:right w:val="nil"/>
            </w:tcBorders>
          </w:tcPr>
          <w:p w:rsidR="00663A51" w:rsidRPr="00960BFE" w:rsidRDefault="00663A51">
            <w:pPr>
              <w:autoSpaceDE w:val="0"/>
              <w:autoSpaceDN w:val="0"/>
              <w:adjustRightInd w:val="0"/>
            </w:pPr>
            <w:r w:rsidRPr="00960BFE">
              <w:t xml:space="preserve"> </w:t>
            </w:r>
          </w:p>
        </w:tc>
        <w:tc>
          <w:tcPr>
            <w:tcW w:w="2575" w:type="dxa"/>
            <w:tcBorders>
              <w:top w:val="nil"/>
              <w:left w:val="nil"/>
              <w:bottom w:val="nil"/>
              <w:right w:val="nil"/>
            </w:tcBorders>
          </w:tcPr>
          <w:p w:rsidR="00663A51" w:rsidRPr="00960BFE" w:rsidRDefault="00663A51">
            <w:pPr>
              <w:autoSpaceDE w:val="0"/>
              <w:autoSpaceDN w:val="0"/>
              <w:adjustRightInd w:val="0"/>
            </w:pPr>
            <w:r w:rsidRPr="00960BFE">
              <w:t xml:space="preserve">Sponsor: </w:t>
            </w:r>
          </w:p>
        </w:tc>
        <w:tc>
          <w:tcPr>
            <w:tcW w:w="6459" w:type="dxa"/>
            <w:tcBorders>
              <w:top w:val="nil"/>
              <w:left w:val="nil"/>
              <w:bottom w:val="nil"/>
              <w:right w:val="nil"/>
            </w:tcBorders>
          </w:tcPr>
          <w:p w:rsidR="00663A51" w:rsidRPr="00960BFE" w:rsidRDefault="00663A51">
            <w:pPr>
              <w:autoSpaceDE w:val="0"/>
              <w:autoSpaceDN w:val="0"/>
              <w:adjustRightInd w:val="0"/>
            </w:pPr>
            <w:r w:rsidRPr="00960BFE">
              <w:t xml:space="preserve"> </w:t>
            </w:r>
          </w:p>
        </w:tc>
      </w:tr>
      <w:tr w:rsidR="00663A51" w:rsidRPr="00960BFE" w:rsidTr="00663A51">
        <w:trPr>
          <w:trHeight w:val="280"/>
        </w:trPr>
        <w:tc>
          <w:tcPr>
            <w:tcW w:w="966" w:type="dxa"/>
            <w:tcBorders>
              <w:top w:val="nil"/>
              <w:left w:val="nil"/>
              <w:bottom w:val="nil"/>
              <w:right w:val="nil"/>
            </w:tcBorders>
          </w:tcPr>
          <w:p w:rsidR="00663A51" w:rsidRPr="00960BFE" w:rsidRDefault="00663A51">
            <w:pPr>
              <w:autoSpaceDE w:val="0"/>
              <w:autoSpaceDN w:val="0"/>
              <w:adjustRightInd w:val="0"/>
            </w:pPr>
            <w:r w:rsidRPr="00960BFE">
              <w:t xml:space="preserve"> </w:t>
            </w:r>
          </w:p>
        </w:tc>
        <w:tc>
          <w:tcPr>
            <w:tcW w:w="2575" w:type="dxa"/>
            <w:tcBorders>
              <w:top w:val="nil"/>
              <w:left w:val="nil"/>
              <w:bottom w:val="nil"/>
              <w:right w:val="nil"/>
            </w:tcBorders>
          </w:tcPr>
          <w:p w:rsidR="00663A51" w:rsidRPr="00960BFE" w:rsidRDefault="00663A51">
            <w:pPr>
              <w:autoSpaceDE w:val="0"/>
              <w:autoSpaceDN w:val="0"/>
              <w:adjustRightInd w:val="0"/>
            </w:pPr>
            <w:r w:rsidRPr="00960BFE">
              <w:t xml:space="preserve">Clock Start Date: </w:t>
            </w:r>
          </w:p>
        </w:tc>
        <w:tc>
          <w:tcPr>
            <w:tcW w:w="6459" w:type="dxa"/>
            <w:tcBorders>
              <w:top w:val="nil"/>
              <w:left w:val="nil"/>
              <w:bottom w:val="nil"/>
              <w:right w:val="nil"/>
            </w:tcBorders>
          </w:tcPr>
          <w:p w:rsidR="00663A51" w:rsidRPr="00960BFE" w:rsidRDefault="00663A51">
            <w:pPr>
              <w:autoSpaceDE w:val="0"/>
              <w:autoSpaceDN w:val="0"/>
              <w:adjustRightInd w:val="0"/>
            </w:pPr>
            <w:r w:rsidRPr="00960BFE">
              <w:t xml:space="preserve">07 August 2014 </w:t>
            </w:r>
          </w:p>
        </w:tc>
      </w:tr>
    </w:tbl>
    <w:p w:rsidR="007D744A" w:rsidRPr="00960BFE" w:rsidRDefault="00B60261">
      <w:pPr>
        <w:autoSpaceDE w:val="0"/>
        <w:autoSpaceDN w:val="0"/>
        <w:adjustRightInd w:val="0"/>
      </w:pPr>
      <w:r w:rsidRPr="00960BFE">
        <w:t xml:space="preserve"> </w:t>
      </w:r>
    </w:p>
    <w:p w:rsidR="00987913" w:rsidRPr="00663A51" w:rsidRDefault="00663A51">
      <w:pPr>
        <w:autoSpaceDE w:val="0"/>
        <w:autoSpaceDN w:val="0"/>
        <w:adjustRightInd w:val="0"/>
        <w:rPr>
          <w:sz w:val="20"/>
          <w:lang w:val="en-NZ"/>
        </w:rPr>
      </w:pPr>
      <w:r w:rsidRPr="00663A51">
        <w:rPr>
          <w:rFonts w:cs="Arial"/>
          <w:szCs w:val="22"/>
          <w:lang w:val="en-NZ"/>
        </w:rPr>
        <w:t>No member of the research team</w:t>
      </w:r>
      <w:r w:rsidR="00987913" w:rsidRPr="00663A51">
        <w:rPr>
          <w:lang w:val="en-NZ"/>
        </w:rPr>
        <w:t xml:space="preserve"> was </w:t>
      </w:r>
      <w:r w:rsidRPr="00663A51">
        <w:rPr>
          <w:lang w:val="en-NZ"/>
        </w:rPr>
        <w:t xml:space="preserve">present </w:t>
      </w:r>
      <w:r w:rsidR="00987913" w:rsidRPr="00663A51">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663A51" w:rsidRPr="00960BFE" w:rsidRDefault="00663A51">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5B6C7A" w:rsidRDefault="00663A51" w:rsidP="00B576C9">
      <w:pPr>
        <w:pStyle w:val="ListParagraph"/>
        <w:numPr>
          <w:ilvl w:val="0"/>
          <w:numId w:val="3"/>
        </w:numPr>
        <w:spacing w:before="80" w:after="80"/>
        <w:rPr>
          <w:rFonts w:cs="Arial"/>
          <w:szCs w:val="22"/>
          <w:lang w:val="en-NZ"/>
        </w:rPr>
      </w:pPr>
      <w:r>
        <w:rPr>
          <w:rFonts w:cs="Arial"/>
          <w:szCs w:val="22"/>
          <w:lang w:val="en-NZ"/>
        </w:rPr>
        <w:t>Capsule endoscopy is a</w:t>
      </w:r>
      <w:r w:rsidR="005B6C7A">
        <w:rPr>
          <w:rFonts w:cs="Arial"/>
          <w:szCs w:val="22"/>
          <w:lang w:val="en-NZ"/>
        </w:rPr>
        <w:t xml:space="preserve"> procedure that’s already used in routine clinical practice.  </w:t>
      </w:r>
      <w:r>
        <w:rPr>
          <w:rFonts w:cs="Arial"/>
          <w:szCs w:val="22"/>
          <w:lang w:val="en-NZ"/>
        </w:rPr>
        <w:t xml:space="preserve">It can be a somewhat hit and miss </w:t>
      </w:r>
      <w:r w:rsidR="005B6C7A">
        <w:rPr>
          <w:rFonts w:cs="Arial"/>
          <w:szCs w:val="22"/>
          <w:lang w:val="en-NZ"/>
        </w:rPr>
        <w:t xml:space="preserve">procedure </w:t>
      </w:r>
      <w:r>
        <w:rPr>
          <w:rFonts w:cs="Arial"/>
          <w:szCs w:val="22"/>
          <w:lang w:val="en-NZ"/>
        </w:rPr>
        <w:t>because small bowel content</w:t>
      </w:r>
      <w:r w:rsidR="005B6C7A">
        <w:rPr>
          <w:rFonts w:cs="Arial"/>
          <w:szCs w:val="22"/>
          <w:lang w:val="en-NZ"/>
        </w:rPr>
        <w:t xml:space="preserve"> may cause an imperfect view.  </w:t>
      </w:r>
      <w:r>
        <w:rPr>
          <w:rFonts w:cs="Arial"/>
          <w:szCs w:val="22"/>
          <w:lang w:val="en-NZ"/>
        </w:rPr>
        <w:t>The committee thought that the e</w:t>
      </w:r>
      <w:r w:rsidR="005B6C7A">
        <w:rPr>
          <w:rFonts w:cs="Arial"/>
          <w:szCs w:val="22"/>
          <w:lang w:val="en-NZ"/>
        </w:rPr>
        <w:t>quipoise</w:t>
      </w:r>
      <w:r>
        <w:rPr>
          <w:rFonts w:cs="Arial"/>
          <w:szCs w:val="22"/>
          <w:lang w:val="en-NZ"/>
        </w:rPr>
        <w:t xml:space="preserve"> requirement is just breaking and that the</w:t>
      </w:r>
      <w:r w:rsidR="005B6C7A">
        <w:rPr>
          <w:rFonts w:cs="Arial"/>
          <w:szCs w:val="22"/>
          <w:lang w:val="en-NZ"/>
        </w:rPr>
        <w:t xml:space="preserve"> study</w:t>
      </w:r>
      <w:r>
        <w:rPr>
          <w:rFonts w:cs="Arial"/>
          <w:szCs w:val="22"/>
          <w:lang w:val="en-NZ"/>
        </w:rPr>
        <w:t xml:space="preserve"> is</w:t>
      </w:r>
      <w:r w:rsidR="00F267E1">
        <w:rPr>
          <w:rFonts w:cs="Arial"/>
          <w:szCs w:val="22"/>
          <w:lang w:val="en-NZ"/>
        </w:rPr>
        <w:t xml:space="preserve"> justified as it is a</w:t>
      </w:r>
      <w:r>
        <w:rPr>
          <w:rFonts w:cs="Arial"/>
          <w:szCs w:val="22"/>
          <w:lang w:val="en-NZ"/>
        </w:rPr>
        <w:t xml:space="preserve"> fairly low risk</w:t>
      </w:r>
      <w:r w:rsidR="00F267E1">
        <w:rPr>
          <w:rFonts w:cs="Arial"/>
          <w:szCs w:val="22"/>
          <w:lang w:val="en-NZ"/>
        </w:rPr>
        <w:t xml:space="preserve"> study</w:t>
      </w:r>
      <w:r w:rsidR="005B6C7A">
        <w:rPr>
          <w:rFonts w:cs="Arial"/>
          <w:szCs w:val="22"/>
          <w:lang w:val="en-NZ"/>
        </w:rPr>
        <w:t xml:space="preserve">. </w:t>
      </w:r>
    </w:p>
    <w:p w:rsidR="00F35030" w:rsidRDefault="00F267E1" w:rsidP="00B576C9">
      <w:pPr>
        <w:pStyle w:val="ListParagraph"/>
        <w:numPr>
          <w:ilvl w:val="0"/>
          <w:numId w:val="3"/>
        </w:numPr>
        <w:spacing w:before="80" w:after="80"/>
        <w:rPr>
          <w:rFonts w:cs="Arial"/>
          <w:szCs w:val="22"/>
          <w:lang w:val="en-NZ"/>
        </w:rPr>
      </w:pPr>
      <w:r>
        <w:rPr>
          <w:rFonts w:cs="Arial"/>
          <w:szCs w:val="22"/>
          <w:lang w:val="en-NZ"/>
        </w:rPr>
        <w:t>The Committee noted a downside</w:t>
      </w:r>
      <w:r w:rsidR="00A405B7">
        <w:rPr>
          <w:rFonts w:cs="Arial"/>
          <w:szCs w:val="22"/>
          <w:lang w:val="en-NZ"/>
        </w:rPr>
        <w:t xml:space="preserve"> for</w:t>
      </w:r>
      <w:r>
        <w:rPr>
          <w:rFonts w:cs="Arial"/>
          <w:szCs w:val="22"/>
          <w:lang w:val="en-NZ"/>
        </w:rPr>
        <w:t xml:space="preserve"> the patient is that they will get a bowel prep</w:t>
      </w:r>
      <w:r w:rsidR="00DC6B74">
        <w:rPr>
          <w:rFonts w:cs="Arial"/>
          <w:szCs w:val="22"/>
          <w:lang w:val="en-NZ"/>
        </w:rPr>
        <w:t>aration</w:t>
      </w:r>
      <w:r>
        <w:rPr>
          <w:rFonts w:cs="Arial"/>
          <w:szCs w:val="22"/>
          <w:lang w:val="en-NZ"/>
        </w:rPr>
        <w:t xml:space="preserve"> and that the information provided to participants </w:t>
      </w:r>
      <w:r w:rsidR="00DC6B74">
        <w:rPr>
          <w:rFonts w:cs="Arial"/>
          <w:szCs w:val="22"/>
          <w:lang w:val="en-NZ"/>
        </w:rPr>
        <w:t xml:space="preserve">in the information sheet </w:t>
      </w:r>
      <w:r>
        <w:rPr>
          <w:rFonts w:cs="Arial"/>
          <w:szCs w:val="22"/>
          <w:lang w:val="en-NZ"/>
        </w:rPr>
        <w:t xml:space="preserve">may not </w:t>
      </w:r>
      <w:r w:rsidR="00F35030">
        <w:rPr>
          <w:rFonts w:cs="Arial"/>
          <w:szCs w:val="22"/>
          <w:lang w:val="en-NZ"/>
        </w:rPr>
        <w:t xml:space="preserve">emphasise how unpleasant that could be </w:t>
      </w:r>
      <w:r>
        <w:rPr>
          <w:rFonts w:cs="Arial"/>
          <w:szCs w:val="22"/>
          <w:lang w:val="en-NZ"/>
        </w:rPr>
        <w:t>and may not encompass some of the side effects</w:t>
      </w:r>
      <w:r w:rsidR="00F35030">
        <w:rPr>
          <w:rFonts w:cs="Arial"/>
          <w:szCs w:val="22"/>
          <w:lang w:val="en-NZ"/>
        </w:rPr>
        <w:t xml:space="preserve">.  </w:t>
      </w:r>
      <w:r>
        <w:rPr>
          <w:rFonts w:cs="Arial"/>
          <w:szCs w:val="22"/>
          <w:lang w:val="en-NZ"/>
        </w:rPr>
        <w:t xml:space="preserve">The committee noted </w:t>
      </w:r>
      <w:r w:rsidR="0052549B">
        <w:rPr>
          <w:rFonts w:cs="Arial"/>
          <w:szCs w:val="22"/>
          <w:lang w:val="en-NZ"/>
        </w:rPr>
        <w:t xml:space="preserve">however that the protocol notes that up to 15% opt not to have the procedure because </w:t>
      </w:r>
      <w:r w:rsidR="00191287">
        <w:rPr>
          <w:rFonts w:cs="Arial"/>
          <w:szCs w:val="22"/>
          <w:lang w:val="en-NZ"/>
        </w:rPr>
        <w:t xml:space="preserve">it can be unpleasant </w:t>
      </w:r>
      <w:r w:rsidR="0052549B">
        <w:rPr>
          <w:rFonts w:cs="Arial"/>
          <w:szCs w:val="22"/>
          <w:lang w:val="en-NZ"/>
        </w:rPr>
        <w:t xml:space="preserve">- this study uses a half dose that has been shown to be as effective. </w:t>
      </w:r>
    </w:p>
    <w:p w:rsidR="00F35030" w:rsidRDefault="0052549B" w:rsidP="00B576C9">
      <w:pPr>
        <w:pStyle w:val="ListParagraph"/>
        <w:numPr>
          <w:ilvl w:val="0"/>
          <w:numId w:val="3"/>
        </w:numPr>
        <w:spacing w:before="80" w:after="80"/>
        <w:rPr>
          <w:rFonts w:cs="Arial"/>
          <w:szCs w:val="22"/>
          <w:lang w:val="en-NZ"/>
        </w:rPr>
      </w:pPr>
      <w:r>
        <w:rPr>
          <w:rFonts w:cs="Arial"/>
          <w:szCs w:val="22"/>
          <w:lang w:val="en-NZ"/>
        </w:rPr>
        <w:t xml:space="preserve">Two different preparations are being used to see whether one is superior and the treatments are not experimental. </w:t>
      </w:r>
      <w:r w:rsidR="00F35030">
        <w:rPr>
          <w:rFonts w:cs="Arial"/>
          <w:szCs w:val="22"/>
          <w:lang w:val="en-NZ"/>
        </w:rPr>
        <w:t xml:space="preserve"> </w:t>
      </w:r>
    </w:p>
    <w:p w:rsidR="00F35030" w:rsidRDefault="0052549B" w:rsidP="00B576C9">
      <w:pPr>
        <w:pStyle w:val="ListParagraph"/>
        <w:numPr>
          <w:ilvl w:val="0"/>
          <w:numId w:val="3"/>
        </w:numPr>
        <w:spacing w:before="80" w:after="80"/>
        <w:rPr>
          <w:rFonts w:cs="Arial"/>
          <w:szCs w:val="22"/>
          <w:lang w:val="en-NZ"/>
        </w:rPr>
      </w:pPr>
      <w:r>
        <w:rPr>
          <w:rFonts w:cs="Arial"/>
          <w:szCs w:val="22"/>
          <w:lang w:val="en-NZ"/>
        </w:rPr>
        <w:t xml:space="preserve">The Committee agreed that the peer review from an expert body in Australia is adequate as there is minimal risk of harm in this study.  </w:t>
      </w:r>
    </w:p>
    <w:p w:rsidR="00DC6B74" w:rsidRDefault="00DC6B74" w:rsidP="00B576C9">
      <w:pPr>
        <w:pStyle w:val="ListParagraph"/>
        <w:numPr>
          <w:ilvl w:val="0"/>
          <w:numId w:val="3"/>
        </w:numPr>
        <w:spacing w:before="80" w:after="80"/>
        <w:rPr>
          <w:rFonts w:cs="Arial"/>
          <w:szCs w:val="22"/>
          <w:lang w:val="en-NZ"/>
        </w:rPr>
      </w:pPr>
      <w:r>
        <w:rPr>
          <w:rFonts w:cs="Arial"/>
          <w:szCs w:val="22"/>
          <w:lang w:val="en-NZ"/>
        </w:rPr>
        <w:t xml:space="preserve">The Committee suggested that the researchers may wish to consider defining what a capsule endoscopy and bowel preparation are at the start of the participant information sheet.   </w:t>
      </w:r>
    </w:p>
    <w:p w:rsidR="00E24E77" w:rsidRDefault="00565FF9" w:rsidP="00E24E77">
      <w:pPr>
        <w:pStyle w:val="ListParagraph"/>
        <w:numPr>
          <w:ilvl w:val="0"/>
          <w:numId w:val="3"/>
        </w:numPr>
        <w:spacing w:before="80" w:after="80"/>
        <w:rPr>
          <w:rFonts w:cs="Arial"/>
          <w:szCs w:val="22"/>
          <w:lang w:val="en-NZ"/>
        </w:rPr>
      </w:pPr>
      <w:r>
        <w:rPr>
          <w:rFonts w:cs="Arial"/>
          <w:szCs w:val="22"/>
          <w:lang w:val="en-NZ"/>
        </w:rPr>
        <w:t>The Committee noted the answer given at p.4.3 on the application form indicated a disregard for Māori who may be involved in this study. The Health Research Council’s guidelines for researchers on health research involving Māori state that consultation is a vital step f</w:t>
      </w:r>
      <w:r w:rsidR="00DC6B74">
        <w:rPr>
          <w:rFonts w:cs="Arial"/>
          <w:szCs w:val="22"/>
          <w:lang w:val="en-NZ"/>
        </w:rPr>
        <w:t xml:space="preserve">or research that may involve </w:t>
      </w:r>
      <w:r>
        <w:rPr>
          <w:rFonts w:cs="Arial"/>
          <w:szCs w:val="22"/>
          <w:lang w:val="en-NZ"/>
        </w:rPr>
        <w:t xml:space="preserve">Māori </w:t>
      </w:r>
      <w:r w:rsidR="00DC6B74">
        <w:rPr>
          <w:rFonts w:cs="Arial"/>
          <w:szCs w:val="22"/>
          <w:lang w:val="en-NZ"/>
        </w:rPr>
        <w:t xml:space="preserve">as participants or </w:t>
      </w:r>
      <w:r>
        <w:rPr>
          <w:rFonts w:cs="Arial"/>
          <w:szCs w:val="22"/>
          <w:lang w:val="en-NZ"/>
        </w:rPr>
        <w:t xml:space="preserve">when the topic is of particular relevance to Māori health.  The guidelines state that it is important to note that a researcher’s perceptions of priorities for Māori health may differ substantially from those of particular Māori communities and that consultation </w:t>
      </w:r>
      <w:r w:rsidR="004311A1">
        <w:rPr>
          <w:rFonts w:cs="Arial"/>
          <w:szCs w:val="22"/>
          <w:lang w:val="en-NZ"/>
        </w:rPr>
        <w:t>is</w:t>
      </w:r>
      <w:r>
        <w:rPr>
          <w:rFonts w:cs="Arial"/>
          <w:szCs w:val="22"/>
          <w:lang w:val="en-NZ"/>
        </w:rPr>
        <w:t xml:space="preserve"> done to address this potential issue as well as any potential issues relating to the study design and methodology.  </w:t>
      </w:r>
      <w:r w:rsidR="004311A1">
        <w:rPr>
          <w:rFonts w:cs="Arial"/>
          <w:szCs w:val="22"/>
          <w:lang w:val="en-NZ"/>
        </w:rPr>
        <w:t xml:space="preserve">Please ensure that consultation with a Māori research body </w:t>
      </w:r>
      <w:r w:rsidR="001C084E">
        <w:rPr>
          <w:rFonts w:cs="Arial"/>
          <w:szCs w:val="22"/>
          <w:lang w:val="en-NZ"/>
        </w:rPr>
        <w:t xml:space="preserve">is done </w:t>
      </w:r>
      <w:r w:rsidR="004311A1">
        <w:rPr>
          <w:rFonts w:cs="Arial"/>
          <w:szCs w:val="22"/>
          <w:lang w:val="en-NZ"/>
        </w:rPr>
        <w:t>before the stud</w:t>
      </w:r>
      <w:r w:rsidR="00191287">
        <w:rPr>
          <w:rFonts w:cs="Arial"/>
          <w:szCs w:val="22"/>
          <w:lang w:val="en-NZ"/>
        </w:rPr>
        <w:t>y begins and advise the Committe</w:t>
      </w:r>
      <w:r w:rsidR="001C084E">
        <w:rPr>
          <w:rFonts w:cs="Arial"/>
          <w:szCs w:val="22"/>
          <w:lang w:val="en-NZ"/>
        </w:rPr>
        <w:t xml:space="preserve">e of this. </w:t>
      </w:r>
    </w:p>
    <w:p w:rsidR="00E52667" w:rsidRPr="00B41F70" w:rsidRDefault="00E52667" w:rsidP="00E52667">
      <w:pPr>
        <w:pStyle w:val="ListParagraph"/>
        <w:spacing w:before="80" w:after="80"/>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4311A1" w:rsidRDefault="00E24E77" w:rsidP="00E24E77">
      <w:pPr>
        <w:rPr>
          <w:lang w:val="en-NZ"/>
        </w:rPr>
      </w:pPr>
    </w:p>
    <w:p w:rsidR="00E24E77" w:rsidRPr="004311A1" w:rsidRDefault="00E24E77" w:rsidP="00E24E77">
      <w:pPr>
        <w:rPr>
          <w:lang w:val="en-NZ"/>
        </w:rPr>
      </w:pPr>
      <w:r w:rsidRPr="004311A1">
        <w:rPr>
          <w:lang w:val="en-NZ"/>
        </w:rPr>
        <w:t xml:space="preserve">This application was </w:t>
      </w:r>
      <w:r w:rsidRPr="004311A1">
        <w:rPr>
          <w:i/>
          <w:lang w:val="en-NZ"/>
        </w:rPr>
        <w:t>approved</w:t>
      </w:r>
      <w:r w:rsidRPr="004311A1">
        <w:rPr>
          <w:lang w:val="en-NZ"/>
        </w:rPr>
        <w:t xml:space="preserve"> by </w:t>
      </w:r>
      <w:r w:rsidRPr="004311A1">
        <w:rPr>
          <w:rFonts w:cs="Arial"/>
          <w:szCs w:val="22"/>
          <w:lang w:val="en-NZ"/>
        </w:rPr>
        <w:t>consensus</w:t>
      </w:r>
      <w:r w:rsidR="004311A1" w:rsidRPr="004311A1">
        <w:rPr>
          <w:rFonts w:cs="Arial"/>
          <w:szCs w:val="22"/>
          <w:lang w:val="en-NZ"/>
        </w:rPr>
        <w:t>.</w:t>
      </w:r>
    </w:p>
    <w:p w:rsidR="007D744A" w:rsidRPr="00960BFE" w:rsidRDefault="00B60261" w:rsidP="00565FF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16F47" w:rsidRPr="00960BFE" w:rsidTr="00716F47">
        <w:trPr>
          <w:trHeight w:val="280"/>
        </w:trPr>
        <w:tc>
          <w:tcPr>
            <w:tcW w:w="966" w:type="dxa"/>
            <w:tcBorders>
              <w:top w:val="nil"/>
              <w:left w:val="nil"/>
              <w:bottom w:val="nil"/>
              <w:right w:val="nil"/>
            </w:tcBorders>
          </w:tcPr>
          <w:p w:rsidR="00716F47" w:rsidRPr="00960BFE" w:rsidRDefault="00716F47">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716F47" w:rsidRPr="00960BFE" w:rsidRDefault="00716F4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16F47" w:rsidRPr="00960BFE" w:rsidRDefault="00716F47">
            <w:pPr>
              <w:autoSpaceDE w:val="0"/>
              <w:autoSpaceDN w:val="0"/>
              <w:adjustRightInd w:val="0"/>
            </w:pPr>
            <w:r w:rsidRPr="00960BFE">
              <w:rPr>
                <w:b/>
              </w:rPr>
              <w:t>14/STH/109</w:t>
            </w:r>
            <w:r w:rsidRPr="00960BFE">
              <w:t xml:space="preserve"> </w:t>
            </w:r>
            <w:r w:rsidRPr="00672118">
              <w:rPr>
                <w:b/>
              </w:rPr>
              <w:t>CLOSED</w:t>
            </w:r>
          </w:p>
        </w:tc>
      </w:tr>
      <w:tr w:rsidR="00716F47" w:rsidRPr="00960BFE" w:rsidTr="00716F47">
        <w:trPr>
          <w:trHeight w:val="280"/>
        </w:trPr>
        <w:tc>
          <w:tcPr>
            <w:tcW w:w="966" w:type="dxa"/>
            <w:tcBorders>
              <w:top w:val="nil"/>
              <w:left w:val="nil"/>
              <w:bottom w:val="nil"/>
              <w:right w:val="nil"/>
            </w:tcBorders>
          </w:tcPr>
          <w:p w:rsidR="00716F47" w:rsidRPr="00960BFE" w:rsidRDefault="00716F47">
            <w:pPr>
              <w:autoSpaceDE w:val="0"/>
              <w:autoSpaceDN w:val="0"/>
              <w:adjustRightInd w:val="0"/>
            </w:pPr>
            <w:r w:rsidRPr="00960BFE">
              <w:t xml:space="preserve"> </w:t>
            </w:r>
          </w:p>
        </w:tc>
        <w:tc>
          <w:tcPr>
            <w:tcW w:w="2575" w:type="dxa"/>
            <w:tcBorders>
              <w:top w:val="nil"/>
              <w:left w:val="nil"/>
              <w:bottom w:val="nil"/>
              <w:right w:val="nil"/>
            </w:tcBorders>
          </w:tcPr>
          <w:p w:rsidR="00716F47" w:rsidRPr="00960BFE" w:rsidRDefault="00716F47">
            <w:pPr>
              <w:autoSpaceDE w:val="0"/>
              <w:autoSpaceDN w:val="0"/>
              <w:adjustRightInd w:val="0"/>
            </w:pPr>
            <w:r w:rsidRPr="00960BFE">
              <w:t xml:space="preserve">Title: </w:t>
            </w:r>
          </w:p>
        </w:tc>
        <w:tc>
          <w:tcPr>
            <w:tcW w:w="6459" w:type="dxa"/>
            <w:tcBorders>
              <w:top w:val="nil"/>
              <w:left w:val="nil"/>
              <w:bottom w:val="nil"/>
              <w:right w:val="nil"/>
            </w:tcBorders>
          </w:tcPr>
          <w:p w:rsidR="00716F47" w:rsidRPr="00960BFE" w:rsidRDefault="00716F47">
            <w:pPr>
              <w:autoSpaceDE w:val="0"/>
              <w:autoSpaceDN w:val="0"/>
              <w:adjustRightInd w:val="0"/>
            </w:pPr>
            <w:r w:rsidRPr="00960BFE">
              <w:t xml:space="preserve">Study of MK + </w:t>
            </w:r>
            <w:proofErr w:type="spellStart"/>
            <w:r w:rsidRPr="00960BFE">
              <w:t>Ipilimumab</w:t>
            </w:r>
            <w:proofErr w:type="spellEnd"/>
            <w:r w:rsidRPr="00960BFE">
              <w:t xml:space="preserve"> for advanced Melanoma </w:t>
            </w:r>
          </w:p>
        </w:tc>
      </w:tr>
      <w:tr w:rsidR="00716F47" w:rsidRPr="00960BFE" w:rsidTr="00716F47">
        <w:trPr>
          <w:trHeight w:val="280"/>
        </w:trPr>
        <w:tc>
          <w:tcPr>
            <w:tcW w:w="966" w:type="dxa"/>
            <w:tcBorders>
              <w:top w:val="nil"/>
              <w:left w:val="nil"/>
              <w:bottom w:val="nil"/>
              <w:right w:val="nil"/>
            </w:tcBorders>
          </w:tcPr>
          <w:p w:rsidR="00716F47" w:rsidRPr="00960BFE" w:rsidRDefault="00716F47">
            <w:pPr>
              <w:autoSpaceDE w:val="0"/>
              <w:autoSpaceDN w:val="0"/>
              <w:adjustRightInd w:val="0"/>
            </w:pPr>
            <w:r w:rsidRPr="00960BFE">
              <w:t xml:space="preserve"> </w:t>
            </w:r>
          </w:p>
        </w:tc>
        <w:tc>
          <w:tcPr>
            <w:tcW w:w="2575" w:type="dxa"/>
            <w:tcBorders>
              <w:top w:val="nil"/>
              <w:left w:val="nil"/>
              <w:bottom w:val="nil"/>
              <w:right w:val="nil"/>
            </w:tcBorders>
          </w:tcPr>
          <w:p w:rsidR="00716F47" w:rsidRPr="00960BFE" w:rsidRDefault="00716F47">
            <w:pPr>
              <w:autoSpaceDE w:val="0"/>
              <w:autoSpaceDN w:val="0"/>
              <w:adjustRightInd w:val="0"/>
            </w:pPr>
            <w:r w:rsidRPr="00960BFE">
              <w:t xml:space="preserve">Principal Investigator: </w:t>
            </w:r>
          </w:p>
        </w:tc>
        <w:tc>
          <w:tcPr>
            <w:tcW w:w="6459" w:type="dxa"/>
            <w:tcBorders>
              <w:top w:val="nil"/>
              <w:left w:val="nil"/>
              <w:bottom w:val="nil"/>
              <w:right w:val="nil"/>
            </w:tcBorders>
          </w:tcPr>
          <w:p w:rsidR="00716F47" w:rsidRPr="00960BFE" w:rsidRDefault="00716F47">
            <w:pPr>
              <w:autoSpaceDE w:val="0"/>
              <w:autoSpaceDN w:val="0"/>
              <w:adjustRightInd w:val="0"/>
            </w:pPr>
            <w:r w:rsidRPr="00960BFE">
              <w:t xml:space="preserve">Dr Bernie </w:t>
            </w:r>
            <w:proofErr w:type="spellStart"/>
            <w:r w:rsidRPr="00960BFE">
              <w:t>Fitzharris</w:t>
            </w:r>
            <w:proofErr w:type="spellEnd"/>
            <w:r w:rsidRPr="00960BFE">
              <w:t xml:space="preserve"> </w:t>
            </w:r>
          </w:p>
        </w:tc>
      </w:tr>
      <w:tr w:rsidR="00716F47" w:rsidRPr="00960BFE" w:rsidTr="00716F47">
        <w:trPr>
          <w:trHeight w:val="280"/>
        </w:trPr>
        <w:tc>
          <w:tcPr>
            <w:tcW w:w="966" w:type="dxa"/>
            <w:tcBorders>
              <w:top w:val="nil"/>
              <w:left w:val="nil"/>
              <w:bottom w:val="nil"/>
              <w:right w:val="nil"/>
            </w:tcBorders>
          </w:tcPr>
          <w:p w:rsidR="00716F47" w:rsidRPr="00960BFE" w:rsidRDefault="00716F47">
            <w:pPr>
              <w:autoSpaceDE w:val="0"/>
              <w:autoSpaceDN w:val="0"/>
              <w:adjustRightInd w:val="0"/>
            </w:pPr>
            <w:r w:rsidRPr="00960BFE">
              <w:t xml:space="preserve"> </w:t>
            </w:r>
          </w:p>
        </w:tc>
        <w:tc>
          <w:tcPr>
            <w:tcW w:w="2575" w:type="dxa"/>
            <w:tcBorders>
              <w:top w:val="nil"/>
              <w:left w:val="nil"/>
              <w:bottom w:val="nil"/>
              <w:right w:val="nil"/>
            </w:tcBorders>
          </w:tcPr>
          <w:p w:rsidR="00716F47" w:rsidRPr="00960BFE" w:rsidRDefault="00716F47">
            <w:pPr>
              <w:autoSpaceDE w:val="0"/>
              <w:autoSpaceDN w:val="0"/>
              <w:adjustRightInd w:val="0"/>
            </w:pPr>
            <w:r w:rsidRPr="00960BFE">
              <w:t xml:space="preserve">Sponsor: </w:t>
            </w:r>
          </w:p>
        </w:tc>
        <w:tc>
          <w:tcPr>
            <w:tcW w:w="6459" w:type="dxa"/>
            <w:tcBorders>
              <w:top w:val="nil"/>
              <w:left w:val="nil"/>
              <w:bottom w:val="nil"/>
              <w:right w:val="nil"/>
            </w:tcBorders>
          </w:tcPr>
          <w:p w:rsidR="00716F47" w:rsidRPr="00960BFE" w:rsidRDefault="00716F47">
            <w:pPr>
              <w:autoSpaceDE w:val="0"/>
              <w:autoSpaceDN w:val="0"/>
              <w:adjustRightInd w:val="0"/>
            </w:pPr>
            <w:r w:rsidRPr="00960BFE">
              <w:t xml:space="preserve">Merck Sharp &amp; </w:t>
            </w:r>
            <w:proofErr w:type="spellStart"/>
            <w:r w:rsidRPr="00960BFE">
              <w:t>Dohme</w:t>
            </w:r>
            <w:proofErr w:type="spellEnd"/>
            <w:r w:rsidRPr="00960BFE">
              <w:t xml:space="preserve"> (New Zealand) Limited </w:t>
            </w:r>
          </w:p>
        </w:tc>
      </w:tr>
      <w:tr w:rsidR="00716F47" w:rsidRPr="00960BFE" w:rsidTr="00716F47">
        <w:trPr>
          <w:trHeight w:val="280"/>
        </w:trPr>
        <w:tc>
          <w:tcPr>
            <w:tcW w:w="966" w:type="dxa"/>
            <w:tcBorders>
              <w:top w:val="nil"/>
              <w:left w:val="nil"/>
              <w:bottom w:val="nil"/>
              <w:right w:val="nil"/>
            </w:tcBorders>
          </w:tcPr>
          <w:p w:rsidR="00716F47" w:rsidRPr="00960BFE" w:rsidRDefault="00716F47">
            <w:pPr>
              <w:autoSpaceDE w:val="0"/>
              <w:autoSpaceDN w:val="0"/>
              <w:adjustRightInd w:val="0"/>
            </w:pPr>
            <w:r w:rsidRPr="00960BFE">
              <w:t xml:space="preserve"> </w:t>
            </w:r>
          </w:p>
        </w:tc>
        <w:tc>
          <w:tcPr>
            <w:tcW w:w="2575" w:type="dxa"/>
            <w:tcBorders>
              <w:top w:val="nil"/>
              <w:left w:val="nil"/>
              <w:bottom w:val="nil"/>
              <w:right w:val="nil"/>
            </w:tcBorders>
          </w:tcPr>
          <w:p w:rsidR="00716F47" w:rsidRPr="00960BFE" w:rsidRDefault="00716F47">
            <w:pPr>
              <w:autoSpaceDE w:val="0"/>
              <w:autoSpaceDN w:val="0"/>
              <w:adjustRightInd w:val="0"/>
            </w:pPr>
            <w:r w:rsidRPr="00960BFE">
              <w:t xml:space="preserve">Clock Start Date: </w:t>
            </w:r>
          </w:p>
        </w:tc>
        <w:tc>
          <w:tcPr>
            <w:tcW w:w="6459" w:type="dxa"/>
            <w:tcBorders>
              <w:top w:val="nil"/>
              <w:left w:val="nil"/>
              <w:bottom w:val="nil"/>
              <w:right w:val="nil"/>
            </w:tcBorders>
          </w:tcPr>
          <w:p w:rsidR="00716F47" w:rsidRPr="00960BFE" w:rsidRDefault="00716F47">
            <w:pPr>
              <w:autoSpaceDE w:val="0"/>
              <w:autoSpaceDN w:val="0"/>
              <w:adjustRightInd w:val="0"/>
            </w:pPr>
            <w:r w:rsidRPr="00960BFE">
              <w:t xml:space="preserve">07 August 2014 </w:t>
            </w:r>
          </w:p>
        </w:tc>
      </w:tr>
    </w:tbl>
    <w:p w:rsidR="007D744A" w:rsidRPr="00960BFE" w:rsidRDefault="00B60261">
      <w:pPr>
        <w:autoSpaceDE w:val="0"/>
        <w:autoSpaceDN w:val="0"/>
        <w:adjustRightInd w:val="0"/>
      </w:pPr>
      <w:r w:rsidRPr="00960BFE">
        <w:t xml:space="preserve"> </w:t>
      </w:r>
    </w:p>
    <w:p w:rsidR="007D744A" w:rsidRPr="00960BFE" w:rsidRDefault="00B602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A56B1" w:rsidRPr="00960BFE" w:rsidTr="00AA56B1">
        <w:trPr>
          <w:trHeight w:val="280"/>
        </w:trPr>
        <w:tc>
          <w:tcPr>
            <w:tcW w:w="966" w:type="dxa"/>
            <w:tcBorders>
              <w:top w:val="nil"/>
              <w:left w:val="nil"/>
              <w:bottom w:val="nil"/>
              <w:right w:val="nil"/>
            </w:tcBorders>
          </w:tcPr>
          <w:p w:rsidR="00AA56B1" w:rsidRPr="00960BFE" w:rsidRDefault="00AA56B1">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AA56B1" w:rsidRPr="00960BFE" w:rsidRDefault="00AA56B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A56B1" w:rsidRPr="00960BFE" w:rsidRDefault="00AA56B1">
            <w:pPr>
              <w:autoSpaceDE w:val="0"/>
              <w:autoSpaceDN w:val="0"/>
              <w:adjustRightInd w:val="0"/>
            </w:pPr>
            <w:r w:rsidRPr="00960BFE">
              <w:rPr>
                <w:b/>
              </w:rPr>
              <w:t>14/STH/110</w:t>
            </w:r>
            <w:r w:rsidRPr="00960BFE">
              <w:t xml:space="preserve"> </w:t>
            </w:r>
          </w:p>
        </w:tc>
      </w:tr>
      <w:tr w:rsidR="00AA56B1" w:rsidRPr="00960BFE" w:rsidTr="00AA56B1">
        <w:trPr>
          <w:trHeight w:val="280"/>
        </w:trPr>
        <w:tc>
          <w:tcPr>
            <w:tcW w:w="966" w:type="dxa"/>
            <w:tcBorders>
              <w:top w:val="nil"/>
              <w:left w:val="nil"/>
              <w:bottom w:val="nil"/>
              <w:right w:val="nil"/>
            </w:tcBorders>
          </w:tcPr>
          <w:p w:rsidR="00AA56B1" w:rsidRPr="00960BFE" w:rsidRDefault="00AA56B1">
            <w:pPr>
              <w:autoSpaceDE w:val="0"/>
              <w:autoSpaceDN w:val="0"/>
              <w:adjustRightInd w:val="0"/>
            </w:pPr>
            <w:r w:rsidRPr="00960BFE">
              <w:t xml:space="preserve"> </w:t>
            </w:r>
          </w:p>
        </w:tc>
        <w:tc>
          <w:tcPr>
            <w:tcW w:w="2575" w:type="dxa"/>
            <w:tcBorders>
              <w:top w:val="nil"/>
              <w:left w:val="nil"/>
              <w:bottom w:val="nil"/>
              <w:right w:val="nil"/>
            </w:tcBorders>
          </w:tcPr>
          <w:p w:rsidR="00AA56B1" w:rsidRPr="00960BFE" w:rsidRDefault="00AA56B1">
            <w:pPr>
              <w:autoSpaceDE w:val="0"/>
              <w:autoSpaceDN w:val="0"/>
              <w:adjustRightInd w:val="0"/>
            </w:pPr>
            <w:r w:rsidRPr="00960BFE">
              <w:t xml:space="preserve">Title: </w:t>
            </w:r>
          </w:p>
        </w:tc>
        <w:tc>
          <w:tcPr>
            <w:tcW w:w="6459" w:type="dxa"/>
            <w:tcBorders>
              <w:top w:val="nil"/>
              <w:left w:val="nil"/>
              <w:bottom w:val="nil"/>
              <w:right w:val="nil"/>
            </w:tcBorders>
          </w:tcPr>
          <w:p w:rsidR="00AA56B1" w:rsidRPr="00960BFE" w:rsidRDefault="00AA56B1">
            <w:pPr>
              <w:autoSpaceDE w:val="0"/>
              <w:autoSpaceDN w:val="0"/>
              <w:adjustRightInd w:val="0"/>
            </w:pPr>
            <w:r w:rsidRPr="00960BFE">
              <w:t xml:space="preserve">ENZARAD  </w:t>
            </w:r>
          </w:p>
        </w:tc>
      </w:tr>
      <w:tr w:rsidR="00AA56B1" w:rsidRPr="00960BFE" w:rsidTr="00AA56B1">
        <w:trPr>
          <w:trHeight w:val="280"/>
        </w:trPr>
        <w:tc>
          <w:tcPr>
            <w:tcW w:w="966" w:type="dxa"/>
            <w:tcBorders>
              <w:top w:val="nil"/>
              <w:left w:val="nil"/>
              <w:bottom w:val="nil"/>
              <w:right w:val="nil"/>
            </w:tcBorders>
          </w:tcPr>
          <w:p w:rsidR="00AA56B1" w:rsidRPr="00960BFE" w:rsidRDefault="00AA56B1">
            <w:pPr>
              <w:autoSpaceDE w:val="0"/>
              <w:autoSpaceDN w:val="0"/>
              <w:adjustRightInd w:val="0"/>
            </w:pPr>
            <w:r w:rsidRPr="00960BFE">
              <w:t xml:space="preserve"> </w:t>
            </w:r>
          </w:p>
        </w:tc>
        <w:tc>
          <w:tcPr>
            <w:tcW w:w="2575" w:type="dxa"/>
            <w:tcBorders>
              <w:top w:val="nil"/>
              <w:left w:val="nil"/>
              <w:bottom w:val="nil"/>
              <w:right w:val="nil"/>
            </w:tcBorders>
          </w:tcPr>
          <w:p w:rsidR="00AA56B1" w:rsidRPr="00960BFE" w:rsidRDefault="00AA56B1">
            <w:pPr>
              <w:autoSpaceDE w:val="0"/>
              <w:autoSpaceDN w:val="0"/>
              <w:adjustRightInd w:val="0"/>
            </w:pPr>
            <w:r w:rsidRPr="00960BFE">
              <w:t xml:space="preserve">Principal Investigator: </w:t>
            </w:r>
          </w:p>
        </w:tc>
        <w:tc>
          <w:tcPr>
            <w:tcW w:w="6459" w:type="dxa"/>
            <w:tcBorders>
              <w:top w:val="nil"/>
              <w:left w:val="nil"/>
              <w:bottom w:val="nil"/>
              <w:right w:val="nil"/>
            </w:tcBorders>
          </w:tcPr>
          <w:p w:rsidR="00AA56B1" w:rsidRPr="00960BFE" w:rsidRDefault="00AA56B1">
            <w:pPr>
              <w:autoSpaceDE w:val="0"/>
              <w:autoSpaceDN w:val="0"/>
              <w:adjustRightInd w:val="0"/>
            </w:pPr>
            <w:r w:rsidRPr="00960BFE">
              <w:t xml:space="preserve">Dr Stephen Williams </w:t>
            </w:r>
          </w:p>
        </w:tc>
      </w:tr>
      <w:tr w:rsidR="00AA56B1" w:rsidRPr="00960BFE" w:rsidTr="00AA56B1">
        <w:trPr>
          <w:trHeight w:val="280"/>
        </w:trPr>
        <w:tc>
          <w:tcPr>
            <w:tcW w:w="966" w:type="dxa"/>
            <w:tcBorders>
              <w:top w:val="nil"/>
              <w:left w:val="nil"/>
              <w:bottom w:val="nil"/>
              <w:right w:val="nil"/>
            </w:tcBorders>
          </w:tcPr>
          <w:p w:rsidR="00AA56B1" w:rsidRPr="00960BFE" w:rsidRDefault="00AA56B1">
            <w:pPr>
              <w:autoSpaceDE w:val="0"/>
              <w:autoSpaceDN w:val="0"/>
              <w:adjustRightInd w:val="0"/>
            </w:pPr>
            <w:r w:rsidRPr="00960BFE">
              <w:t xml:space="preserve"> </w:t>
            </w:r>
          </w:p>
        </w:tc>
        <w:tc>
          <w:tcPr>
            <w:tcW w:w="2575" w:type="dxa"/>
            <w:tcBorders>
              <w:top w:val="nil"/>
              <w:left w:val="nil"/>
              <w:bottom w:val="nil"/>
              <w:right w:val="nil"/>
            </w:tcBorders>
          </w:tcPr>
          <w:p w:rsidR="00AA56B1" w:rsidRPr="00960BFE" w:rsidRDefault="00AA56B1">
            <w:pPr>
              <w:autoSpaceDE w:val="0"/>
              <w:autoSpaceDN w:val="0"/>
              <w:adjustRightInd w:val="0"/>
            </w:pPr>
            <w:r w:rsidRPr="00960BFE">
              <w:t xml:space="preserve">Sponsor: </w:t>
            </w:r>
          </w:p>
        </w:tc>
        <w:tc>
          <w:tcPr>
            <w:tcW w:w="6459" w:type="dxa"/>
            <w:tcBorders>
              <w:top w:val="nil"/>
              <w:left w:val="nil"/>
              <w:bottom w:val="nil"/>
              <w:right w:val="nil"/>
            </w:tcBorders>
          </w:tcPr>
          <w:p w:rsidR="00AA56B1" w:rsidRPr="00960BFE" w:rsidRDefault="00AA56B1">
            <w:pPr>
              <w:autoSpaceDE w:val="0"/>
              <w:autoSpaceDN w:val="0"/>
              <w:adjustRightInd w:val="0"/>
            </w:pPr>
            <w:r w:rsidRPr="00960BFE">
              <w:t xml:space="preserve">Canterbury District Health Board </w:t>
            </w:r>
          </w:p>
        </w:tc>
      </w:tr>
      <w:tr w:rsidR="00AA56B1" w:rsidRPr="00960BFE" w:rsidTr="00AA56B1">
        <w:trPr>
          <w:trHeight w:val="280"/>
        </w:trPr>
        <w:tc>
          <w:tcPr>
            <w:tcW w:w="966" w:type="dxa"/>
            <w:tcBorders>
              <w:top w:val="nil"/>
              <w:left w:val="nil"/>
              <w:bottom w:val="nil"/>
              <w:right w:val="nil"/>
            </w:tcBorders>
          </w:tcPr>
          <w:p w:rsidR="00AA56B1" w:rsidRPr="00960BFE" w:rsidRDefault="00AA56B1">
            <w:pPr>
              <w:autoSpaceDE w:val="0"/>
              <w:autoSpaceDN w:val="0"/>
              <w:adjustRightInd w:val="0"/>
            </w:pPr>
            <w:r w:rsidRPr="00960BFE">
              <w:t xml:space="preserve"> </w:t>
            </w:r>
          </w:p>
        </w:tc>
        <w:tc>
          <w:tcPr>
            <w:tcW w:w="2575" w:type="dxa"/>
            <w:tcBorders>
              <w:top w:val="nil"/>
              <w:left w:val="nil"/>
              <w:bottom w:val="nil"/>
              <w:right w:val="nil"/>
            </w:tcBorders>
          </w:tcPr>
          <w:p w:rsidR="00AA56B1" w:rsidRPr="00960BFE" w:rsidRDefault="00AA56B1">
            <w:pPr>
              <w:autoSpaceDE w:val="0"/>
              <w:autoSpaceDN w:val="0"/>
              <w:adjustRightInd w:val="0"/>
            </w:pPr>
            <w:r w:rsidRPr="00960BFE">
              <w:t xml:space="preserve">Clock Start Date: </w:t>
            </w:r>
          </w:p>
        </w:tc>
        <w:tc>
          <w:tcPr>
            <w:tcW w:w="6459" w:type="dxa"/>
            <w:tcBorders>
              <w:top w:val="nil"/>
              <w:left w:val="nil"/>
              <w:bottom w:val="nil"/>
              <w:right w:val="nil"/>
            </w:tcBorders>
          </w:tcPr>
          <w:p w:rsidR="00AA56B1" w:rsidRPr="00960BFE" w:rsidRDefault="00AA56B1">
            <w:pPr>
              <w:autoSpaceDE w:val="0"/>
              <w:autoSpaceDN w:val="0"/>
              <w:adjustRightInd w:val="0"/>
            </w:pPr>
            <w:r w:rsidRPr="00960BFE">
              <w:t xml:space="preserve">07 August 2014 </w:t>
            </w:r>
          </w:p>
        </w:tc>
      </w:tr>
    </w:tbl>
    <w:p w:rsidR="007D744A" w:rsidRPr="00960BFE" w:rsidRDefault="00B60261">
      <w:pPr>
        <w:autoSpaceDE w:val="0"/>
        <w:autoSpaceDN w:val="0"/>
        <w:adjustRightInd w:val="0"/>
      </w:pPr>
      <w:r w:rsidRPr="00960BFE">
        <w:t xml:space="preserve"> </w:t>
      </w:r>
    </w:p>
    <w:p w:rsidR="00987913" w:rsidRPr="009D18C2" w:rsidRDefault="009D18C2">
      <w:pPr>
        <w:autoSpaceDE w:val="0"/>
        <w:autoSpaceDN w:val="0"/>
        <w:adjustRightInd w:val="0"/>
        <w:rPr>
          <w:sz w:val="20"/>
          <w:lang w:val="en-NZ"/>
        </w:rPr>
      </w:pPr>
      <w:r w:rsidRPr="009D18C2">
        <w:rPr>
          <w:rFonts w:cs="Arial"/>
          <w:szCs w:val="22"/>
          <w:lang w:val="en-NZ"/>
        </w:rPr>
        <w:t>No member of the research team</w:t>
      </w:r>
      <w:r w:rsidRPr="009D18C2">
        <w:rPr>
          <w:lang w:val="en-NZ"/>
        </w:rPr>
        <w:t xml:space="preserve"> was present </w:t>
      </w:r>
      <w:r w:rsidR="00987913" w:rsidRPr="009D18C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24E77" w:rsidRDefault="009D18C2" w:rsidP="00B576C9">
      <w:pPr>
        <w:pStyle w:val="ListParagraph"/>
        <w:numPr>
          <w:ilvl w:val="0"/>
          <w:numId w:val="3"/>
        </w:numPr>
        <w:spacing w:before="80" w:after="80"/>
        <w:rPr>
          <w:rFonts w:cs="Arial"/>
          <w:szCs w:val="22"/>
          <w:lang w:val="en-NZ"/>
        </w:rPr>
      </w:pPr>
      <w:r>
        <w:rPr>
          <w:rFonts w:cs="Arial"/>
          <w:szCs w:val="22"/>
          <w:lang w:val="en-NZ"/>
        </w:rPr>
        <w:t xml:space="preserve">This study will look at high risk localised prostate cancer and evaluate a new treatment combination in this </w:t>
      </w:r>
      <w:r w:rsidR="00284DE6">
        <w:rPr>
          <w:rFonts w:cs="Arial"/>
          <w:szCs w:val="22"/>
          <w:lang w:val="en-NZ"/>
        </w:rPr>
        <w:t xml:space="preserve">patient group </w:t>
      </w:r>
      <w:r>
        <w:rPr>
          <w:rFonts w:cs="Arial"/>
          <w:szCs w:val="22"/>
          <w:lang w:val="en-NZ"/>
        </w:rPr>
        <w:t xml:space="preserve">and </w:t>
      </w:r>
      <w:r w:rsidR="00044A66">
        <w:rPr>
          <w:rFonts w:cs="Arial"/>
          <w:szCs w:val="22"/>
          <w:lang w:val="en-NZ"/>
        </w:rPr>
        <w:t>see whether</w:t>
      </w:r>
      <w:r w:rsidR="00284DE6">
        <w:rPr>
          <w:rFonts w:cs="Arial"/>
          <w:szCs w:val="22"/>
          <w:lang w:val="en-NZ"/>
        </w:rPr>
        <w:t xml:space="preserve"> there are any benefits in </w:t>
      </w:r>
      <w:r>
        <w:rPr>
          <w:rFonts w:cs="Arial"/>
          <w:szCs w:val="22"/>
          <w:lang w:val="en-NZ"/>
        </w:rPr>
        <w:t xml:space="preserve">the </w:t>
      </w:r>
      <w:r w:rsidR="00044A66">
        <w:rPr>
          <w:rFonts w:cs="Arial"/>
          <w:szCs w:val="22"/>
          <w:lang w:val="en-NZ"/>
        </w:rPr>
        <w:t>reduction of metastatic disease</w:t>
      </w:r>
      <w:r>
        <w:rPr>
          <w:rFonts w:cs="Arial"/>
          <w:szCs w:val="22"/>
          <w:lang w:val="en-NZ"/>
        </w:rPr>
        <w:t xml:space="preserve">. The Committee noted that it is a standard phase III design and did not have any issues in this regard. </w:t>
      </w:r>
    </w:p>
    <w:p w:rsidR="006404B0" w:rsidRDefault="009D18C2" w:rsidP="00B576C9">
      <w:pPr>
        <w:pStyle w:val="ListParagraph"/>
        <w:numPr>
          <w:ilvl w:val="0"/>
          <w:numId w:val="3"/>
        </w:numPr>
        <w:spacing w:before="80" w:after="80"/>
        <w:rPr>
          <w:rFonts w:cs="Arial"/>
          <w:szCs w:val="22"/>
          <w:lang w:val="en-NZ"/>
        </w:rPr>
      </w:pPr>
      <w:r>
        <w:rPr>
          <w:rFonts w:cs="Arial"/>
          <w:szCs w:val="22"/>
          <w:lang w:val="en-NZ"/>
        </w:rPr>
        <w:t>The Committee emphasised for future reference that more attention needs to be given to the application form.  The answers given in this application form did not always answer questions as they were asked.</w:t>
      </w:r>
      <w:r w:rsidR="00284DE6">
        <w:rPr>
          <w:rFonts w:cs="Arial"/>
          <w:szCs w:val="22"/>
          <w:lang w:val="en-NZ"/>
        </w:rPr>
        <w:t xml:space="preserve"> </w:t>
      </w:r>
      <w:r w:rsidR="00044A66">
        <w:rPr>
          <w:rFonts w:cs="Arial"/>
          <w:szCs w:val="22"/>
          <w:lang w:val="en-NZ"/>
        </w:rPr>
        <w:t xml:space="preserve"> For example, the questions about the d</w:t>
      </w:r>
      <w:r w:rsidR="00284DE6">
        <w:rPr>
          <w:rFonts w:cs="Arial"/>
          <w:szCs w:val="22"/>
          <w:lang w:val="en-NZ"/>
        </w:rPr>
        <w:t>escription and justification of study.</w:t>
      </w:r>
      <w:r w:rsidR="00044A66">
        <w:rPr>
          <w:rFonts w:cs="Arial"/>
          <w:szCs w:val="22"/>
          <w:lang w:val="en-NZ"/>
        </w:rPr>
        <w:t xml:space="preserve">  </w:t>
      </w:r>
      <w:r w:rsidR="00044A66" w:rsidRPr="00044A66">
        <w:rPr>
          <w:rFonts w:cs="Arial"/>
          <w:szCs w:val="22"/>
          <w:lang w:val="en-NZ"/>
        </w:rPr>
        <w:t>The r</w:t>
      </w:r>
      <w:r w:rsidR="00284DE6" w:rsidRPr="00044A66">
        <w:rPr>
          <w:rFonts w:cs="Arial"/>
          <w:szCs w:val="22"/>
          <w:lang w:val="en-NZ"/>
        </w:rPr>
        <w:t xml:space="preserve">isks of </w:t>
      </w:r>
      <w:r w:rsidR="00044A66" w:rsidRPr="00044A66">
        <w:rPr>
          <w:rFonts w:cs="Arial"/>
          <w:szCs w:val="22"/>
          <w:lang w:val="en-NZ"/>
        </w:rPr>
        <w:t>the study drug and radiation were</w:t>
      </w:r>
      <w:r w:rsidR="00284DE6" w:rsidRPr="00044A66">
        <w:rPr>
          <w:rFonts w:cs="Arial"/>
          <w:szCs w:val="22"/>
          <w:lang w:val="en-NZ"/>
        </w:rPr>
        <w:t xml:space="preserve"> </w:t>
      </w:r>
      <w:r w:rsidR="00412B1E">
        <w:rPr>
          <w:rFonts w:cs="Arial"/>
          <w:szCs w:val="22"/>
          <w:lang w:val="en-NZ"/>
        </w:rPr>
        <w:t xml:space="preserve">not well described </w:t>
      </w:r>
      <w:r w:rsidR="009111CE">
        <w:rPr>
          <w:rFonts w:cs="Arial"/>
          <w:szCs w:val="22"/>
          <w:lang w:val="en-NZ"/>
        </w:rPr>
        <w:t xml:space="preserve">in the application </w:t>
      </w:r>
      <w:r w:rsidR="00412B1E">
        <w:rPr>
          <w:rFonts w:cs="Arial"/>
          <w:szCs w:val="22"/>
          <w:lang w:val="en-NZ"/>
        </w:rPr>
        <w:t xml:space="preserve">but were </w:t>
      </w:r>
      <w:r w:rsidR="009111CE">
        <w:rPr>
          <w:rFonts w:cs="Arial"/>
          <w:szCs w:val="22"/>
          <w:lang w:val="en-NZ"/>
        </w:rPr>
        <w:t xml:space="preserve">covered </w:t>
      </w:r>
      <w:r w:rsidR="00412B1E">
        <w:rPr>
          <w:rFonts w:cs="Arial"/>
          <w:szCs w:val="22"/>
          <w:lang w:val="en-NZ"/>
        </w:rPr>
        <w:t>in the participant information sheet.</w:t>
      </w:r>
    </w:p>
    <w:p w:rsidR="009111CE" w:rsidRPr="009111CE" w:rsidRDefault="009111CE" w:rsidP="009111CE">
      <w:pPr>
        <w:pStyle w:val="ListParagraph"/>
        <w:numPr>
          <w:ilvl w:val="0"/>
          <w:numId w:val="3"/>
        </w:numPr>
        <w:spacing w:before="80" w:after="80"/>
        <w:rPr>
          <w:rFonts w:cs="Arial"/>
          <w:szCs w:val="22"/>
          <w:lang w:val="en-NZ"/>
        </w:rPr>
      </w:pPr>
      <w:r w:rsidRPr="009111CE">
        <w:rPr>
          <w:rFonts w:cs="Arial"/>
          <w:szCs w:val="22"/>
          <w:lang w:val="en-NZ"/>
        </w:rPr>
        <w:t xml:space="preserve">The Committee discussed the funding arrangement for this study and how this may affect participants’ access to compensation in the event that it is needed.  There is no compensation available from the funder but compensation may be covered by ACC and this is clearly stated in the application form. </w:t>
      </w:r>
    </w:p>
    <w:p w:rsidR="00284DE6" w:rsidRDefault="006404B0" w:rsidP="00B576C9">
      <w:pPr>
        <w:pStyle w:val="ListParagraph"/>
        <w:numPr>
          <w:ilvl w:val="0"/>
          <w:numId w:val="3"/>
        </w:numPr>
        <w:spacing w:before="80" w:after="80"/>
        <w:rPr>
          <w:rFonts w:cs="Arial"/>
          <w:szCs w:val="22"/>
          <w:lang w:val="en-NZ"/>
        </w:rPr>
      </w:pPr>
      <w:r>
        <w:rPr>
          <w:rFonts w:cs="Arial"/>
          <w:szCs w:val="22"/>
          <w:lang w:val="en-NZ"/>
        </w:rPr>
        <w:t>The Committee requested the following changes to the participant information sheet and consent form:</w:t>
      </w:r>
      <w:r w:rsidR="00412B1E">
        <w:rPr>
          <w:rFonts w:cs="Arial"/>
          <w:szCs w:val="22"/>
          <w:lang w:val="en-NZ"/>
        </w:rPr>
        <w:t xml:space="preserve"> </w:t>
      </w:r>
    </w:p>
    <w:p w:rsidR="006404B0" w:rsidRPr="006404B0" w:rsidRDefault="00412B1E" w:rsidP="00B576C9">
      <w:pPr>
        <w:pStyle w:val="ListParagraph"/>
        <w:numPr>
          <w:ilvl w:val="1"/>
          <w:numId w:val="3"/>
        </w:numPr>
        <w:spacing w:before="80" w:after="80"/>
        <w:rPr>
          <w:rFonts w:cs="Arial"/>
          <w:szCs w:val="22"/>
          <w:lang w:val="en-NZ"/>
        </w:rPr>
      </w:pPr>
      <w:r>
        <w:rPr>
          <w:rFonts w:cs="Arial"/>
          <w:szCs w:val="22"/>
          <w:lang w:val="en-NZ"/>
        </w:rPr>
        <w:t>The Committee noted that the researchers had stated that there were no cultural issues identified but that consultation with Mā</w:t>
      </w:r>
      <w:r w:rsidR="00284DE6">
        <w:rPr>
          <w:rFonts w:cs="Arial"/>
          <w:szCs w:val="22"/>
          <w:lang w:val="en-NZ"/>
        </w:rPr>
        <w:t xml:space="preserve">ori </w:t>
      </w:r>
      <w:r>
        <w:rPr>
          <w:rFonts w:cs="Arial"/>
          <w:szCs w:val="22"/>
          <w:lang w:val="en-NZ"/>
        </w:rPr>
        <w:t xml:space="preserve">is being carried out. The Committee suggests that researchers might </w:t>
      </w:r>
      <w:r w:rsidR="00E8529E">
        <w:rPr>
          <w:rFonts w:cs="Arial"/>
          <w:szCs w:val="22"/>
          <w:lang w:val="en-NZ"/>
        </w:rPr>
        <w:t xml:space="preserve">wish </w:t>
      </w:r>
      <w:r>
        <w:rPr>
          <w:rFonts w:cs="Arial"/>
          <w:szCs w:val="22"/>
          <w:lang w:val="en-NZ"/>
        </w:rPr>
        <w:t>to consider that the collection</w:t>
      </w:r>
      <w:r w:rsidR="00E8529E">
        <w:rPr>
          <w:rFonts w:cs="Arial"/>
          <w:szCs w:val="22"/>
          <w:lang w:val="en-NZ"/>
        </w:rPr>
        <w:t>, use and storage</w:t>
      </w:r>
      <w:r w:rsidR="006404B0">
        <w:rPr>
          <w:rFonts w:cs="Arial"/>
          <w:szCs w:val="22"/>
          <w:lang w:val="en-NZ"/>
        </w:rPr>
        <w:t xml:space="preserve"> of tissue will be </w:t>
      </w:r>
      <w:r>
        <w:rPr>
          <w:rFonts w:cs="Arial"/>
          <w:szCs w:val="22"/>
          <w:lang w:val="en-NZ"/>
        </w:rPr>
        <w:t>an issue for some Māori</w:t>
      </w:r>
      <w:r w:rsidR="00E8529E">
        <w:rPr>
          <w:rFonts w:cs="Arial"/>
          <w:szCs w:val="22"/>
          <w:lang w:val="en-NZ"/>
        </w:rPr>
        <w:t xml:space="preserve"> and to reflect this in the participant information </w:t>
      </w:r>
      <w:r w:rsidR="0027333B">
        <w:rPr>
          <w:rFonts w:cs="Arial"/>
          <w:szCs w:val="22"/>
          <w:lang w:val="en-NZ"/>
        </w:rPr>
        <w:t xml:space="preserve">sheet and consent form. </w:t>
      </w:r>
    </w:p>
    <w:p w:rsidR="006404B0" w:rsidRPr="006404B0" w:rsidRDefault="006404B0" w:rsidP="00B576C9">
      <w:pPr>
        <w:pStyle w:val="ListParagraph"/>
        <w:numPr>
          <w:ilvl w:val="1"/>
          <w:numId w:val="3"/>
        </w:numPr>
        <w:spacing w:before="80" w:after="80"/>
        <w:rPr>
          <w:rFonts w:cs="Arial"/>
          <w:szCs w:val="22"/>
          <w:lang w:val="en-NZ"/>
        </w:rPr>
      </w:pPr>
      <w:r>
        <w:rPr>
          <w:rFonts w:cs="Arial"/>
          <w:szCs w:val="22"/>
          <w:lang w:val="en-NZ"/>
        </w:rPr>
        <w:t>Page 1 of 16:</w:t>
      </w:r>
      <w:r w:rsidR="004047B1">
        <w:rPr>
          <w:rFonts w:cs="Arial"/>
          <w:szCs w:val="22"/>
          <w:lang w:val="en-NZ"/>
        </w:rPr>
        <w:t xml:space="preserve">  </w:t>
      </w:r>
      <w:r>
        <w:rPr>
          <w:rFonts w:cs="Arial"/>
          <w:szCs w:val="22"/>
          <w:lang w:val="en-NZ"/>
        </w:rPr>
        <w:t xml:space="preserve">Please include a lay title.  </w:t>
      </w:r>
      <w:r w:rsidR="004047B1" w:rsidRPr="006404B0">
        <w:rPr>
          <w:rFonts w:cs="Arial"/>
          <w:szCs w:val="22"/>
          <w:lang w:val="en-NZ"/>
        </w:rPr>
        <w:t xml:space="preserve">Second sentence in the first paragraph “This study may be suitable for you because…” could be a shocking statement if the patient does not already know this.  The committee suggested a rewording of this sentence. </w:t>
      </w:r>
    </w:p>
    <w:p w:rsidR="004047B1" w:rsidRDefault="004047B1" w:rsidP="00B576C9">
      <w:pPr>
        <w:pStyle w:val="ListParagraph"/>
        <w:numPr>
          <w:ilvl w:val="1"/>
          <w:numId w:val="3"/>
        </w:numPr>
        <w:spacing w:before="80" w:after="80"/>
        <w:rPr>
          <w:rFonts w:cs="Arial"/>
          <w:szCs w:val="22"/>
          <w:lang w:val="en-NZ"/>
        </w:rPr>
      </w:pPr>
      <w:r>
        <w:rPr>
          <w:rFonts w:cs="Arial"/>
          <w:szCs w:val="22"/>
          <w:lang w:val="en-NZ"/>
        </w:rPr>
        <w:t xml:space="preserve">Page 2 of 16: </w:t>
      </w:r>
      <w:r w:rsidRPr="004047B1">
        <w:rPr>
          <w:rFonts w:cs="Arial"/>
          <w:szCs w:val="22"/>
          <w:lang w:val="en-NZ"/>
        </w:rPr>
        <w:t>The Committee noted that</w:t>
      </w:r>
      <w:r>
        <w:rPr>
          <w:rFonts w:cs="Arial"/>
          <w:szCs w:val="22"/>
          <w:lang w:val="en-NZ"/>
        </w:rPr>
        <w:t xml:space="preserve"> information stated in</w:t>
      </w:r>
      <w:r w:rsidRPr="004047B1">
        <w:rPr>
          <w:rFonts w:cs="Arial"/>
          <w:szCs w:val="22"/>
          <w:lang w:val="en-NZ"/>
        </w:rPr>
        <w:t xml:space="preserve"> the </w:t>
      </w:r>
      <w:r>
        <w:rPr>
          <w:rFonts w:cs="Arial"/>
          <w:szCs w:val="22"/>
          <w:lang w:val="en-NZ"/>
        </w:rPr>
        <w:t>‘P</w:t>
      </w:r>
      <w:r w:rsidRPr="004047B1">
        <w:rPr>
          <w:rFonts w:cs="Arial"/>
          <w:szCs w:val="22"/>
          <w:lang w:val="en-NZ"/>
        </w:rPr>
        <w:t xml:space="preserve">urpose of </w:t>
      </w:r>
      <w:r>
        <w:rPr>
          <w:rFonts w:cs="Arial"/>
          <w:szCs w:val="22"/>
          <w:lang w:val="en-NZ"/>
        </w:rPr>
        <w:t xml:space="preserve">this </w:t>
      </w:r>
      <w:r w:rsidRPr="004047B1">
        <w:rPr>
          <w:rFonts w:cs="Arial"/>
          <w:szCs w:val="22"/>
          <w:lang w:val="en-NZ"/>
        </w:rPr>
        <w:t>study</w:t>
      </w:r>
      <w:r>
        <w:rPr>
          <w:rFonts w:cs="Arial"/>
          <w:szCs w:val="22"/>
          <w:lang w:val="en-NZ"/>
        </w:rPr>
        <w:t>’ is confusing and wordy</w:t>
      </w:r>
      <w:r w:rsidRPr="004047B1">
        <w:rPr>
          <w:rFonts w:cs="Arial"/>
          <w:szCs w:val="22"/>
          <w:lang w:val="en-NZ"/>
        </w:rPr>
        <w:t xml:space="preserve">.  Please </w:t>
      </w:r>
      <w:r>
        <w:rPr>
          <w:rFonts w:cs="Arial"/>
          <w:szCs w:val="22"/>
          <w:lang w:val="en-NZ"/>
        </w:rPr>
        <w:t xml:space="preserve">clearly differentiate what standard treatment is from what the study treatment will be. </w:t>
      </w:r>
    </w:p>
    <w:p w:rsidR="004047B1" w:rsidRPr="004047B1" w:rsidRDefault="004047B1" w:rsidP="00B576C9">
      <w:pPr>
        <w:pStyle w:val="ListParagraph"/>
        <w:numPr>
          <w:ilvl w:val="1"/>
          <w:numId w:val="3"/>
        </w:numPr>
        <w:spacing w:before="80" w:after="80"/>
        <w:rPr>
          <w:rFonts w:cs="Arial"/>
          <w:szCs w:val="22"/>
          <w:lang w:val="en-NZ"/>
        </w:rPr>
      </w:pPr>
      <w:r>
        <w:rPr>
          <w:rFonts w:cs="Arial"/>
          <w:szCs w:val="22"/>
          <w:lang w:val="en-NZ"/>
        </w:rPr>
        <w:t>Page 2 of 16: the use of the term medical castration.  It was noted that this is the term used in discussion with patients as it can be the easiest way of explaining effects.</w:t>
      </w:r>
    </w:p>
    <w:p w:rsidR="004047B1" w:rsidRDefault="004047B1" w:rsidP="00B576C9">
      <w:pPr>
        <w:pStyle w:val="ListParagraph"/>
        <w:numPr>
          <w:ilvl w:val="1"/>
          <w:numId w:val="3"/>
        </w:numPr>
        <w:spacing w:before="80" w:after="80"/>
        <w:rPr>
          <w:rFonts w:cs="Arial"/>
          <w:szCs w:val="22"/>
          <w:lang w:val="en-NZ"/>
        </w:rPr>
      </w:pPr>
      <w:r>
        <w:rPr>
          <w:rFonts w:cs="Arial"/>
          <w:szCs w:val="22"/>
          <w:lang w:val="en-NZ"/>
        </w:rPr>
        <w:t xml:space="preserve">Page 3 of 16: The information given under the heading ‘Study Assessments’ states that assessments are summarised in a table and makes reference to asterisks but no table or asterisks appear in the form.    </w:t>
      </w:r>
    </w:p>
    <w:p w:rsidR="006404B0" w:rsidRDefault="006404B0" w:rsidP="00B576C9">
      <w:pPr>
        <w:pStyle w:val="ListParagraph"/>
        <w:numPr>
          <w:ilvl w:val="1"/>
          <w:numId w:val="3"/>
        </w:numPr>
        <w:spacing w:before="80" w:after="80"/>
        <w:rPr>
          <w:rFonts w:cs="Arial"/>
          <w:szCs w:val="22"/>
          <w:lang w:val="en-NZ"/>
        </w:rPr>
      </w:pPr>
      <w:r>
        <w:rPr>
          <w:rFonts w:cs="Arial"/>
          <w:szCs w:val="22"/>
          <w:lang w:val="en-NZ"/>
        </w:rPr>
        <w:t xml:space="preserve">Page 5 of 16: please move the information about a participant’s right to withdraw to the page 1 of the form. </w:t>
      </w:r>
    </w:p>
    <w:p w:rsidR="006404B0" w:rsidRPr="00775D04" w:rsidRDefault="006404B0" w:rsidP="00B576C9">
      <w:pPr>
        <w:pStyle w:val="ListParagraph"/>
        <w:numPr>
          <w:ilvl w:val="1"/>
          <w:numId w:val="3"/>
        </w:numPr>
        <w:spacing w:before="80" w:after="80"/>
        <w:rPr>
          <w:rFonts w:cs="Arial"/>
          <w:szCs w:val="22"/>
          <w:lang w:val="en-NZ"/>
        </w:rPr>
      </w:pPr>
      <w:r w:rsidRPr="00775D04">
        <w:rPr>
          <w:rFonts w:cs="Arial"/>
          <w:szCs w:val="22"/>
          <w:lang w:val="en-NZ"/>
        </w:rPr>
        <w:lastRenderedPageBreak/>
        <w:t xml:space="preserve">Page 7 of 16: </w:t>
      </w:r>
      <w:r w:rsidR="009111CE" w:rsidRPr="00775D04">
        <w:rPr>
          <w:rFonts w:cs="Arial"/>
          <w:szCs w:val="22"/>
          <w:lang w:val="en-NZ"/>
        </w:rPr>
        <w:t>The risks section discusses not only the risks of the study treatment, but also of the standard treatment participants would receive even if they did not participate.  Please either remove information about the risks of standard treatment or clearly identify in the risks section which drugs/therapies are standard therapy.</w:t>
      </w:r>
    </w:p>
    <w:p w:rsidR="00775D04" w:rsidRDefault="00775D04" w:rsidP="00B576C9">
      <w:pPr>
        <w:pStyle w:val="ListParagraph"/>
        <w:numPr>
          <w:ilvl w:val="1"/>
          <w:numId w:val="3"/>
        </w:numPr>
        <w:spacing w:before="80" w:after="80"/>
        <w:rPr>
          <w:rFonts w:cs="Arial"/>
          <w:szCs w:val="22"/>
          <w:lang w:val="en-NZ"/>
        </w:rPr>
      </w:pPr>
      <w:r>
        <w:rPr>
          <w:rFonts w:cs="Arial"/>
          <w:szCs w:val="22"/>
          <w:lang w:val="en-NZ"/>
        </w:rPr>
        <w:t>Page 8 of 16: The last paragraph on this page mentions tracking a pregnancy should a participant father a child.  The Committee noted that the participants should be advised that they should take precautions to not father a child while participating in this study.</w:t>
      </w:r>
    </w:p>
    <w:p w:rsidR="006404B0" w:rsidRDefault="006404B0" w:rsidP="00B576C9">
      <w:pPr>
        <w:pStyle w:val="ListParagraph"/>
        <w:numPr>
          <w:ilvl w:val="1"/>
          <w:numId w:val="3"/>
        </w:numPr>
        <w:spacing w:before="80" w:after="80"/>
        <w:rPr>
          <w:rFonts w:cs="Arial"/>
          <w:szCs w:val="22"/>
          <w:lang w:val="en-NZ"/>
        </w:rPr>
      </w:pPr>
      <w:r>
        <w:rPr>
          <w:rFonts w:cs="Arial"/>
          <w:szCs w:val="22"/>
          <w:lang w:val="en-NZ"/>
        </w:rPr>
        <w:t xml:space="preserve">Page 14 of 16: please remove the </w:t>
      </w:r>
      <w:r w:rsidR="00251BCF">
        <w:rPr>
          <w:rFonts w:cs="Arial"/>
          <w:szCs w:val="22"/>
          <w:lang w:val="en-NZ"/>
        </w:rPr>
        <w:t xml:space="preserve">‘Request for Interpreter’ box. </w:t>
      </w:r>
    </w:p>
    <w:p w:rsidR="00E24E77" w:rsidRDefault="00E8529E" w:rsidP="00E24E77">
      <w:pPr>
        <w:pStyle w:val="ListParagraph"/>
        <w:numPr>
          <w:ilvl w:val="0"/>
          <w:numId w:val="5"/>
        </w:numPr>
        <w:spacing w:before="80" w:after="80"/>
        <w:rPr>
          <w:rFonts w:cs="Arial"/>
          <w:szCs w:val="22"/>
          <w:lang w:val="en-NZ"/>
        </w:rPr>
      </w:pPr>
      <w:r w:rsidRPr="006404B0">
        <w:rPr>
          <w:rFonts w:cs="Arial"/>
          <w:szCs w:val="22"/>
          <w:lang w:val="en-NZ"/>
        </w:rPr>
        <w:t>The Committed suggested that the researchers may wish to use the HDEC participant information sh</w:t>
      </w:r>
      <w:r w:rsidR="006404B0">
        <w:rPr>
          <w:rFonts w:cs="Arial"/>
          <w:szCs w:val="22"/>
          <w:lang w:val="en-NZ"/>
        </w:rPr>
        <w:t>eet/consent form pro forma</w:t>
      </w:r>
      <w:r w:rsidR="00251BCF">
        <w:rPr>
          <w:rFonts w:cs="Arial"/>
          <w:szCs w:val="22"/>
          <w:lang w:val="en-NZ"/>
        </w:rPr>
        <w:t xml:space="preserve"> that can be found on the HDEC websit</w:t>
      </w:r>
      <w:r w:rsidR="000958FB">
        <w:rPr>
          <w:rFonts w:cs="Arial"/>
          <w:szCs w:val="22"/>
          <w:lang w:val="en-NZ"/>
        </w:rPr>
        <w:t xml:space="preserve">e </w:t>
      </w:r>
      <w:hyperlink r:id="rId9" w:history="1">
        <w:r w:rsidR="008655B2" w:rsidRPr="00151FF4">
          <w:rPr>
            <w:rStyle w:val="Hyperlink"/>
            <w:rFonts w:cs="Arial"/>
            <w:szCs w:val="22"/>
            <w:lang w:val="en-NZ"/>
          </w:rPr>
          <w:t>http://ethics.health.govt.nz</w:t>
        </w:r>
      </w:hyperlink>
    </w:p>
    <w:p w:rsidR="008655B2" w:rsidRPr="001A0EEE" w:rsidRDefault="008655B2" w:rsidP="008655B2">
      <w:pPr>
        <w:pStyle w:val="ListParagraph"/>
        <w:spacing w:before="80" w:after="80"/>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700F2" w:rsidRDefault="00E24E77" w:rsidP="00E24E77">
      <w:pPr>
        <w:rPr>
          <w:lang w:val="en-NZ"/>
        </w:rPr>
      </w:pPr>
      <w:r w:rsidRPr="009700F2">
        <w:rPr>
          <w:lang w:val="en-NZ"/>
        </w:rPr>
        <w:t xml:space="preserve">This application was </w:t>
      </w:r>
      <w:r w:rsidRPr="009700F2">
        <w:rPr>
          <w:i/>
          <w:lang w:val="en-NZ"/>
        </w:rPr>
        <w:t>provisionally approved</w:t>
      </w:r>
      <w:r w:rsidRPr="009700F2">
        <w:rPr>
          <w:lang w:val="en-NZ"/>
        </w:rPr>
        <w:t xml:space="preserve"> by </w:t>
      </w:r>
      <w:r w:rsidRPr="009700F2">
        <w:rPr>
          <w:rFonts w:cs="Arial"/>
          <w:szCs w:val="22"/>
          <w:lang w:val="en-NZ"/>
        </w:rPr>
        <w:t>consensus</w:t>
      </w:r>
      <w:r w:rsidR="009700F2" w:rsidRPr="009700F2">
        <w:rPr>
          <w:rFonts w:cs="Arial"/>
          <w:szCs w:val="22"/>
          <w:lang w:val="en-NZ"/>
        </w:rPr>
        <w:t xml:space="preserve"> </w:t>
      </w:r>
      <w:r w:rsidRPr="009700F2">
        <w:rPr>
          <w:lang w:val="en-NZ"/>
        </w:rPr>
        <w:t xml:space="preserve">subject to the following information being received. </w:t>
      </w:r>
    </w:p>
    <w:p w:rsidR="00E24E77" w:rsidRDefault="00E24E77" w:rsidP="00E24E77">
      <w:pPr>
        <w:rPr>
          <w:lang w:val="en-NZ"/>
        </w:rPr>
      </w:pPr>
    </w:p>
    <w:p w:rsidR="009700F2" w:rsidRPr="00635015" w:rsidRDefault="009700F2" w:rsidP="00B576C9">
      <w:pPr>
        <w:pStyle w:val="ListParagraph"/>
        <w:numPr>
          <w:ilvl w:val="0"/>
          <w:numId w:val="4"/>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participant </w:t>
      </w:r>
      <w:r w:rsidRPr="00635015">
        <w:rPr>
          <w:rFonts w:cs="Arial"/>
          <w:szCs w:val="22"/>
          <w:lang w:val="en-NZ"/>
        </w:rPr>
        <w:t>information sheet, taking into account the suggestions made by the committee (</w:t>
      </w:r>
      <w:r w:rsidRPr="00635015">
        <w:rPr>
          <w:rFonts w:cs="Arial"/>
          <w:i/>
          <w:szCs w:val="22"/>
          <w:lang w:val="en-NZ"/>
        </w:rPr>
        <w:t>Ethical Guidelines for Intervention Studies</w:t>
      </w:r>
      <w:r w:rsidRPr="00635015">
        <w:rPr>
          <w:rFonts w:cs="Arial"/>
          <w:szCs w:val="22"/>
          <w:lang w:val="en-NZ"/>
        </w:rPr>
        <w:t xml:space="preserve"> </w:t>
      </w:r>
      <w:r w:rsidRPr="00635015">
        <w:rPr>
          <w:rFonts w:cs="Arial"/>
          <w:i/>
          <w:szCs w:val="22"/>
          <w:lang w:val="en-NZ"/>
        </w:rPr>
        <w:t>para 6.22</w:t>
      </w:r>
      <w:r w:rsidRPr="00635015">
        <w:rPr>
          <w:rFonts w:cs="Arial"/>
          <w:szCs w:val="22"/>
          <w:lang w:val="en-NZ"/>
        </w:rPr>
        <w:t>).</w:t>
      </w:r>
    </w:p>
    <w:p w:rsidR="009700F2" w:rsidRPr="00960BFE" w:rsidRDefault="009700F2" w:rsidP="00E24E77">
      <w:pPr>
        <w:rPr>
          <w:lang w:val="en-NZ"/>
        </w:rPr>
      </w:pPr>
    </w:p>
    <w:p w:rsidR="00E24E77" w:rsidRPr="001A0EEE" w:rsidRDefault="009700F2" w:rsidP="00E24E77">
      <w:pPr>
        <w:rPr>
          <w:lang w:val="en-NZ"/>
        </w:rPr>
      </w:pPr>
      <w:r>
        <w:rPr>
          <w:lang w:val="en-NZ"/>
        </w:rPr>
        <w:t>This</w:t>
      </w:r>
      <w:r w:rsidR="00E24E77" w:rsidRPr="00960BFE">
        <w:rPr>
          <w:lang w:val="en-NZ"/>
        </w:rPr>
        <w:t xml:space="preserve"> information will be reviewed, and a final decision made on the application, </w:t>
      </w:r>
      <w:r>
        <w:rPr>
          <w:lang w:val="en-NZ"/>
        </w:rPr>
        <w:t xml:space="preserve">by the Chair and Dr </w:t>
      </w:r>
      <w:proofErr w:type="spellStart"/>
      <w:r>
        <w:rPr>
          <w:lang w:val="en-NZ"/>
        </w:rPr>
        <w:t>Devonie</w:t>
      </w:r>
      <w:proofErr w:type="spellEnd"/>
      <w:r>
        <w:rPr>
          <w:lang w:val="en-NZ"/>
        </w:rPr>
        <w:t xml:space="preserve"> </w:t>
      </w:r>
      <w:proofErr w:type="spellStart"/>
      <w:r>
        <w:rPr>
          <w:lang w:val="en-NZ"/>
        </w:rPr>
        <w:t>Waaka</w:t>
      </w:r>
      <w:proofErr w:type="spellEnd"/>
    </w:p>
    <w:p w:rsidR="007D744A" w:rsidRPr="00960BFE" w:rsidRDefault="00B6026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700F2" w:rsidRPr="00960BFE" w:rsidTr="009700F2">
        <w:trPr>
          <w:trHeight w:val="280"/>
        </w:trPr>
        <w:tc>
          <w:tcPr>
            <w:tcW w:w="966" w:type="dxa"/>
            <w:tcBorders>
              <w:top w:val="nil"/>
              <w:left w:val="nil"/>
              <w:bottom w:val="nil"/>
              <w:right w:val="nil"/>
            </w:tcBorders>
          </w:tcPr>
          <w:p w:rsidR="009700F2" w:rsidRPr="00960BFE" w:rsidRDefault="009700F2">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9700F2" w:rsidRPr="00960BFE" w:rsidRDefault="009700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700F2" w:rsidRPr="00960BFE" w:rsidRDefault="009700F2">
            <w:pPr>
              <w:autoSpaceDE w:val="0"/>
              <w:autoSpaceDN w:val="0"/>
              <w:adjustRightInd w:val="0"/>
            </w:pPr>
            <w:r w:rsidRPr="00960BFE">
              <w:rPr>
                <w:b/>
              </w:rPr>
              <w:t>14/STH/112</w:t>
            </w:r>
            <w:r w:rsidRPr="00960BFE">
              <w:t xml:space="preserve"> </w:t>
            </w:r>
            <w:r w:rsidRPr="00672118">
              <w:rPr>
                <w:b/>
              </w:rPr>
              <w:t>CLOSED</w:t>
            </w:r>
          </w:p>
        </w:tc>
      </w:tr>
      <w:tr w:rsidR="009700F2" w:rsidRPr="00960BFE" w:rsidTr="009700F2">
        <w:trPr>
          <w:trHeight w:val="280"/>
        </w:trPr>
        <w:tc>
          <w:tcPr>
            <w:tcW w:w="966" w:type="dxa"/>
            <w:tcBorders>
              <w:top w:val="nil"/>
              <w:left w:val="nil"/>
              <w:bottom w:val="nil"/>
              <w:right w:val="nil"/>
            </w:tcBorders>
          </w:tcPr>
          <w:p w:rsidR="009700F2" w:rsidRPr="00960BFE" w:rsidRDefault="009700F2">
            <w:pPr>
              <w:autoSpaceDE w:val="0"/>
              <w:autoSpaceDN w:val="0"/>
              <w:adjustRightInd w:val="0"/>
            </w:pPr>
            <w:r w:rsidRPr="00960BFE">
              <w:t xml:space="preserve"> </w:t>
            </w:r>
          </w:p>
        </w:tc>
        <w:tc>
          <w:tcPr>
            <w:tcW w:w="2575" w:type="dxa"/>
            <w:tcBorders>
              <w:top w:val="nil"/>
              <w:left w:val="nil"/>
              <w:bottom w:val="nil"/>
              <w:right w:val="nil"/>
            </w:tcBorders>
          </w:tcPr>
          <w:p w:rsidR="009700F2" w:rsidRPr="00960BFE" w:rsidRDefault="009700F2">
            <w:pPr>
              <w:autoSpaceDE w:val="0"/>
              <w:autoSpaceDN w:val="0"/>
              <w:adjustRightInd w:val="0"/>
            </w:pPr>
            <w:r w:rsidRPr="00960BFE">
              <w:t xml:space="preserve">Title: </w:t>
            </w:r>
          </w:p>
        </w:tc>
        <w:tc>
          <w:tcPr>
            <w:tcW w:w="6459" w:type="dxa"/>
            <w:tcBorders>
              <w:top w:val="nil"/>
              <w:left w:val="nil"/>
              <w:bottom w:val="nil"/>
              <w:right w:val="nil"/>
            </w:tcBorders>
          </w:tcPr>
          <w:p w:rsidR="009700F2" w:rsidRPr="00960BFE" w:rsidRDefault="009700F2">
            <w:pPr>
              <w:autoSpaceDE w:val="0"/>
              <w:autoSpaceDN w:val="0"/>
              <w:adjustRightInd w:val="0"/>
            </w:pPr>
            <w:r w:rsidRPr="00960BFE">
              <w:t xml:space="preserve">Demonstrating proof-of-concept for a continuous positive airway pressure (CPAP) breathing therapy mask </w:t>
            </w:r>
          </w:p>
        </w:tc>
      </w:tr>
      <w:tr w:rsidR="009700F2" w:rsidRPr="00960BFE" w:rsidTr="009700F2">
        <w:trPr>
          <w:trHeight w:val="280"/>
        </w:trPr>
        <w:tc>
          <w:tcPr>
            <w:tcW w:w="966" w:type="dxa"/>
            <w:tcBorders>
              <w:top w:val="nil"/>
              <w:left w:val="nil"/>
              <w:bottom w:val="nil"/>
              <w:right w:val="nil"/>
            </w:tcBorders>
          </w:tcPr>
          <w:p w:rsidR="009700F2" w:rsidRPr="00960BFE" w:rsidRDefault="009700F2">
            <w:pPr>
              <w:autoSpaceDE w:val="0"/>
              <w:autoSpaceDN w:val="0"/>
              <w:adjustRightInd w:val="0"/>
            </w:pPr>
            <w:r w:rsidRPr="00960BFE">
              <w:t xml:space="preserve"> </w:t>
            </w:r>
          </w:p>
        </w:tc>
        <w:tc>
          <w:tcPr>
            <w:tcW w:w="2575" w:type="dxa"/>
            <w:tcBorders>
              <w:top w:val="nil"/>
              <w:left w:val="nil"/>
              <w:bottom w:val="nil"/>
              <w:right w:val="nil"/>
            </w:tcBorders>
          </w:tcPr>
          <w:p w:rsidR="009700F2" w:rsidRPr="00960BFE" w:rsidRDefault="009700F2">
            <w:pPr>
              <w:autoSpaceDE w:val="0"/>
              <w:autoSpaceDN w:val="0"/>
              <w:adjustRightInd w:val="0"/>
            </w:pPr>
            <w:r w:rsidRPr="00960BFE">
              <w:t xml:space="preserve">Principal Investigator: </w:t>
            </w:r>
          </w:p>
        </w:tc>
        <w:tc>
          <w:tcPr>
            <w:tcW w:w="6459" w:type="dxa"/>
            <w:tcBorders>
              <w:top w:val="nil"/>
              <w:left w:val="nil"/>
              <w:bottom w:val="nil"/>
              <w:right w:val="nil"/>
            </w:tcBorders>
          </w:tcPr>
          <w:p w:rsidR="009700F2" w:rsidRPr="00960BFE" w:rsidRDefault="009700F2">
            <w:pPr>
              <w:autoSpaceDE w:val="0"/>
              <w:autoSpaceDN w:val="0"/>
              <w:adjustRightInd w:val="0"/>
            </w:pPr>
            <w:r w:rsidRPr="00960BFE">
              <w:t xml:space="preserve">Doctor Andrew  Veale </w:t>
            </w:r>
          </w:p>
        </w:tc>
      </w:tr>
      <w:tr w:rsidR="009700F2" w:rsidRPr="00960BFE" w:rsidTr="009700F2">
        <w:trPr>
          <w:trHeight w:val="280"/>
        </w:trPr>
        <w:tc>
          <w:tcPr>
            <w:tcW w:w="966" w:type="dxa"/>
            <w:tcBorders>
              <w:top w:val="nil"/>
              <w:left w:val="nil"/>
              <w:bottom w:val="nil"/>
              <w:right w:val="nil"/>
            </w:tcBorders>
          </w:tcPr>
          <w:p w:rsidR="009700F2" w:rsidRPr="00960BFE" w:rsidRDefault="009700F2">
            <w:pPr>
              <w:autoSpaceDE w:val="0"/>
              <w:autoSpaceDN w:val="0"/>
              <w:adjustRightInd w:val="0"/>
            </w:pPr>
            <w:r w:rsidRPr="00960BFE">
              <w:t xml:space="preserve"> </w:t>
            </w:r>
          </w:p>
        </w:tc>
        <w:tc>
          <w:tcPr>
            <w:tcW w:w="2575" w:type="dxa"/>
            <w:tcBorders>
              <w:top w:val="nil"/>
              <w:left w:val="nil"/>
              <w:bottom w:val="nil"/>
              <w:right w:val="nil"/>
            </w:tcBorders>
          </w:tcPr>
          <w:p w:rsidR="009700F2" w:rsidRPr="00960BFE" w:rsidRDefault="009700F2">
            <w:pPr>
              <w:autoSpaceDE w:val="0"/>
              <w:autoSpaceDN w:val="0"/>
              <w:adjustRightInd w:val="0"/>
            </w:pPr>
            <w:r w:rsidRPr="00960BFE">
              <w:t xml:space="preserve">Sponsor: </w:t>
            </w:r>
          </w:p>
        </w:tc>
        <w:tc>
          <w:tcPr>
            <w:tcW w:w="6459" w:type="dxa"/>
            <w:tcBorders>
              <w:top w:val="nil"/>
              <w:left w:val="nil"/>
              <w:bottom w:val="nil"/>
              <w:right w:val="nil"/>
            </w:tcBorders>
          </w:tcPr>
          <w:p w:rsidR="009700F2" w:rsidRPr="00960BFE" w:rsidRDefault="009700F2">
            <w:pPr>
              <w:autoSpaceDE w:val="0"/>
              <w:autoSpaceDN w:val="0"/>
              <w:adjustRightInd w:val="0"/>
            </w:pPr>
            <w:r w:rsidRPr="00960BFE">
              <w:t xml:space="preserve">AUT Enterprises Limited </w:t>
            </w:r>
          </w:p>
        </w:tc>
      </w:tr>
      <w:tr w:rsidR="009700F2" w:rsidRPr="00960BFE" w:rsidTr="009700F2">
        <w:trPr>
          <w:trHeight w:val="280"/>
        </w:trPr>
        <w:tc>
          <w:tcPr>
            <w:tcW w:w="966" w:type="dxa"/>
            <w:tcBorders>
              <w:top w:val="nil"/>
              <w:left w:val="nil"/>
              <w:bottom w:val="nil"/>
              <w:right w:val="nil"/>
            </w:tcBorders>
          </w:tcPr>
          <w:p w:rsidR="009700F2" w:rsidRPr="00960BFE" w:rsidRDefault="009700F2">
            <w:pPr>
              <w:autoSpaceDE w:val="0"/>
              <w:autoSpaceDN w:val="0"/>
              <w:adjustRightInd w:val="0"/>
            </w:pPr>
            <w:r w:rsidRPr="00960BFE">
              <w:t xml:space="preserve"> </w:t>
            </w:r>
          </w:p>
        </w:tc>
        <w:tc>
          <w:tcPr>
            <w:tcW w:w="2575" w:type="dxa"/>
            <w:tcBorders>
              <w:top w:val="nil"/>
              <w:left w:val="nil"/>
              <w:bottom w:val="nil"/>
              <w:right w:val="nil"/>
            </w:tcBorders>
          </w:tcPr>
          <w:p w:rsidR="009700F2" w:rsidRPr="00960BFE" w:rsidRDefault="009700F2">
            <w:pPr>
              <w:autoSpaceDE w:val="0"/>
              <w:autoSpaceDN w:val="0"/>
              <w:adjustRightInd w:val="0"/>
            </w:pPr>
            <w:r w:rsidRPr="00960BFE">
              <w:t xml:space="preserve">Clock Start Date: </w:t>
            </w:r>
          </w:p>
        </w:tc>
        <w:tc>
          <w:tcPr>
            <w:tcW w:w="6459" w:type="dxa"/>
            <w:tcBorders>
              <w:top w:val="nil"/>
              <w:left w:val="nil"/>
              <w:bottom w:val="nil"/>
              <w:right w:val="nil"/>
            </w:tcBorders>
          </w:tcPr>
          <w:p w:rsidR="009700F2" w:rsidRPr="00960BFE" w:rsidRDefault="009700F2">
            <w:pPr>
              <w:autoSpaceDE w:val="0"/>
              <w:autoSpaceDN w:val="0"/>
              <w:adjustRightInd w:val="0"/>
            </w:pPr>
            <w:r w:rsidRPr="00960BFE">
              <w:t xml:space="preserve">07 August 2014 </w:t>
            </w:r>
          </w:p>
        </w:tc>
      </w:tr>
    </w:tbl>
    <w:p w:rsidR="008655B2" w:rsidRDefault="008655B2">
      <w:pPr>
        <w:rPr>
          <w:color w:val="FF0000"/>
          <w:lang w:val="en-NZ"/>
        </w:rPr>
      </w:pPr>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A1E80" w:rsidRPr="00960BFE" w:rsidTr="004A1E80">
        <w:trPr>
          <w:trHeight w:val="280"/>
        </w:trPr>
        <w:tc>
          <w:tcPr>
            <w:tcW w:w="966" w:type="dxa"/>
            <w:tcBorders>
              <w:top w:val="nil"/>
              <w:left w:val="nil"/>
              <w:bottom w:val="nil"/>
              <w:right w:val="nil"/>
            </w:tcBorders>
          </w:tcPr>
          <w:p w:rsidR="004A1E80" w:rsidRPr="00960BFE" w:rsidRDefault="004A1E80">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4A1E80" w:rsidRPr="00960BFE" w:rsidRDefault="004A1E8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A1E80" w:rsidRPr="00960BFE" w:rsidRDefault="004A1E80">
            <w:pPr>
              <w:autoSpaceDE w:val="0"/>
              <w:autoSpaceDN w:val="0"/>
              <w:adjustRightInd w:val="0"/>
            </w:pPr>
            <w:r w:rsidRPr="00960BFE">
              <w:rPr>
                <w:b/>
              </w:rPr>
              <w:t>14/STH/113</w:t>
            </w:r>
            <w:r w:rsidRPr="00960BFE">
              <w:t xml:space="preserve"> </w:t>
            </w:r>
            <w:r w:rsidR="004C1329" w:rsidRPr="004C1329">
              <w:rPr>
                <w:b/>
              </w:rPr>
              <w:t>CLOSED</w:t>
            </w:r>
          </w:p>
        </w:tc>
      </w:tr>
      <w:tr w:rsidR="004A1E80" w:rsidRPr="00960BFE" w:rsidTr="004A1E80">
        <w:trPr>
          <w:trHeight w:val="280"/>
        </w:trPr>
        <w:tc>
          <w:tcPr>
            <w:tcW w:w="966" w:type="dxa"/>
            <w:tcBorders>
              <w:top w:val="nil"/>
              <w:left w:val="nil"/>
              <w:bottom w:val="nil"/>
              <w:right w:val="nil"/>
            </w:tcBorders>
          </w:tcPr>
          <w:p w:rsidR="004A1E80" w:rsidRPr="00960BFE" w:rsidRDefault="004A1E80">
            <w:pPr>
              <w:autoSpaceDE w:val="0"/>
              <w:autoSpaceDN w:val="0"/>
              <w:adjustRightInd w:val="0"/>
            </w:pPr>
            <w:r w:rsidRPr="00960BFE">
              <w:t xml:space="preserve"> </w:t>
            </w:r>
          </w:p>
        </w:tc>
        <w:tc>
          <w:tcPr>
            <w:tcW w:w="2575" w:type="dxa"/>
            <w:tcBorders>
              <w:top w:val="nil"/>
              <w:left w:val="nil"/>
              <w:bottom w:val="nil"/>
              <w:right w:val="nil"/>
            </w:tcBorders>
          </w:tcPr>
          <w:p w:rsidR="004A1E80" w:rsidRPr="00960BFE" w:rsidRDefault="004A1E80">
            <w:pPr>
              <w:autoSpaceDE w:val="0"/>
              <w:autoSpaceDN w:val="0"/>
              <w:adjustRightInd w:val="0"/>
            </w:pPr>
            <w:r w:rsidRPr="00960BFE">
              <w:t xml:space="preserve">Title: </w:t>
            </w:r>
          </w:p>
        </w:tc>
        <w:tc>
          <w:tcPr>
            <w:tcW w:w="6459" w:type="dxa"/>
            <w:tcBorders>
              <w:top w:val="nil"/>
              <w:left w:val="nil"/>
              <w:bottom w:val="nil"/>
              <w:right w:val="nil"/>
            </w:tcBorders>
          </w:tcPr>
          <w:p w:rsidR="004A1E80" w:rsidRPr="00960BFE" w:rsidRDefault="004A1E80">
            <w:pPr>
              <w:autoSpaceDE w:val="0"/>
              <w:autoSpaceDN w:val="0"/>
              <w:adjustRightInd w:val="0"/>
            </w:pPr>
            <w:r w:rsidRPr="00960BFE">
              <w:t xml:space="preserve">A study of how the body processes and clears </w:t>
            </w:r>
            <w:proofErr w:type="spellStart"/>
            <w:r w:rsidRPr="00960BFE">
              <w:t>Maxigesic</w:t>
            </w:r>
            <w:proofErr w:type="spellEnd"/>
            <w:r w:rsidRPr="00960BFE">
              <w:t xml:space="preserve">® IV, following single doses in healthy adults. </w:t>
            </w:r>
          </w:p>
        </w:tc>
      </w:tr>
      <w:tr w:rsidR="004A1E80" w:rsidRPr="00960BFE" w:rsidTr="004A1E80">
        <w:trPr>
          <w:trHeight w:val="280"/>
        </w:trPr>
        <w:tc>
          <w:tcPr>
            <w:tcW w:w="966" w:type="dxa"/>
            <w:tcBorders>
              <w:top w:val="nil"/>
              <w:left w:val="nil"/>
              <w:bottom w:val="nil"/>
              <w:right w:val="nil"/>
            </w:tcBorders>
          </w:tcPr>
          <w:p w:rsidR="004A1E80" w:rsidRPr="00960BFE" w:rsidRDefault="004A1E80">
            <w:pPr>
              <w:autoSpaceDE w:val="0"/>
              <w:autoSpaceDN w:val="0"/>
              <w:adjustRightInd w:val="0"/>
            </w:pPr>
            <w:r w:rsidRPr="00960BFE">
              <w:t xml:space="preserve"> </w:t>
            </w:r>
          </w:p>
        </w:tc>
        <w:tc>
          <w:tcPr>
            <w:tcW w:w="2575" w:type="dxa"/>
            <w:tcBorders>
              <w:top w:val="nil"/>
              <w:left w:val="nil"/>
              <w:bottom w:val="nil"/>
              <w:right w:val="nil"/>
            </w:tcBorders>
          </w:tcPr>
          <w:p w:rsidR="004A1E80" w:rsidRPr="00960BFE" w:rsidRDefault="004A1E80">
            <w:pPr>
              <w:autoSpaceDE w:val="0"/>
              <w:autoSpaceDN w:val="0"/>
              <w:adjustRightInd w:val="0"/>
            </w:pPr>
            <w:r w:rsidRPr="00960BFE">
              <w:t xml:space="preserve">Principal Investigator: </w:t>
            </w:r>
          </w:p>
        </w:tc>
        <w:tc>
          <w:tcPr>
            <w:tcW w:w="6459" w:type="dxa"/>
            <w:tcBorders>
              <w:top w:val="nil"/>
              <w:left w:val="nil"/>
              <w:bottom w:val="nil"/>
              <w:right w:val="nil"/>
            </w:tcBorders>
          </w:tcPr>
          <w:p w:rsidR="004A1E80" w:rsidRPr="00960BFE" w:rsidRDefault="004A1E80">
            <w:pPr>
              <w:autoSpaceDE w:val="0"/>
              <w:autoSpaceDN w:val="0"/>
              <w:adjustRightInd w:val="0"/>
            </w:pPr>
            <w:r w:rsidRPr="00960BFE">
              <w:t xml:space="preserve">Dr  Richard Robson </w:t>
            </w:r>
          </w:p>
        </w:tc>
      </w:tr>
      <w:tr w:rsidR="004A1E80" w:rsidRPr="00960BFE" w:rsidTr="004A1E80">
        <w:trPr>
          <w:trHeight w:val="280"/>
        </w:trPr>
        <w:tc>
          <w:tcPr>
            <w:tcW w:w="966" w:type="dxa"/>
            <w:tcBorders>
              <w:top w:val="nil"/>
              <w:left w:val="nil"/>
              <w:bottom w:val="nil"/>
              <w:right w:val="nil"/>
            </w:tcBorders>
          </w:tcPr>
          <w:p w:rsidR="004A1E80" w:rsidRPr="00960BFE" w:rsidRDefault="004A1E80">
            <w:pPr>
              <w:autoSpaceDE w:val="0"/>
              <w:autoSpaceDN w:val="0"/>
              <w:adjustRightInd w:val="0"/>
            </w:pPr>
            <w:r w:rsidRPr="00960BFE">
              <w:t xml:space="preserve"> </w:t>
            </w:r>
          </w:p>
        </w:tc>
        <w:tc>
          <w:tcPr>
            <w:tcW w:w="2575" w:type="dxa"/>
            <w:tcBorders>
              <w:top w:val="nil"/>
              <w:left w:val="nil"/>
              <w:bottom w:val="nil"/>
              <w:right w:val="nil"/>
            </w:tcBorders>
          </w:tcPr>
          <w:p w:rsidR="004A1E80" w:rsidRPr="00960BFE" w:rsidRDefault="004A1E80">
            <w:pPr>
              <w:autoSpaceDE w:val="0"/>
              <w:autoSpaceDN w:val="0"/>
              <w:adjustRightInd w:val="0"/>
            </w:pPr>
            <w:r w:rsidRPr="00960BFE">
              <w:t xml:space="preserve">Sponsor: </w:t>
            </w:r>
          </w:p>
        </w:tc>
        <w:tc>
          <w:tcPr>
            <w:tcW w:w="6459" w:type="dxa"/>
            <w:tcBorders>
              <w:top w:val="nil"/>
              <w:left w:val="nil"/>
              <w:bottom w:val="nil"/>
              <w:right w:val="nil"/>
            </w:tcBorders>
          </w:tcPr>
          <w:p w:rsidR="004A1E80" w:rsidRPr="00960BFE" w:rsidRDefault="004A1E80">
            <w:pPr>
              <w:autoSpaceDE w:val="0"/>
              <w:autoSpaceDN w:val="0"/>
              <w:adjustRightInd w:val="0"/>
            </w:pPr>
            <w:r w:rsidRPr="00960BFE">
              <w:t xml:space="preserve">AFT Pharmaceuticals Ltd </w:t>
            </w:r>
          </w:p>
        </w:tc>
      </w:tr>
      <w:tr w:rsidR="004A1E80" w:rsidRPr="00960BFE" w:rsidTr="004A1E80">
        <w:trPr>
          <w:trHeight w:val="280"/>
        </w:trPr>
        <w:tc>
          <w:tcPr>
            <w:tcW w:w="966" w:type="dxa"/>
            <w:tcBorders>
              <w:top w:val="nil"/>
              <w:left w:val="nil"/>
              <w:bottom w:val="nil"/>
              <w:right w:val="nil"/>
            </w:tcBorders>
          </w:tcPr>
          <w:p w:rsidR="004A1E80" w:rsidRPr="00960BFE" w:rsidRDefault="004A1E80">
            <w:pPr>
              <w:autoSpaceDE w:val="0"/>
              <w:autoSpaceDN w:val="0"/>
              <w:adjustRightInd w:val="0"/>
            </w:pPr>
            <w:r w:rsidRPr="00960BFE">
              <w:t xml:space="preserve"> </w:t>
            </w:r>
          </w:p>
        </w:tc>
        <w:tc>
          <w:tcPr>
            <w:tcW w:w="2575" w:type="dxa"/>
            <w:tcBorders>
              <w:top w:val="nil"/>
              <w:left w:val="nil"/>
              <w:bottom w:val="nil"/>
              <w:right w:val="nil"/>
            </w:tcBorders>
          </w:tcPr>
          <w:p w:rsidR="004A1E80" w:rsidRPr="00960BFE" w:rsidRDefault="004A1E80">
            <w:pPr>
              <w:autoSpaceDE w:val="0"/>
              <w:autoSpaceDN w:val="0"/>
              <w:adjustRightInd w:val="0"/>
            </w:pPr>
            <w:r w:rsidRPr="00960BFE">
              <w:t xml:space="preserve">Clock Start Date: </w:t>
            </w:r>
          </w:p>
        </w:tc>
        <w:tc>
          <w:tcPr>
            <w:tcW w:w="6459" w:type="dxa"/>
            <w:tcBorders>
              <w:top w:val="nil"/>
              <w:left w:val="nil"/>
              <w:bottom w:val="nil"/>
              <w:right w:val="nil"/>
            </w:tcBorders>
          </w:tcPr>
          <w:p w:rsidR="004A1E80" w:rsidRPr="00960BFE" w:rsidRDefault="004A1E80">
            <w:pPr>
              <w:autoSpaceDE w:val="0"/>
              <w:autoSpaceDN w:val="0"/>
              <w:adjustRightInd w:val="0"/>
            </w:pPr>
            <w:r w:rsidRPr="00960BFE">
              <w:t xml:space="preserve">07 August 2014 </w:t>
            </w:r>
          </w:p>
        </w:tc>
      </w:tr>
    </w:tbl>
    <w:p w:rsidR="007D744A" w:rsidRPr="00960BFE" w:rsidRDefault="00B60261">
      <w:pPr>
        <w:autoSpaceDE w:val="0"/>
        <w:autoSpaceDN w:val="0"/>
        <w:adjustRightInd w:val="0"/>
      </w:pPr>
      <w:bookmarkStart w:id="0" w:name="_GoBack"/>
      <w:bookmarkEnd w:id="0"/>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44274" w:rsidRPr="00960BFE" w:rsidTr="00A44274">
        <w:trPr>
          <w:trHeight w:val="280"/>
        </w:trPr>
        <w:tc>
          <w:tcPr>
            <w:tcW w:w="966" w:type="dxa"/>
            <w:tcBorders>
              <w:top w:val="nil"/>
              <w:left w:val="nil"/>
              <w:bottom w:val="nil"/>
              <w:right w:val="nil"/>
            </w:tcBorders>
          </w:tcPr>
          <w:p w:rsidR="00A44274" w:rsidRPr="00960BFE" w:rsidRDefault="00A44274">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A44274" w:rsidRPr="00960BFE" w:rsidRDefault="00A4427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44274" w:rsidRPr="00960BFE" w:rsidRDefault="00A44274">
            <w:pPr>
              <w:autoSpaceDE w:val="0"/>
              <w:autoSpaceDN w:val="0"/>
              <w:adjustRightInd w:val="0"/>
            </w:pPr>
            <w:r w:rsidRPr="00960BFE">
              <w:rPr>
                <w:b/>
              </w:rPr>
              <w:t>14/STH/115</w:t>
            </w:r>
            <w:r w:rsidRPr="00960BFE">
              <w:t xml:space="preserve"> </w:t>
            </w:r>
          </w:p>
        </w:tc>
      </w:tr>
      <w:tr w:rsidR="00A44274" w:rsidRPr="00960BFE" w:rsidTr="00A44274">
        <w:trPr>
          <w:trHeight w:val="280"/>
        </w:trPr>
        <w:tc>
          <w:tcPr>
            <w:tcW w:w="966" w:type="dxa"/>
            <w:tcBorders>
              <w:top w:val="nil"/>
              <w:left w:val="nil"/>
              <w:bottom w:val="nil"/>
              <w:right w:val="nil"/>
            </w:tcBorders>
          </w:tcPr>
          <w:p w:rsidR="00A44274" w:rsidRPr="00960BFE" w:rsidRDefault="00A44274">
            <w:pPr>
              <w:autoSpaceDE w:val="0"/>
              <w:autoSpaceDN w:val="0"/>
              <w:adjustRightInd w:val="0"/>
            </w:pPr>
            <w:r w:rsidRPr="00960BFE">
              <w:t xml:space="preserve"> </w:t>
            </w:r>
          </w:p>
        </w:tc>
        <w:tc>
          <w:tcPr>
            <w:tcW w:w="2575" w:type="dxa"/>
            <w:tcBorders>
              <w:top w:val="nil"/>
              <w:left w:val="nil"/>
              <w:bottom w:val="nil"/>
              <w:right w:val="nil"/>
            </w:tcBorders>
          </w:tcPr>
          <w:p w:rsidR="00A44274" w:rsidRPr="00960BFE" w:rsidRDefault="00A44274">
            <w:pPr>
              <w:autoSpaceDE w:val="0"/>
              <w:autoSpaceDN w:val="0"/>
              <w:adjustRightInd w:val="0"/>
            </w:pPr>
            <w:r w:rsidRPr="00960BFE">
              <w:t xml:space="preserve">Title: </w:t>
            </w:r>
          </w:p>
        </w:tc>
        <w:tc>
          <w:tcPr>
            <w:tcW w:w="6459" w:type="dxa"/>
            <w:tcBorders>
              <w:top w:val="nil"/>
              <w:left w:val="nil"/>
              <w:bottom w:val="nil"/>
              <w:right w:val="nil"/>
            </w:tcBorders>
          </w:tcPr>
          <w:p w:rsidR="00A44274" w:rsidRPr="00960BFE" w:rsidRDefault="00A44274">
            <w:pPr>
              <w:autoSpaceDE w:val="0"/>
              <w:autoSpaceDN w:val="0"/>
              <w:adjustRightInd w:val="0"/>
            </w:pPr>
            <w:r w:rsidRPr="00960BFE">
              <w:t xml:space="preserve">The Anorexia Nervosa Genetics Initiative (New Zealand) </w:t>
            </w:r>
          </w:p>
        </w:tc>
      </w:tr>
      <w:tr w:rsidR="00A44274" w:rsidRPr="00960BFE" w:rsidTr="00A44274">
        <w:trPr>
          <w:trHeight w:val="280"/>
        </w:trPr>
        <w:tc>
          <w:tcPr>
            <w:tcW w:w="966" w:type="dxa"/>
            <w:tcBorders>
              <w:top w:val="nil"/>
              <w:left w:val="nil"/>
              <w:bottom w:val="nil"/>
              <w:right w:val="nil"/>
            </w:tcBorders>
          </w:tcPr>
          <w:p w:rsidR="00A44274" w:rsidRPr="00960BFE" w:rsidRDefault="00A44274">
            <w:pPr>
              <w:autoSpaceDE w:val="0"/>
              <w:autoSpaceDN w:val="0"/>
              <w:adjustRightInd w:val="0"/>
            </w:pPr>
            <w:r w:rsidRPr="00960BFE">
              <w:t xml:space="preserve"> </w:t>
            </w:r>
          </w:p>
        </w:tc>
        <w:tc>
          <w:tcPr>
            <w:tcW w:w="2575" w:type="dxa"/>
            <w:tcBorders>
              <w:top w:val="nil"/>
              <w:left w:val="nil"/>
              <w:bottom w:val="nil"/>
              <w:right w:val="nil"/>
            </w:tcBorders>
          </w:tcPr>
          <w:p w:rsidR="00A44274" w:rsidRPr="00960BFE" w:rsidRDefault="00A44274">
            <w:pPr>
              <w:autoSpaceDE w:val="0"/>
              <w:autoSpaceDN w:val="0"/>
              <w:adjustRightInd w:val="0"/>
            </w:pPr>
            <w:r w:rsidRPr="00960BFE">
              <w:t xml:space="preserve">Principal Investigator: </w:t>
            </w:r>
          </w:p>
        </w:tc>
        <w:tc>
          <w:tcPr>
            <w:tcW w:w="6459" w:type="dxa"/>
            <w:tcBorders>
              <w:top w:val="nil"/>
              <w:left w:val="nil"/>
              <w:bottom w:val="nil"/>
              <w:right w:val="nil"/>
            </w:tcBorders>
          </w:tcPr>
          <w:p w:rsidR="00A44274" w:rsidRPr="00960BFE" w:rsidRDefault="00A44274">
            <w:pPr>
              <w:autoSpaceDE w:val="0"/>
              <w:autoSpaceDN w:val="0"/>
              <w:adjustRightInd w:val="0"/>
            </w:pPr>
            <w:r w:rsidRPr="00960BFE">
              <w:t xml:space="preserve">Professor Martin Kennedy </w:t>
            </w:r>
          </w:p>
        </w:tc>
      </w:tr>
      <w:tr w:rsidR="00A44274" w:rsidRPr="00960BFE" w:rsidTr="00A44274">
        <w:trPr>
          <w:trHeight w:val="280"/>
        </w:trPr>
        <w:tc>
          <w:tcPr>
            <w:tcW w:w="966" w:type="dxa"/>
            <w:tcBorders>
              <w:top w:val="nil"/>
              <w:left w:val="nil"/>
              <w:bottom w:val="nil"/>
              <w:right w:val="nil"/>
            </w:tcBorders>
          </w:tcPr>
          <w:p w:rsidR="00A44274" w:rsidRPr="00960BFE" w:rsidRDefault="00A44274">
            <w:pPr>
              <w:autoSpaceDE w:val="0"/>
              <w:autoSpaceDN w:val="0"/>
              <w:adjustRightInd w:val="0"/>
            </w:pPr>
            <w:r w:rsidRPr="00960BFE">
              <w:t xml:space="preserve"> </w:t>
            </w:r>
          </w:p>
        </w:tc>
        <w:tc>
          <w:tcPr>
            <w:tcW w:w="2575" w:type="dxa"/>
            <w:tcBorders>
              <w:top w:val="nil"/>
              <w:left w:val="nil"/>
              <w:bottom w:val="nil"/>
              <w:right w:val="nil"/>
            </w:tcBorders>
          </w:tcPr>
          <w:p w:rsidR="00A44274" w:rsidRPr="00960BFE" w:rsidRDefault="00A44274">
            <w:pPr>
              <w:autoSpaceDE w:val="0"/>
              <w:autoSpaceDN w:val="0"/>
              <w:adjustRightInd w:val="0"/>
            </w:pPr>
            <w:r w:rsidRPr="00960BFE">
              <w:t xml:space="preserve">Sponsor: </w:t>
            </w:r>
          </w:p>
        </w:tc>
        <w:tc>
          <w:tcPr>
            <w:tcW w:w="6459" w:type="dxa"/>
            <w:tcBorders>
              <w:top w:val="nil"/>
              <w:left w:val="nil"/>
              <w:bottom w:val="nil"/>
              <w:right w:val="nil"/>
            </w:tcBorders>
          </w:tcPr>
          <w:p w:rsidR="00A44274" w:rsidRPr="00960BFE" w:rsidRDefault="00A44274">
            <w:pPr>
              <w:autoSpaceDE w:val="0"/>
              <w:autoSpaceDN w:val="0"/>
              <w:adjustRightInd w:val="0"/>
            </w:pPr>
            <w:r w:rsidRPr="00960BFE">
              <w:t xml:space="preserve"> </w:t>
            </w:r>
          </w:p>
        </w:tc>
      </w:tr>
      <w:tr w:rsidR="00A44274" w:rsidRPr="00960BFE" w:rsidTr="00A44274">
        <w:trPr>
          <w:trHeight w:val="280"/>
        </w:trPr>
        <w:tc>
          <w:tcPr>
            <w:tcW w:w="966" w:type="dxa"/>
            <w:tcBorders>
              <w:top w:val="nil"/>
              <w:left w:val="nil"/>
              <w:bottom w:val="nil"/>
              <w:right w:val="nil"/>
            </w:tcBorders>
          </w:tcPr>
          <w:p w:rsidR="00A44274" w:rsidRPr="00960BFE" w:rsidRDefault="00A44274">
            <w:pPr>
              <w:autoSpaceDE w:val="0"/>
              <w:autoSpaceDN w:val="0"/>
              <w:adjustRightInd w:val="0"/>
            </w:pPr>
            <w:r w:rsidRPr="00960BFE">
              <w:t xml:space="preserve"> </w:t>
            </w:r>
          </w:p>
        </w:tc>
        <w:tc>
          <w:tcPr>
            <w:tcW w:w="2575" w:type="dxa"/>
            <w:tcBorders>
              <w:top w:val="nil"/>
              <w:left w:val="nil"/>
              <w:bottom w:val="nil"/>
              <w:right w:val="nil"/>
            </w:tcBorders>
          </w:tcPr>
          <w:p w:rsidR="00A44274" w:rsidRPr="00960BFE" w:rsidRDefault="00A44274">
            <w:pPr>
              <w:autoSpaceDE w:val="0"/>
              <w:autoSpaceDN w:val="0"/>
              <w:adjustRightInd w:val="0"/>
            </w:pPr>
            <w:r w:rsidRPr="00960BFE">
              <w:t xml:space="preserve">Clock Start Date: </w:t>
            </w:r>
          </w:p>
        </w:tc>
        <w:tc>
          <w:tcPr>
            <w:tcW w:w="6459" w:type="dxa"/>
            <w:tcBorders>
              <w:top w:val="nil"/>
              <w:left w:val="nil"/>
              <w:bottom w:val="nil"/>
              <w:right w:val="nil"/>
            </w:tcBorders>
          </w:tcPr>
          <w:p w:rsidR="00A44274" w:rsidRPr="00960BFE" w:rsidRDefault="00A44274">
            <w:pPr>
              <w:autoSpaceDE w:val="0"/>
              <w:autoSpaceDN w:val="0"/>
              <w:adjustRightInd w:val="0"/>
            </w:pPr>
            <w:r w:rsidRPr="00960BFE">
              <w:t xml:space="preserve">07 August 2014 </w:t>
            </w:r>
          </w:p>
        </w:tc>
      </w:tr>
    </w:tbl>
    <w:p w:rsidR="007D744A" w:rsidRPr="00960BFE" w:rsidRDefault="00B60261">
      <w:pPr>
        <w:autoSpaceDE w:val="0"/>
        <w:autoSpaceDN w:val="0"/>
        <w:adjustRightInd w:val="0"/>
      </w:pPr>
      <w:r w:rsidRPr="00960BFE">
        <w:t xml:space="preserve"> </w:t>
      </w:r>
    </w:p>
    <w:p w:rsidR="00987913" w:rsidRPr="00A44274" w:rsidRDefault="00A44274">
      <w:pPr>
        <w:autoSpaceDE w:val="0"/>
        <w:autoSpaceDN w:val="0"/>
        <w:adjustRightInd w:val="0"/>
        <w:rPr>
          <w:sz w:val="20"/>
          <w:lang w:val="en-NZ"/>
        </w:rPr>
      </w:pPr>
      <w:r w:rsidRPr="00A44274">
        <w:rPr>
          <w:rFonts w:cs="Arial"/>
          <w:szCs w:val="22"/>
          <w:lang w:val="en-NZ"/>
        </w:rPr>
        <w:t xml:space="preserve">Prof Martin Kennedy and Dr Jenny Jordan were </w:t>
      </w:r>
      <w:r w:rsidR="00987913" w:rsidRPr="00A44274">
        <w:rPr>
          <w:lang w:val="en-NZ"/>
        </w:rPr>
        <w:t xml:space="preserve">present </w:t>
      </w:r>
      <w:r w:rsidR="00DC62A5" w:rsidRPr="00A44274">
        <w:rPr>
          <w:rFonts w:cs="Arial"/>
          <w:szCs w:val="22"/>
          <w:lang w:val="en-NZ"/>
        </w:rPr>
        <w:t>in perso</w:t>
      </w:r>
      <w:r w:rsidRPr="00A44274">
        <w:rPr>
          <w:rFonts w:cs="Arial"/>
          <w:szCs w:val="22"/>
          <w:lang w:val="en-NZ"/>
        </w:rPr>
        <w:t>n</w:t>
      </w:r>
      <w:r w:rsidR="00DC62A5" w:rsidRPr="00A44274">
        <w:rPr>
          <w:lang w:val="en-NZ"/>
        </w:rPr>
        <w:t xml:space="preserve"> </w:t>
      </w:r>
      <w:r w:rsidR="00987913" w:rsidRPr="00A44274">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48366B" w:rsidRDefault="00E24E77" w:rsidP="0048366B">
      <w:pPr>
        <w:autoSpaceDE w:val="0"/>
        <w:autoSpaceDN w:val="0"/>
        <w:adjustRightInd w:val="0"/>
        <w:rPr>
          <w:lang w:val="en-NZ"/>
        </w:rPr>
      </w:pPr>
      <w:r w:rsidRPr="00960BFE">
        <w:rPr>
          <w:lang w:val="en-NZ"/>
        </w:rPr>
        <w:t xml:space="preserve">The main ethical issues considered by the Committee were as follows. </w:t>
      </w:r>
    </w:p>
    <w:p w:rsidR="00E94879" w:rsidRPr="0048366B" w:rsidRDefault="0048366B" w:rsidP="0048366B">
      <w:pPr>
        <w:pStyle w:val="ListParagraph"/>
        <w:numPr>
          <w:ilvl w:val="0"/>
          <w:numId w:val="6"/>
        </w:numPr>
        <w:spacing w:before="80" w:after="80"/>
        <w:rPr>
          <w:rFonts w:cs="Arial"/>
          <w:szCs w:val="22"/>
          <w:lang w:val="en-NZ"/>
        </w:rPr>
      </w:pPr>
      <w:r>
        <w:rPr>
          <w:rFonts w:cs="Arial"/>
          <w:szCs w:val="22"/>
          <w:lang w:val="en-NZ"/>
        </w:rPr>
        <w:t>Prof Kennedy gave a brief introduction to the study.  It is part of an international consortium that is u</w:t>
      </w:r>
      <w:r w:rsidR="00E94879">
        <w:rPr>
          <w:rFonts w:cs="Arial"/>
          <w:szCs w:val="22"/>
          <w:lang w:val="en-NZ"/>
        </w:rPr>
        <w:t>sing large cohorts to identify genes underly</w:t>
      </w:r>
      <w:r>
        <w:rPr>
          <w:rFonts w:cs="Arial"/>
          <w:szCs w:val="22"/>
          <w:lang w:val="en-NZ"/>
        </w:rPr>
        <w:t xml:space="preserve">ing complex disorders.  A group in the States is running the </w:t>
      </w:r>
      <w:r w:rsidR="00E94879">
        <w:rPr>
          <w:rFonts w:cs="Arial"/>
          <w:szCs w:val="22"/>
          <w:lang w:val="en-NZ"/>
        </w:rPr>
        <w:t xml:space="preserve">consortium and trying to recruit as many people as possible to power the study.  </w:t>
      </w:r>
      <w:r>
        <w:rPr>
          <w:rFonts w:cs="Arial"/>
          <w:szCs w:val="22"/>
          <w:lang w:val="en-NZ"/>
        </w:rPr>
        <w:t>This is one arm of a much bigger study.</w:t>
      </w:r>
    </w:p>
    <w:p w:rsidR="00E94879" w:rsidRDefault="0048366B" w:rsidP="0048366B">
      <w:pPr>
        <w:pStyle w:val="ListParagraph"/>
        <w:numPr>
          <w:ilvl w:val="0"/>
          <w:numId w:val="6"/>
        </w:numPr>
        <w:spacing w:before="80" w:after="80"/>
        <w:rPr>
          <w:rFonts w:cs="Arial"/>
          <w:szCs w:val="22"/>
          <w:lang w:val="en-NZ"/>
        </w:rPr>
      </w:pPr>
      <w:r>
        <w:rPr>
          <w:rFonts w:cs="Arial"/>
          <w:szCs w:val="22"/>
          <w:lang w:val="en-NZ"/>
        </w:rPr>
        <w:t xml:space="preserve">It is </w:t>
      </w:r>
      <w:r w:rsidR="00E94879">
        <w:rPr>
          <w:rFonts w:cs="Arial"/>
          <w:szCs w:val="22"/>
          <w:lang w:val="en-NZ"/>
        </w:rPr>
        <w:t>know</w:t>
      </w:r>
      <w:r>
        <w:rPr>
          <w:rFonts w:cs="Arial"/>
          <w:szCs w:val="22"/>
          <w:lang w:val="en-NZ"/>
        </w:rPr>
        <w:t>n</w:t>
      </w:r>
      <w:r w:rsidR="00E94879">
        <w:rPr>
          <w:rFonts w:cs="Arial"/>
          <w:szCs w:val="22"/>
          <w:lang w:val="en-NZ"/>
        </w:rPr>
        <w:t xml:space="preserve"> that there</w:t>
      </w:r>
      <w:r>
        <w:rPr>
          <w:rFonts w:cs="Arial"/>
          <w:szCs w:val="22"/>
          <w:lang w:val="en-NZ"/>
        </w:rPr>
        <w:t xml:space="preserve"> is an underlying gene disorder to anorexia nervosa but it is not known what the genes are.  </w:t>
      </w:r>
    </w:p>
    <w:p w:rsidR="00E94879" w:rsidRDefault="0048366B" w:rsidP="0048366B">
      <w:pPr>
        <w:pStyle w:val="ListParagraph"/>
        <w:numPr>
          <w:ilvl w:val="0"/>
          <w:numId w:val="6"/>
        </w:numPr>
        <w:spacing w:before="80" w:after="80"/>
        <w:rPr>
          <w:rFonts w:cs="Arial"/>
          <w:szCs w:val="22"/>
          <w:lang w:val="en-NZ"/>
        </w:rPr>
      </w:pPr>
      <w:r>
        <w:rPr>
          <w:rFonts w:cs="Arial"/>
          <w:szCs w:val="22"/>
          <w:lang w:val="en-NZ"/>
        </w:rPr>
        <w:t>The New Zealand researchers will p</w:t>
      </w:r>
      <w:r w:rsidR="00E94879">
        <w:rPr>
          <w:rFonts w:cs="Arial"/>
          <w:szCs w:val="22"/>
          <w:lang w:val="en-NZ"/>
        </w:rPr>
        <w:t>lay a</w:t>
      </w:r>
      <w:r>
        <w:rPr>
          <w:rFonts w:cs="Arial"/>
          <w:szCs w:val="22"/>
          <w:lang w:val="en-NZ"/>
        </w:rPr>
        <w:t>n active role in recruitment,</w:t>
      </w:r>
      <w:r w:rsidR="00E94879">
        <w:rPr>
          <w:rFonts w:cs="Arial"/>
          <w:szCs w:val="22"/>
          <w:lang w:val="en-NZ"/>
        </w:rPr>
        <w:t xml:space="preserve"> data analyses a</w:t>
      </w:r>
      <w:r>
        <w:rPr>
          <w:rFonts w:cs="Arial"/>
          <w:szCs w:val="22"/>
          <w:lang w:val="en-NZ"/>
        </w:rPr>
        <w:t>nd dissemination of information.  The tissue a</w:t>
      </w:r>
      <w:r w:rsidR="00E94879" w:rsidRPr="0048366B">
        <w:rPr>
          <w:rFonts w:cs="Arial"/>
          <w:szCs w:val="22"/>
          <w:lang w:val="en-NZ"/>
        </w:rPr>
        <w:t xml:space="preserve">nalyses </w:t>
      </w:r>
      <w:r>
        <w:rPr>
          <w:rFonts w:cs="Arial"/>
          <w:szCs w:val="22"/>
          <w:lang w:val="en-NZ"/>
        </w:rPr>
        <w:t xml:space="preserve">will be </w:t>
      </w:r>
      <w:r w:rsidR="00E94879" w:rsidRPr="0048366B">
        <w:rPr>
          <w:rFonts w:cs="Arial"/>
          <w:szCs w:val="22"/>
          <w:lang w:val="en-NZ"/>
        </w:rPr>
        <w:t xml:space="preserve">done in </w:t>
      </w:r>
      <w:r>
        <w:rPr>
          <w:rFonts w:cs="Arial"/>
          <w:szCs w:val="22"/>
          <w:lang w:val="en-NZ"/>
        </w:rPr>
        <w:t xml:space="preserve">the USA. </w:t>
      </w:r>
    </w:p>
    <w:p w:rsidR="00F85D26" w:rsidRDefault="0048366B" w:rsidP="00F85D26">
      <w:pPr>
        <w:pStyle w:val="ListParagraph"/>
        <w:numPr>
          <w:ilvl w:val="0"/>
          <w:numId w:val="6"/>
        </w:numPr>
        <w:spacing w:before="80" w:after="80"/>
        <w:rPr>
          <w:rFonts w:cs="Arial"/>
          <w:szCs w:val="22"/>
          <w:lang w:val="en-NZ"/>
        </w:rPr>
      </w:pPr>
      <w:r w:rsidRPr="0048366B">
        <w:rPr>
          <w:rFonts w:cs="Arial"/>
          <w:szCs w:val="22"/>
          <w:lang w:val="en-NZ"/>
        </w:rPr>
        <w:t xml:space="preserve">The Committee acknowledged that this is a worthwhile study but noted the need for </w:t>
      </w:r>
      <w:r>
        <w:rPr>
          <w:rFonts w:cs="Arial"/>
          <w:szCs w:val="22"/>
          <w:lang w:val="en-NZ"/>
        </w:rPr>
        <w:t xml:space="preserve">further </w:t>
      </w:r>
      <w:r w:rsidRPr="0048366B">
        <w:rPr>
          <w:rFonts w:cs="Arial"/>
          <w:szCs w:val="22"/>
          <w:lang w:val="en-NZ"/>
        </w:rPr>
        <w:t>extensive information about the study processes</w:t>
      </w:r>
      <w:r w:rsidR="00F85D26">
        <w:rPr>
          <w:rFonts w:cs="Arial"/>
          <w:szCs w:val="22"/>
          <w:lang w:val="en-NZ"/>
        </w:rPr>
        <w:t>, a timeline process in place,</w:t>
      </w:r>
      <w:r w:rsidRPr="0048366B">
        <w:rPr>
          <w:rFonts w:cs="Arial"/>
          <w:szCs w:val="22"/>
          <w:lang w:val="en-NZ"/>
        </w:rPr>
        <w:t xml:space="preserve"> and </w:t>
      </w:r>
      <w:r>
        <w:rPr>
          <w:rFonts w:cs="Arial"/>
          <w:szCs w:val="22"/>
          <w:lang w:val="en-NZ"/>
        </w:rPr>
        <w:t xml:space="preserve">changes to participant information </w:t>
      </w:r>
      <w:r w:rsidRPr="0048366B">
        <w:rPr>
          <w:rFonts w:cs="Arial"/>
          <w:szCs w:val="22"/>
          <w:lang w:val="en-NZ"/>
        </w:rPr>
        <w:t>from the researchers before it will approve the study.</w:t>
      </w:r>
      <w:r w:rsidR="00F85D26">
        <w:rPr>
          <w:rFonts w:cs="Arial"/>
          <w:szCs w:val="22"/>
          <w:lang w:val="en-NZ"/>
        </w:rPr>
        <w:t xml:space="preserve"> </w:t>
      </w:r>
    </w:p>
    <w:p w:rsidR="0048366B" w:rsidRPr="005B299C" w:rsidRDefault="00F85D26" w:rsidP="005B299C">
      <w:pPr>
        <w:pStyle w:val="ListParagraph"/>
        <w:numPr>
          <w:ilvl w:val="0"/>
          <w:numId w:val="6"/>
        </w:numPr>
        <w:spacing w:before="80" w:after="80"/>
        <w:rPr>
          <w:rFonts w:cs="Arial"/>
          <w:szCs w:val="22"/>
          <w:lang w:val="en-NZ"/>
        </w:rPr>
      </w:pPr>
      <w:r>
        <w:rPr>
          <w:rFonts w:cs="Arial"/>
          <w:szCs w:val="22"/>
          <w:lang w:val="en-NZ"/>
        </w:rPr>
        <w:t xml:space="preserve">The Committee queried how the researchers intend to recruit participants.  </w:t>
      </w:r>
      <w:r w:rsidR="00290C87">
        <w:rPr>
          <w:rFonts w:cs="Arial"/>
          <w:szCs w:val="22"/>
          <w:lang w:val="en-NZ"/>
        </w:rPr>
        <w:t>They intend to take a broad approach disseminate knowledge that there is a website to go t</w:t>
      </w:r>
      <w:r w:rsidR="005B0771">
        <w:rPr>
          <w:rFonts w:cs="Arial"/>
          <w:szCs w:val="22"/>
          <w:lang w:val="en-NZ"/>
        </w:rPr>
        <w:t>o t</w:t>
      </w:r>
      <w:r w:rsidR="00290C87">
        <w:rPr>
          <w:rFonts w:cs="Arial"/>
          <w:szCs w:val="22"/>
          <w:lang w:val="en-NZ"/>
        </w:rPr>
        <w:t>hrough an online survey, news</w:t>
      </w:r>
      <w:r>
        <w:rPr>
          <w:rFonts w:cs="Arial"/>
          <w:szCs w:val="22"/>
          <w:lang w:val="en-NZ"/>
        </w:rPr>
        <w:t>paper</w:t>
      </w:r>
      <w:r w:rsidR="00290C87">
        <w:rPr>
          <w:rFonts w:cs="Arial"/>
          <w:szCs w:val="22"/>
          <w:lang w:val="en-NZ"/>
        </w:rPr>
        <w:t xml:space="preserve"> advertising that directs people to the website, and flyers to eating disorder groups.  They do not intend to recruit actively ill people. </w:t>
      </w:r>
    </w:p>
    <w:p w:rsidR="00E94879" w:rsidRDefault="00290C87" w:rsidP="0048366B">
      <w:pPr>
        <w:pStyle w:val="ListParagraph"/>
        <w:numPr>
          <w:ilvl w:val="0"/>
          <w:numId w:val="6"/>
        </w:numPr>
        <w:spacing w:before="80" w:after="80"/>
        <w:rPr>
          <w:rFonts w:cs="Arial"/>
          <w:szCs w:val="22"/>
          <w:lang w:val="en-NZ"/>
        </w:rPr>
      </w:pPr>
      <w:r>
        <w:rPr>
          <w:rFonts w:cs="Arial"/>
          <w:szCs w:val="22"/>
          <w:lang w:val="en-NZ"/>
        </w:rPr>
        <w:t xml:space="preserve">The Committee noted that the researchers do not </w:t>
      </w:r>
      <w:r w:rsidR="00E94879">
        <w:rPr>
          <w:rFonts w:cs="Arial"/>
          <w:szCs w:val="22"/>
          <w:lang w:val="en-NZ"/>
        </w:rPr>
        <w:t>need a consent f</w:t>
      </w:r>
      <w:r>
        <w:rPr>
          <w:rFonts w:cs="Arial"/>
          <w:szCs w:val="22"/>
          <w:lang w:val="en-NZ"/>
        </w:rPr>
        <w:t>orm for an online survey as people</w:t>
      </w:r>
      <w:r w:rsidR="00E94879">
        <w:rPr>
          <w:rFonts w:cs="Arial"/>
          <w:szCs w:val="22"/>
          <w:lang w:val="en-NZ"/>
        </w:rPr>
        <w:t xml:space="preserve"> have implied consent by completing </w:t>
      </w:r>
      <w:r>
        <w:rPr>
          <w:rFonts w:cs="Arial"/>
          <w:szCs w:val="22"/>
          <w:lang w:val="en-NZ"/>
        </w:rPr>
        <w:t xml:space="preserve">the </w:t>
      </w:r>
      <w:r w:rsidR="00E94879">
        <w:rPr>
          <w:rFonts w:cs="Arial"/>
          <w:szCs w:val="22"/>
          <w:lang w:val="en-NZ"/>
        </w:rPr>
        <w:t xml:space="preserve">survey.  </w:t>
      </w:r>
      <w:r>
        <w:rPr>
          <w:rFonts w:cs="Arial"/>
          <w:szCs w:val="22"/>
          <w:lang w:val="en-NZ"/>
        </w:rPr>
        <w:t>The w</w:t>
      </w:r>
      <w:r w:rsidR="00E94879">
        <w:rPr>
          <w:rFonts w:cs="Arial"/>
          <w:szCs w:val="22"/>
          <w:lang w:val="en-NZ"/>
        </w:rPr>
        <w:t xml:space="preserve">ebsite </w:t>
      </w:r>
      <w:r>
        <w:rPr>
          <w:rFonts w:cs="Arial"/>
          <w:szCs w:val="22"/>
          <w:lang w:val="en-NZ"/>
        </w:rPr>
        <w:t>does need to state the</w:t>
      </w:r>
      <w:r w:rsidR="00E94879">
        <w:rPr>
          <w:rFonts w:cs="Arial"/>
          <w:szCs w:val="22"/>
          <w:lang w:val="en-NZ"/>
        </w:rPr>
        <w:t xml:space="preserve"> contact details of people that participants can contact</w:t>
      </w:r>
      <w:r>
        <w:rPr>
          <w:rFonts w:cs="Arial"/>
          <w:szCs w:val="22"/>
          <w:lang w:val="en-NZ"/>
        </w:rPr>
        <w:t>,</w:t>
      </w:r>
      <w:r w:rsidR="00E94879">
        <w:rPr>
          <w:rFonts w:cs="Arial"/>
          <w:szCs w:val="22"/>
          <w:lang w:val="en-NZ"/>
        </w:rPr>
        <w:t xml:space="preserve"> however</w:t>
      </w:r>
      <w:r>
        <w:rPr>
          <w:rFonts w:cs="Arial"/>
          <w:szCs w:val="22"/>
          <w:lang w:val="en-NZ"/>
        </w:rPr>
        <w:t>.</w:t>
      </w:r>
    </w:p>
    <w:p w:rsidR="00010466" w:rsidRDefault="00290C87" w:rsidP="0048366B">
      <w:pPr>
        <w:pStyle w:val="ListParagraph"/>
        <w:numPr>
          <w:ilvl w:val="0"/>
          <w:numId w:val="6"/>
        </w:numPr>
        <w:spacing w:before="80" w:after="80"/>
        <w:rPr>
          <w:rFonts w:cs="Arial"/>
          <w:szCs w:val="22"/>
          <w:lang w:val="en-NZ"/>
        </w:rPr>
      </w:pPr>
      <w:r>
        <w:rPr>
          <w:rFonts w:cs="Arial"/>
          <w:szCs w:val="22"/>
          <w:lang w:val="en-NZ"/>
        </w:rPr>
        <w:t>Participants under 16 will</w:t>
      </w:r>
      <w:r w:rsidR="00010466">
        <w:rPr>
          <w:rFonts w:cs="Arial"/>
          <w:szCs w:val="22"/>
          <w:lang w:val="en-NZ"/>
        </w:rPr>
        <w:t xml:space="preserve"> need parental consent to do </w:t>
      </w:r>
      <w:r>
        <w:rPr>
          <w:rFonts w:cs="Arial"/>
          <w:szCs w:val="22"/>
          <w:lang w:val="en-NZ"/>
        </w:rPr>
        <w:t xml:space="preserve">the </w:t>
      </w:r>
      <w:r w:rsidR="00010466">
        <w:rPr>
          <w:rFonts w:cs="Arial"/>
          <w:szCs w:val="22"/>
          <w:lang w:val="en-NZ"/>
        </w:rPr>
        <w:t>online</w:t>
      </w:r>
      <w:r>
        <w:rPr>
          <w:rFonts w:cs="Arial"/>
          <w:szCs w:val="22"/>
          <w:lang w:val="en-NZ"/>
        </w:rPr>
        <w:t xml:space="preserve"> survey.  14-15 year olds can have their </w:t>
      </w:r>
      <w:r w:rsidR="00010466">
        <w:rPr>
          <w:rFonts w:cs="Arial"/>
          <w:szCs w:val="22"/>
          <w:lang w:val="en-NZ"/>
        </w:rPr>
        <w:t xml:space="preserve">parents to sign on behalf </w:t>
      </w:r>
      <w:r>
        <w:rPr>
          <w:rFonts w:cs="Arial"/>
          <w:szCs w:val="22"/>
          <w:lang w:val="en-NZ"/>
        </w:rPr>
        <w:t xml:space="preserve">and the website can </w:t>
      </w:r>
      <w:r w:rsidR="00010466">
        <w:rPr>
          <w:rFonts w:cs="Arial"/>
          <w:szCs w:val="22"/>
          <w:lang w:val="en-NZ"/>
        </w:rPr>
        <w:t xml:space="preserve">give a </w:t>
      </w:r>
      <w:r>
        <w:rPr>
          <w:rFonts w:cs="Arial"/>
          <w:szCs w:val="22"/>
          <w:lang w:val="en-NZ"/>
        </w:rPr>
        <w:t xml:space="preserve">contact phone number for parents. </w:t>
      </w:r>
    </w:p>
    <w:p w:rsidR="00010466" w:rsidRPr="00075D8D" w:rsidRDefault="00075D8D" w:rsidP="00075D8D">
      <w:pPr>
        <w:pStyle w:val="ListParagraph"/>
        <w:numPr>
          <w:ilvl w:val="0"/>
          <w:numId w:val="6"/>
        </w:numPr>
        <w:spacing w:before="80" w:after="80"/>
        <w:rPr>
          <w:rFonts w:cs="Arial"/>
          <w:szCs w:val="22"/>
          <w:lang w:val="en-NZ"/>
        </w:rPr>
      </w:pPr>
      <w:r>
        <w:rPr>
          <w:rFonts w:cs="Arial"/>
          <w:szCs w:val="22"/>
          <w:lang w:val="en-NZ"/>
        </w:rPr>
        <w:t>Dr Jordan confirmed that participants who meet the criteria for anorexia nervosa</w:t>
      </w:r>
      <w:r w:rsidR="00010466">
        <w:rPr>
          <w:rFonts w:cs="Arial"/>
          <w:szCs w:val="22"/>
          <w:lang w:val="en-NZ"/>
        </w:rPr>
        <w:t xml:space="preserve"> (DSM5) qualify for second part of the study. </w:t>
      </w:r>
      <w:r>
        <w:rPr>
          <w:rFonts w:cs="Arial"/>
          <w:szCs w:val="22"/>
          <w:lang w:val="en-NZ"/>
        </w:rPr>
        <w:t xml:space="preserve">Dr Jordan will be responsible for initial contact by phone or email </w:t>
      </w:r>
      <w:r w:rsidR="00010466" w:rsidRPr="00075D8D">
        <w:rPr>
          <w:rFonts w:cs="Arial"/>
          <w:szCs w:val="22"/>
          <w:lang w:val="en-NZ"/>
        </w:rPr>
        <w:t xml:space="preserve">to complete </w:t>
      </w:r>
      <w:r>
        <w:rPr>
          <w:rFonts w:cs="Arial"/>
          <w:szCs w:val="22"/>
          <w:lang w:val="en-NZ"/>
        </w:rPr>
        <w:t xml:space="preserve">a diagnosis.  </w:t>
      </w:r>
    </w:p>
    <w:p w:rsidR="00010466" w:rsidRDefault="00075D8D" w:rsidP="0048366B">
      <w:pPr>
        <w:pStyle w:val="ListParagraph"/>
        <w:numPr>
          <w:ilvl w:val="0"/>
          <w:numId w:val="6"/>
        </w:numPr>
        <w:spacing w:before="80" w:after="80"/>
        <w:rPr>
          <w:rFonts w:cs="Arial"/>
          <w:szCs w:val="22"/>
          <w:lang w:val="en-NZ"/>
        </w:rPr>
      </w:pPr>
      <w:r>
        <w:rPr>
          <w:rFonts w:cs="Arial"/>
          <w:szCs w:val="22"/>
          <w:lang w:val="en-NZ"/>
        </w:rPr>
        <w:t xml:space="preserve">The Committee emphasised the need </w:t>
      </w:r>
      <w:r w:rsidR="00010466">
        <w:rPr>
          <w:rFonts w:cs="Arial"/>
          <w:szCs w:val="22"/>
          <w:lang w:val="en-NZ"/>
        </w:rPr>
        <w:t xml:space="preserve">to know </w:t>
      </w:r>
      <w:r>
        <w:rPr>
          <w:rFonts w:cs="Arial"/>
          <w:szCs w:val="22"/>
          <w:lang w:val="en-NZ"/>
        </w:rPr>
        <w:t xml:space="preserve">the consenting </w:t>
      </w:r>
      <w:r w:rsidR="00010466">
        <w:rPr>
          <w:rFonts w:cs="Arial"/>
          <w:szCs w:val="22"/>
          <w:lang w:val="en-NZ"/>
        </w:rPr>
        <w:t>process</w:t>
      </w:r>
      <w:r>
        <w:rPr>
          <w:rFonts w:cs="Arial"/>
          <w:szCs w:val="22"/>
          <w:lang w:val="en-NZ"/>
        </w:rPr>
        <w:t xml:space="preserve"> for 14-15 year olds and 16 year olds and over</w:t>
      </w:r>
      <w:r w:rsidR="00010466">
        <w:rPr>
          <w:rFonts w:cs="Arial"/>
          <w:szCs w:val="22"/>
          <w:lang w:val="en-NZ"/>
        </w:rPr>
        <w:t xml:space="preserve">.  </w:t>
      </w:r>
      <w:r w:rsidR="001E11BB">
        <w:rPr>
          <w:rFonts w:cs="Arial"/>
          <w:szCs w:val="22"/>
          <w:lang w:val="en-NZ"/>
        </w:rPr>
        <w:t>One of the tenants of the New Zealand ethics process is that a conversation needs to be had face to face and the forms signed in person.</w:t>
      </w:r>
      <w:r w:rsidR="00010466">
        <w:rPr>
          <w:rFonts w:cs="Arial"/>
          <w:szCs w:val="22"/>
          <w:lang w:val="en-NZ"/>
        </w:rPr>
        <w:t xml:space="preserve"> </w:t>
      </w:r>
      <w:r w:rsidR="001E11BB">
        <w:rPr>
          <w:rFonts w:cs="Arial"/>
          <w:szCs w:val="22"/>
          <w:lang w:val="en-NZ"/>
        </w:rPr>
        <w:t xml:space="preserve"> The </w:t>
      </w:r>
      <w:r w:rsidR="00010466">
        <w:rPr>
          <w:rFonts w:cs="Arial"/>
          <w:szCs w:val="22"/>
          <w:lang w:val="en-NZ"/>
        </w:rPr>
        <w:t>Committee suggested that th</w:t>
      </w:r>
      <w:r w:rsidR="001E11BB">
        <w:rPr>
          <w:rFonts w:cs="Arial"/>
          <w:szCs w:val="22"/>
          <w:lang w:val="en-NZ"/>
        </w:rPr>
        <w:t xml:space="preserve">is could be done by skype but that it will need to see the process </w:t>
      </w:r>
      <w:r w:rsidR="00010466">
        <w:rPr>
          <w:rFonts w:cs="Arial"/>
          <w:szCs w:val="22"/>
          <w:lang w:val="en-NZ"/>
        </w:rPr>
        <w:t xml:space="preserve">outlined clearly. </w:t>
      </w:r>
      <w:r w:rsidR="001E11BB">
        <w:rPr>
          <w:rFonts w:cs="Arial"/>
          <w:szCs w:val="22"/>
          <w:lang w:val="en-NZ"/>
        </w:rPr>
        <w:t>The Committee noted it is also i</w:t>
      </w:r>
      <w:r w:rsidR="00010466">
        <w:rPr>
          <w:rFonts w:cs="Arial"/>
          <w:szCs w:val="22"/>
          <w:lang w:val="en-NZ"/>
        </w:rPr>
        <w:t>mportant that 14 and 15 year olds give assent so that they</w:t>
      </w:r>
      <w:r w:rsidR="001E11BB">
        <w:rPr>
          <w:rFonts w:cs="Arial"/>
          <w:szCs w:val="22"/>
          <w:lang w:val="en-NZ"/>
        </w:rPr>
        <w:t xml:space="preserve"> show they</w:t>
      </w:r>
      <w:r w:rsidR="00010466">
        <w:rPr>
          <w:rFonts w:cs="Arial"/>
          <w:szCs w:val="22"/>
          <w:lang w:val="en-NZ"/>
        </w:rPr>
        <w:t xml:space="preserve"> are invested as well. </w:t>
      </w:r>
    </w:p>
    <w:p w:rsidR="00010466" w:rsidRDefault="001E11BB" w:rsidP="0048366B">
      <w:pPr>
        <w:pStyle w:val="ListParagraph"/>
        <w:numPr>
          <w:ilvl w:val="0"/>
          <w:numId w:val="6"/>
        </w:numPr>
        <w:spacing w:before="80" w:after="80"/>
        <w:rPr>
          <w:rFonts w:cs="Arial"/>
          <w:szCs w:val="22"/>
          <w:lang w:val="en-NZ"/>
        </w:rPr>
      </w:pPr>
      <w:r>
        <w:rPr>
          <w:rFonts w:cs="Arial"/>
          <w:szCs w:val="22"/>
          <w:lang w:val="en-NZ"/>
        </w:rPr>
        <w:t xml:space="preserve">The Committee noted that the researchers can </w:t>
      </w:r>
      <w:r w:rsidR="00010466">
        <w:rPr>
          <w:rFonts w:cs="Arial"/>
          <w:szCs w:val="22"/>
          <w:lang w:val="en-NZ"/>
        </w:rPr>
        <w:t xml:space="preserve">send </w:t>
      </w:r>
      <w:r>
        <w:rPr>
          <w:rFonts w:cs="Arial"/>
          <w:szCs w:val="22"/>
          <w:lang w:val="en-NZ"/>
        </w:rPr>
        <w:t>the blood kits after</w:t>
      </w:r>
      <w:r w:rsidR="00010466">
        <w:rPr>
          <w:rFonts w:cs="Arial"/>
          <w:szCs w:val="22"/>
          <w:lang w:val="en-NZ"/>
        </w:rPr>
        <w:t xml:space="preserve"> the participants have con</w:t>
      </w:r>
      <w:r w:rsidR="00A0701A">
        <w:rPr>
          <w:rFonts w:cs="Arial"/>
          <w:szCs w:val="22"/>
          <w:lang w:val="en-NZ"/>
        </w:rPr>
        <w:t>sented</w:t>
      </w:r>
      <w:r>
        <w:rPr>
          <w:rFonts w:cs="Arial"/>
          <w:szCs w:val="22"/>
          <w:lang w:val="en-NZ"/>
        </w:rPr>
        <w:t xml:space="preserve"> to the study and they need to have the signed form in their possession before any study related procedures can take place. </w:t>
      </w:r>
    </w:p>
    <w:p w:rsidR="00A0701A" w:rsidRPr="001E11BB" w:rsidRDefault="00A0701A" w:rsidP="001E11BB">
      <w:pPr>
        <w:pStyle w:val="ListParagraph"/>
        <w:numPr>
          <w:ilvl w:val="0"/>
          <w:numId w:val="6"/>
        </w:numPr>
        <w:spacing w:before="80" w:after="80"/>
        <w:rPr>
          <w:rFonts w:cs="Arial"/>
          <w:szCs w:val="22"/>
          <w:lang w:val="en-NZ"/>
        </w:rPr>
      </w:pPr>
      <w:r>
        <w:rPr>
          <w:rFonts w:cs="Arial"/>
          <w:szCs w:val="22"/>
          <w:lang w:val="en-NZ"/>
        </w:rPr>
        <w:t>Bloods collected will be assessed for the DNA and will be shipped unseparated to the Otago lab</w:t>
      </w:r>
      <w:r w:rsidR="001E11BB">
        <w:rPr>
          <w:rFonts w:cs="Arial"/>
          <w:szCs w:val="22"/>
          <w:lang w:val="en-NZ"/>
        </w:rPr>
        <w:t>oratory</w:t>
      </w:r>
      <w:r>
        <w:rPr>
          <w:rFonts w:cs="Arial"/>
          <w:szCs w:val="22"/>
          <w:lang w:val="en-NZ"/>
        </w:rPr>
        <w:t xml:space="preserve">. The security of the specimen </w:t>
      </w:r>
      <w:r w:rsidR="001E11BB">
        <w:rPr>
          <w:rFonts w:cs="Arial"/>
          <w:szCs w:val="22"/>
          <w:lang w:val="en-NZ"/>
        </w:rPr>
        <w:t xml:space="preserve">was discussed and the Committee </w:t>
      </w:r>
      <w:r w:rsidR="001E11BB">
        <w:rPr>
          <w:rFonts w:cs="Arial"/>
          <w:szCs w:val="22"/>
          <w:lang w:val="en-NZ"/>
        </w:rPr>
        <w:lastRenderedPageBreak/>
        <w:t>suggested that the researchers l</w:t>
      </w:r>
      <w:r w:rsidRPr="001E11BB">
        <w:rPr>
          <w:rFonts w:cs="Arial"/>
          <w:szCs w:val="22"/>
          <w:lang w:val="en-NZ"/>
        </w:rPr>
        <w:t>ook at system and sample issue</w:t>
      </w:r>
      <w:r w:rsidR="005B299C">
        <w:rPr>
          <w:rFonts w:cs="Arial"/>
          <w:szCs w:val="22"/>
          <w:lang w:val="en-NZ"/>
        </w:rPr>
        <w:t>s</w:t>
      </w:r>
      <w:r w:rsidRPr="001E11BB">
        <w:rPr>
          <w:rFonts w:cs="Arial"/>
          <w:szCs w:val="22"/>
          <w:lang w:val="en-NZ"/>
        </w:rPr>
        <w:t xml:space="preserve"> from a logistical perspective and </w:t>
      </w:r>
      <w:r w:rsidR="001E11BB">
        <w:rPr>
          <w:rFonts w:cs="Arial"/>
          <w:szCs w:val="22"/>
          <w:lang w:val="en-NZ"/>
        </w:rPr>
        <w:t xml:space="preserve">consider </w:t>
      </w:r>
      <w:r w:rsidR="005B299C">
        <w:rPr>
          <w:rFonts w:cs="Arial"/>
          <w:szCs w:val="22"/>
          <w:lang w:val="en-NZ"/>
        </w:rPr>
        <w:t>whether the study</w:t>
      </w:r>
      <w:r w:rsidRPr="001E11BB">
        <w:rPr>
          <w:rFonts w:cs="Arial"/>
          <w:szCs w:val="22"/>
          <w:lang w:val="en-NZ"/>
        </w:rPr>
        <w:t xml:space="preserve"> should be done in main centres only</w:t>
      </w:r>
      <w:r w:rsidR="001E11BB">
        <w:rPr>
          <w:rFonts w:cs="Arial"/>
          <w:szCs w:val="22"/>
          <w:lang w:val="en-NZ"/>
        </w:rPr>
        <w:t xml:space="preserve">. </w:t>
      </w:r>
      <w:r w:rsidRPr="001E11BB">
        <w:rPr>
          <w:rFonts w:cs="Arial"/>
          <w:szCs w:val="22"/>
          <w:lang w:val="en-NZ"/>
        </w:rPr>
        <w:t xml:space="preserve"> </w:t>
      </w:r>
      <w:r w:rsidR="001E11BB">
        <w:rPr>
          <w:rFonts w:cs="Arial"/>
          <w:szCs w:val="22"/>
          <w:lang w:val="en-NZ"/>
        </w:rPr>
        <w:t xml:space="preserve">If </w:t>
      </w:r>
      <w:r w:rsidRPr="001E11BB">
        <w:rPr>
          <w:rFonts w:cs="Arial"/>
          <w:szCs w:val="22"/>
          <w:lang w:val="en-NZ"/>
        </w:rPr>
        <w:t xml:space="preserve">a more dispersed model </w:t>
      </w:r>
      <w:r w:rsidR="001E11BB">
        <w:rPr>
          <w:rFonts w:cs="Arial"/>
          <w:szCs w:val="22"/>
          <w:lang w:val="en-NZ"/>
        </w:rPr>
        <w:t xml:space="preserve">is chosen the researchers </w:t>
      </w:r>
      <w:r w:rsidRPr="001E11BB">
        <w:rPr>
          <w:rFonts w:cs="Arial"/>
          <w:szCs w:val="22"/>
          <w:lang w:val="en-NZ"/>
        </w:rPr>
        <w:t xml:space="preserve">will really need to look at </w:t>
      </w:r>
      <w:r w:rsidR="001E11BB">
        <w:rPr>
          <w:rFonts w:cs="Arial"/>
          <w:szCs w:val="22"/>
          <w:lang w:val="en-NZ"/>
        </w:rPr>
        <w:t xml:space="preserve">the </w:t>
      </w:r>
      <w:r w:rsidRPr="001E11BB">
        <w:rPr>
          <w:rFonts w:cs="Arial"/>
          <w:szCs w:val="22"/>
          <w:lang w:val="en-NZ"/>
        </w:rPr>
        <w:t>logistics.</w:t>
      </w:r>
    </w:p>
    <w:p w:rsidR="00ED353E" w:rsidRDefault="005B299C" w:rsidP="0048366B">
      <w:pPr>
        <w:pStyle w:val="ListParagraph"/>
        <w:numPr>
          <w:ilvl w:val="0"/>
          <w:numId w:val="6"/>
        </w:numPr>
        <w:spacing w:before="80" w:after="80"/>
        <w:rPr>
          <w:rFonts w:cs="Arial"/>
          <w:szCs w:val="22"/>
          <w:lang w:val="en-NZ"/>
        </w:rPr>
      </w:pPr>
      <w:r>
        <w:rPr>
          <w:rFonts w:cs="Arial"/>
          <w:szCs w:val="22"/>
          <w:lang w:val="en-NZ"/>
        </w:rPr>
        <w:t xml:space="preserve">The researchers </w:t>
      </w:r>
      <w:r w:rsidR="008F6165">
        <w:rPr>
          <w:rFonts w:cs="Arial"/>
          <w:szCs w:val="22"/>
          <w:lang w:val="en-NZ"/>
        </w:rPr>
        <w:t xml:space="preserve">will recruit </w:t>
      </w:r>
      <w:r w:rsidR="00ED353E">
        <w:rPr>
          <w:rFonts w:cs="Arial"/>
          <w:szCs w:val="22"/>
          <w:lang w:val="en-NZ"/>
        </w:rPr>
        <w:t>people with</w:t>
      </w:r>
      <w:r>
        <w:rPr>
          <w:rFonts w:cs="Arial"/>
          <w:szCs w:val="22"/>
          <w:lang w:val="en-NZ"/>
        </w:rPr>
        <w:t xml:space="preserve"> anorexia nervosa but anticipate that they will need to do a study with a control group. The Committee noted the need for the control groups to </w:t>
      </w:r>
      <w:r w:rsidR="00ED353E">
        <w:rPr>
          <w:rFonts w:cs="Arial"/>
          <w:szCs w:val="22"/>
          <w:lang w:val="en-NZ"/>
        </w:rPr>
        <w:t xml:space="preserve">be age and sex matched and </w:t>
      </w:r>
      <w:r w:rsidR="008F6165">
        <w:rPr>
          <w:rFonts w:cs="Arial"/>
          <w:szCs w:val="22"/>
          <w:lang w:val="en-NZ"/>
        </w:rPr>
        <w:t xml:space="preserve">also geographically and ethnically. </w:t>
      </w:r>
      <w:r w:rsidR="00ED353E">
        <w:rPr>
          <w:rFonts w:cs="Arial"/>
          <w:szCs w:val="22"/>
          <w:lang w:val="en-NZ"/>
        </w:rPr>
        <w:t>This could</w:t>
      </w:r>
      <w:r w:rsidR="008F6165">
        <w:rPr>
          <w:rFonts w:cs="Arial"/>
          <w:szCs w:val="22"/>
          <w:lang w:val="en-NZ"/>
        </w:rPr>
        <w:t xml:space="preserve"> be submitted as an amendment to the study rather than as a new application. </w:t>
      </w:r>
    </w:p>
    <w:p w:rsidR="005B299C" w:rsidRDefault="008F6165" w:rsidP="008F6165">
      <w:pPr>
        <w:pStyle w:val="ListParagraph"/>
        <w:numPr>
          <w:ilvl w:val="0"/>
          <w:numId w:val="6"/>
        </w:numPr>
        <w:spacing w:before="80" w:after="80"/>
        <w:rPr>
          <w:rFonts w:cs="Arial"/>
          <w:szCs w:val="22"/>
          <w:lang w:val="en-NZ"/>
        </w:rPr>
      </w:pPr>
      <w:r>
        <w:rPr>
          <w:rFonts w:cs="Arial"/>
          <w:szCs w:val="22"/>
          <w:lang w:val="en-NZ"/>
        </w:rPr>
        <w:t>The Committee noted that question r.3.11 was not answered.  The researchers are s</w:t>
      </w:r>
      <w:r w:rsidR="00ED353E">
        <w:rPr>
          <w:rFonts w:cs="Arial"/>
          <w:szCs w:val="22"/>
          <w:lang w:val="en-NZ"/>
        </w:rPr>
        <w:t xml:space="preserve">eeking indefinite storage. </w:t>
      </w:r>
      <w:r>
        <w:rPr>
          <w:rFonts w:cs="Arial"/>
          <w:szCs w:val="22"/>
          <w:lang w:val="en-NZ"/>
        </w:rPr>
        <w:t xml:space="preserve">An application for a new tissue bank </w:t>
      </w:r>
      <w:r w:rsidR="00E11B1B">
        <w:rPr>
          <w:rFonts w:cs="Arial"/>
          <w:szCs w:val="22"/>
          <w:lang w:val="en-NZ"/>
        </w:rPr>
        <w:t xml:space="preserve">will </w:t>
      </w:r>
      <w:r>
        <w:rPr>
          <w:rFonts w:cs="Arial"/>
          <w:szCs w:val="22"/>
          <w:lang w:val="en-NZ"/>
        </w:rPr>
        <w:t xml:space="preserve">be needed for the samples that are intended for storage at Otago University and a copy of the guidelines for an application for a new tissue bank are included with this decision letter.  The samples may be able to be stored in an existing tissue bank and the Committee suggested the researchers talk to colleagues about this possibility. </w:t>
      </w:r>
    </w:p>
    <w:p w:rsidR="008F6165" w:rsidRDefault="008F6165" w:rsidP="008F6165">
      <w:pPr>
        <w:pStyle w:val="ListParagraph"/>
        <w:numPr>
          <w:ilvl w:val="0"/>
          <w:numId w:val="6"/>
        </w:numPr>
        <w:spacing w:before="80" w:after="80"/>
        <w:rPr>
          <w:rFonts w:cs="Arial"/>
          <w:szCs w:val="22"/>
          <w:lang w:val="en-NZ"/>
        </w:rPr>
      </w:pPr>
      <w:r w:rsidRPr="008F6165">
        <w:rPr>
          <w:rFonts w:cs="Arial"/>
          <w:szCs w:val="22"/>
          <w:lang w:val="en-NZ"/>
        </w:rPr>
        <w:t xml:space="preserve">Incidental findings will go to a medical geneticist first and they will decide whether the findings should be pursued with the participant.  The hospital board would likely pay for this.  The Committee asked that this information be included in the timeline they have requested.  </w:t>
      </w:r>
    </w:p>
    <w:p w:rsidR="00E11B1B" w:rsidRDefault="00E11B1B" w:rsidP="00E11B1B">
      <w:pPr>
        <w:pStyle w:val="ListParagraph"/>
        <w:numPr>
          <w:ilvl w:val="0"/>
          <w:numId w:val="6"/>
        </w:numPr>
        <w:spacing w:before="80" w:after="80"/>
        <w:rPr>
          <w:rFonts w:cs="Arial"/>
          <w:szCs w:val="22"/>
          <w:lang w:val="en-NZ"/>
        </w:rPr>
      </w:pPr>
      <w:r>
        <w:rPr>
          <w:rFonts w:cs="Arial"/>
          <w:szCs w:val="22"/>
          <w:lang w:val="en-NZ"/>
        </w:rPr>
        <w:t>The Committee requested the following changes to the participant information sheet.</w:t>
      </w:r>
    </w:p>
    <w:p w:rsidR="00E11B1B" w:rsidRPr="00E11B1B" w:rsidRDefault="00E11B1B" w:rsidP="00E11B1B">
      <w:pPr>
        <w:pStyle w:val="ListParagraph"/>
        <w:numPr>
          <w:ilvl w:val="1"/>
          <w:numId w:val="6"/>
        </w:numPr>
        <w:spacing w:before="80" w:after="80"/>
        <w:rPr>
          <w:rFonts w:cs="Arial"/>
          <w:szCs w:val="22"/>
          <w:lang w:val="en-NZ"/>
        </w:rPr>
      </w:pPr>
      <w:r>
        <w:rPr>
          <w:rFonts w:cs="Arial"/>
          <w:szCs w:val="22"/>
          <w:lang w:val="en-NZ"/>
        </w:rPr>
        <w:t>Please revise and simplify the information and include bullet points for readability.</w:t>
      </w:r>
    </w:p>
    <w:p w:rsidR="005B299C" w:rsidRDefault="005B299C" w:rsidP="0048366B">
      <w:pPr>
        <w:pStyle w:val="ListParagraph"/>
        <w:numPr>
          <w:ilvl w:val="0"/>
          <w:numId w:val="6"/>
        </w:numPr>
        <w:spacing w:before="80" w:after="80"/>
        <w:rPr>
          <w:rFonts w:cs="Arial"/>
          <w:szCs w:val="22"/>
          <w:lang w:val="en-NZ"/>
        </w:rPr>
      </w:pPr>
      <w:r>
        <w:rPr>
          <w:rFonts w:cs="Arial"/>
          <w:szCs w:val="22"/>
          <w:lang w:val="en-NZ"/>
        </w:rPr>
        <w:t xml:space="preserve">The Committee requested the following changes to the consent document: </w:t>
      </w:r>
    </w:p>
    <w:p w:rsidR="00ED353E" w:rsidRDefault="005B299C" w:rsidP="005B299C">
      <w:pPr>
        <w:pStyle w:val="ListParagraph"/>
        <w:numPr>
          <w:ilvl w:val="1"/>
          <w:numId w:val="6"/>
        </w:numPr>
        <w:spacing w:before="80" w:after="80"/>
        <w:rPr>
          <w:rFonts w:cs="Arial"/>
          <w:szCs w:val="22"/>
          <w:lang w:val="en-NZ"/>
        </w:rPr>
      </w:pPr>
      <w:r>
        <w:rPr>
          <w:rFonts w:cs="Arial"/>
          <w:szCs w:val="22"/>
          <w:lang w:val="en-NZ"/>
        </w:rPr>
        <w:t>Please u</w:t>
      </w:r>
      <w:r w:rsidR="00ED353E">
        <w:rPr>
          <w:rFonts w:cs="Arial"/>
          <w:szCs w:val="22"/>
          <w:lang w:val="en-NZ"/>
        </w:rPr>
        <w:t xml:space="preserve">se </w:t>
      </w:r>
      <w:r>
        <w:rPr>
          <w:rFonts w:cs="Arial"/>
          <w:szCs w:val="22"/>
          <w:lang w:val="en-NZ"/>
        </w:rPr>
        <w:t>the word ‘</w:t>
      </w:r>
      <w:r w:rsidR="00ED353E">
        <w:rPr>
          <w:rFonts w:cs="Arial"/>
          <w:szCs w:val="22"/>
          <w:lang w:val="en-NZ"/>
        </w:rPr>
        <w:t>blood</w:t>
      </w:r>
      <w:r w:rsidR="00694D77">
        <w:rPr>
          <w:rFonts w:cs="Arial"/>
          <w:szCs w:val="22"/>
          <w:lang w:val="en-NZ"/>
        </w:rPr>
        <w:t>’ consistently instead of alternating with the word tissue.</w:t>
      </w:r>
    </w:p>
    <w:p w:rsidR="005B299C" w:rsidRDefault="008F6165" w:rsidP="005B299C">
      <w:pPr>
        <w:pStyle w:val="ListParagraph"/>
        <w:numPr>
          <w:ilvl w:val="1"/>
          <w:numId w:val="6"/>
        </w:numPr>
        <w:spacing w:before="80" w:after="80"/>
        <w:rPr>
          <w:rFonts w:cs="Arial"/>
          <w:szCs w:val="22"/>
          <w:lang w:val="en-NZ"/>
        </w:rPr>
      </w:pPr>
      <w:r>
        <w:rPr>
          <w:rFonts w:cs="Arial"/>
          <w:szCs w:val="22"/>
          <w:lang w:val="en-NZ"/>
        </w:rPr>
        <w:t>Please include a yes/no option for people who may change their minds about wanting to know of any incidental findings (</w:t>
      </w:r>
      <w:proofErr w:type="spellStart"/>
      <w:r>
        <w:rPr>
          <w:rFonts w:cs="Arial"/>
          <w:szCs w:val="22"/>
          <w:lang w:val="en-NZ"/>
        </w:rPr>
        <w:t>e.g</w:t>
      </w:r>
      <w:proofErr w:type="spellEnd"/>
      <w:r>
        <w:rPr>
          <w:rFonts w:cs="Arial"/>
          <w:szCs w:val="22"/>
          <w:lang w:val="en-NZ"/>
        </w:rPr>
        <w:t xml:space="preserve"> should a family member develop an illness)</w:t>
      </w:r>
      <w:r w:rsidR="005B299C">
        <w:rPr>
          <w:rFonts w:cs="Arial"/>
          <w:szCs w:val="22"/>
          <w:lang w:val="en-NZ"/>
        </w:rPr>
        <w:t xml:space="preserve">. </w:t>
      </w:r>
    </w:p>
    <w:p w:rsidR="00ED353E" w:rsidRPr="00E11B1B" w:rsidRDefault="00E11B1B" w:rsidP="00E11B1B">
      <w:pPr>
        <w:pStyle w:val="ListParagraph"/>
        <w:numPr>
          <w:ilvl w:val="1"/>
          <w:numId w:val="6"/>
        </w:numPr>
        <w:spacing w:before="80" w:after="80"/>
        <w:rPr>
          <w:rFonts w:cs="Arial"/>
          <w:szCs w:val="22"/>
          <w:lang w:val="en-NZ"/>
        </w:rPr>
      </w:pPr>
      <w:r>
        <w:rPr>
          <w:rFonts w:cs="Arial"/>
          <w:szCs w:val="22"/>
          <w:lang w:val="en-NZ"/>
        </w:rPr>
        <w:t>Page 7 of 8, final two points please replace “properly” approved with “ethically” approved</w:t>
      </w:r>
      <w:r w:rsidR="008F6165" w:rsidRPr="008F6165">
        <w:rPr>
          <w:rFonts w:cs="Arial"/>
          <w:szCs w:val="22"/>
          <w:lang w:val="en-NZ"/>
        </w:rPr>
        <w:t xml:space="preserve">. </w:t>
      </w:r>
    </w:p>
    <w:p w:rsidR="00290C87" w:rsidRDefault="00290C87" w:rsidP="00290C87">
      <w:pPr>
        <w:pStyle w:val="ListParagraph"/>
        <w:numPr>
          <w:ilvl w:val="0"/>
          <w:numId w:val="3"/>
        </w:numPr>
        <w:spacing w:before="80" w:after="80"/>
        <w:rPr>
          <w:rFonts w:cs="Arial"/>
          <w:szCs w:val="22"/>
          <w:lang w:val="en-NZ"/>
        </w:rPr>
      </w:pPr>
      <w:r>
        <w:rPr>
          <w:rFonts w:cs="Arial"/>
          <w:szCs w:val="22"/>
          <w:lang w:val="en-NZ"/>
        </w:rPr>
        <w:t>The Committee requested the following changes to the study advertisement:</w:t>
      </w:r>
    </w:p>
    <w:p w:rsidR="00290C87" w:rsidRDefault="00290C87" w:rsidP="00290C87">
      <w:pPr>
        <w:pStyle w:val="ListParagraph"/>
        <w:numPr>
          <w:ilvl w:val="1"/>
          <w:numId w:val="3"/>
        </w:numPr>
        <w:spacing w:before="80" w:after="80"/>
        <w:rPr>
          <w:rFonts w:cs="Arial"/>
          <w:szCs w:val="22"/>
          <w:lang w:val="en-NZ"/>
        </w:rPr>
      </w:pPr>
      <w:r>
        <w:rPr>
          <w:rFonts w:cs="Arial"/>
          <w:szCs w:val="22"/>
          <w:lang w:val="en-NZ"/>
        </w:rPr>
        <w:t>Please clearly state that participants may be contacted about a further study if they meet the inclusion criteria</w:t>
      </w:r>
    </w:p>
    <w:p w:rsidR="00290C87" w:rsidRDefault="00290C87" w:rsidP="00290C87">
      <w:pPr>
        <w:pStyle w:val="ListParagraph"/>
        <w:numPr>
          <w:ilvl w:val="1"/>
          <w:numId w:val="3"/>
        </w:numPr>
        <w:spacing w:before="80" w:after="80"/>
        <w:rPr>
          <w:rFonts w:cs="Arial"/>
          <w:szCs w:val="22"/>
          <w:lang w:val="en-NZ"/>
        </w:rPr>
      </w:pPr>
      <w:r>
        <w:rPr>
          <w:rFonts w:cs="Arial"/>
          <w:szCs w:val="22"/>
          <w:lang w:val="en-NZ"/>
        </w:rPr>
        <w:t xml:space="preserve">Please place the ANGI email address on one line. </w:t>
      </w:r>
    </w:p>
    <w:p w:rsidR="00E24E77" w:rsidRPr="004C1329" w:rsidRDefault="00290C87" w:rsidP="00E24E77">
      <w:pPr>
        <w:pStyle w:val="ListParagraph"/>
        <w:numPr>
          <w:ilvl w:val="1"/>
          <w:numId w:val="3"/>
        </w:numPr>
        <w:spacing w:before="80" w:after="80"/>
        <w:rPr>
          <w:rFonts w:cs="Arial"/>
          <w:szCs w:val="22"/>
          <w:lang w:val="en-NZ"/>
        </w:rPr>
      </w:pPr>
      <w:r>
        <w:rPr>
          <w:rFonts w:cs="Arial"/>
          <w:szCs w:val="22"/>
          <w:lang w:val="en-NZ"/>
        </w:rPr>
        <w:t>Please remove reference to New Zealand’s quota in the study being 300 participants</w:t>
      </w:r>
      <w:r w:rsidR="004C1329">
        <w:rPr>
          <w:rFonts w:cs="Arial"/>
          <w:szCs w:val="22"/>
          <w:lang w:val="en-NZ"/>
        </w:rPr>
        <w:t>.</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E24E77">
      <w:pPr>
        <w:rPr>
          <w:lang w:val="en-NZ"/>
        </w:rPr>
      </w:pPr>
      <w:r w:rsidRPr="00BB2E6A">
        <w:rPr>
          <w:lang w:val="en-NZ"/>
        </w:rPr>
        <w:t xml:space="preserve">This application was </w:t>
      </w:r>
      <w:r w:rsidRPr="00BB2E6A">
        <w:rPr>
          <w:i/>
          <w:lang w:val="en-NZ"/>
        </w:rPr>
        <w:t>provisionally approved</w:t>
      </w:r>
      <w:r w:rsidRPr="00BB2E6A">
        <w:rPr>
          <w:lang w:val="en-NZ"/>
        </w:rPr>
        <w:t xml:space="preserve"> by </w:t>
      </w:r>
      <w:r w:rsidRPr="00BB2E6A">
        <w:rPr>
          <w:rFonts w:cs="Arial"/>
          <w:szCs w:val="22"/>
          <w:lang w:val="en-NZ"/>
        </w:rPr>
        <w:t>consensus</w:t>
      </w:r>
      <w:r w:rsidR="00BB2E6A" w:rsidRPr="00BB2E6A">
        <w:rPr>
          <w:rFonts w:cs="Arial"/>
          <w:szCs w:val="22"/>
          <w:lang w:val="en-NZ"/>
        </w:rPr>
        <w:t xml:space="preserve"> </w:t>
      </w:r>
      <w:r w:rsidRPr="00BB2E6A">
        <w:rPr>
          <w:lang w:val="en-NZ"/>
        </w:rPr>
        <w:t xml:space="preserve">subject to the following information being received. </w:t>
      </w:r>
    </w:p>
    <w:p w:rsidR="00C30574" w:rsidRDefault="00C30574" w:rsidP="00E24E77">
      <w:pPr>
        <w:rPr>
          <w:lang w:val="en-NZ"/>
        </w:rPr>
      </w:pPr>
    </w:p>
    <w:p w:rsidR="00C30574" w:rsidRDefault="00C30574" w:rsidP="00C30574">
      <w:pPr>
        <w:pStyle w:val="ListParagraph"/>
        <w:numPr>
          <w:ilvl w:val="0"/>
          <w:numId w:val="3"/>
        </w:numPr>
        <w:rPr>
          <w:lang w:val="en-NZ"/>
        </w:rPr>
      </w:pPr>
      <w:r w:rsidRPr="00C30574">
        <w:rPr>
          <w:lang w:val="en-NZ"/>
        </w:rPr>
        <w:t xml:space="preserve">If you intend to store tissue at Otago University in a new tissue bank you will need to make a separate </w:t>
      </w:r>
      <w:r>
        <w:rPr>
          <w:lang w:val="en-NZ"/>
        </w:rPr>
        <w:t>application to the HDECs to establish the tissue bank.  Please refer to the attached guidelines (</w:t>
      </w:r>
      <w:r w:rsidRPr="008759A0">
        <w:rPr>
          <w:i/>
          <w:lang w:val="en-NZ"/>
        </w:rPr>
        <w:t>Chapter 13 of the Standard Operating Procedures</w:t>
      </w:r>
      <w:r w:rsidR="008759A0" w:rsidRPr="008759A0">
        <w:rPr>
          <w:i/>
          <w:lang w:val="en-NZ"/>
        </w:rPr>
        <w:t xml:space="preserve"> for Health and Disability Ethics Committees</w:t>
      </w:r>
      <w:r w:rsidR="008759A0">
        <w:rPr>
          <w:lang w:val="en-NZ"/>
        </w:rPr>
        <w:t xml:space="preserve">). Alternatively, should you decide to store the samples in an existing tissue bank, please advise the Committee that you intend to do so. </w:t>
      </w:r>
    </w:p>
    <w:p w:rsidR="008759A0" w:rsidRPr="00C30574" w:rsidRDefault="008759A0" w:rsidP="00C30574">
      <w:pPr>
        <w:pStyle w:val="ListParagraph"/>
        <w:numPr>
          <w:ilvl w:val="0"/>
          <w:numId w:val="3"/>
        </w:numPr>
        <w:rPr>
          <w:lang w:val="en-NZ"/>
        </w:rPr>
      </w:pPr>
      <w:r>
        <w:rPr>
          <w:rFonts w:cs="Arial"/>
          <w:szCs w:val="22"/>
          <w:lang w:val="en-NZ"/>
        </w:rPr>
        <w:t>Please provide</w:t>
      </w:r>
      <w:r w:rsidRPr="0048366B">
        <w:rPr>
          <w:rFonts w:cs="Arial"/>
          <w:szCs w:val="22"/>
          <w:lang w:val="en-NZ"/>
        </w:rPr>
        <w:t xml:space="preserve"> </w:t>
      </w:r>
      <w:r>
        <w:rPr>
          <w:rFonts w:cs="Arial"/>
          <w:szCs w:val="22"/>
          <w:lang w:val="en-NZ"/>
        </w:rPr>
        <w:t xml:space="preserve">further </w:t>
      </w:r>
      <w:r w:rsidRPr="0048366B">
        <w:rPr>
          <w:rFonts w:cs="Arial"/>
          <w:szCs w:val="22"/>
          <w:lang w:val="en-NZ"/>
        </w:rPr>
        <w:t>extensive information about the study processes</w:t>
      </w:r>
      <w:r>
        <w:rPr>
          <w:rFonts w:cs="Arial"/>
          <w:szCs w:val="22"/>
          <w:lang w:val="en-NZ"/>
        </w:rPr>
        <w:t xml:space="preserve">, including </w:t>
      </w:r>
      <w:r w:rsidR="007A74F1">
        <w:rPr>
          <w:rFonts w:cs="Arial"/>
          <w:szCs w:val="22"/>
          <w:lang w:val="en-NZ"/>
        </w:rPr>
        <w:t xml:space="preserve">a </w:t>
      </w:r>
      <w:proofErr w:type="gramStart"/>
      <w:r w:rsidR="007A74F1">
        <w:rPr>
          <w:rFonts w:cs="Arial"/>
          <w:szCs w:val="22"/>
          <w:lang w:val="en-NZ"/>
        </w:rPr>
        <w:t xml:space="preserve">timeline </w:t>
      </w:r>
      <w:r>
        <w:rPr>
          <w:rFonts w:cs="Arial"/>
          <w:szCs w:val="22"/>
          <w:lang w:val="en-NZ"/>
        </w:rPr>
        <w:t xml:space="preserve"> </w:t>
      </w:r>
      <w:r w:rsidR="007A74F1" w:rsidRPr="00635015">
        <w:rPr>
          <w:rFonts w:cs="Arial"/>
          <w:szCs w:val="22"/>
          <w:lang w:val="en-NZ"/>
        </w:rPr>
        <w:t>(</w:t>
      </w:r>
      <w:proofErr w:type="gramEnd"/>
      <w:r w:rsidR="007A74F1" w:rsidRPr="00635015">
        <w:rPr>
          <w:rFonts w:cs="Arial"/>
          <w:i/>
          <w:szCs w:val="22"/>
          <w:lang w:val="en-NZ"/>
        </w:rPr>
        <w:t>Eth</w:t>
      </w:r>
      <w:r w:rsidR="007A74F1">
        <w:rPr>
          <w:rFonts w:cs="Arial"/>
          <w:i/>
          <w:szCs w:val="22"/>
          <w:lang w:val="en-NZ"/>
        </w:rPr>
        <w:t>ical Guidelines for Observational</w:t>
      </w:r>
      <w:r w:rsidR="007A74F1" w:rsidRPr="00635015">
        <w:rPr>
          <w:rFonts w:cs="Arial"/>
          <w:i/>
          <w:szCs w:val="22"/>
          <w:lang w:val="en-NZ"/>
        </w:rPr>
        <w:t xml:space="preserve"> Studies</w:t>
      </w:r>
      <w:r w:rsidR="007A74F1" w:rsidRPr="00635015">
        <w:rPr>
          <w:rFonts w:cs="Arial"/>
          <w:szCs w:val="22"/>
          <w:lang w:val="en-NZ"/>
        </w:rPr>
        <w:t xml:space="preserve"> </w:t>
      </w:r>
      <w:r w:rsidR="007A74F1" w:rsidRPr="00635015">
        <w:rPr>
          <w:rFonts w:cs="Arial"/>
          <w:i/>
          <w:szCs w:val="22"/>
          <w:lang w:val="en-NZ"/>
        </w:rPr>
        <w:t xml:space="preserve">para </w:t>
      </w:r>
      <w:r w:rsidR="007A74F1">
        <w:rPr>
          <w:rFonts w:cs="Arial"/>
          <w:i/>
          <w:szCs w:val="22"/>
          <w:lang w:val="en-NZ"/>
        </w:rPr>
        <w:t>6.11</w:t>
      </w:r>
      <w:r w:rsidR="007A74F1" w:rsidRPr="00635015">
        <w:rPr>
          <w:rFonts w:cs="Arial"/>
          <w:szCs w:val="22"/>
          <w:lang w:val="en-NZ"/>
        </w:rPr>
        <w:t>).</w:t>
      </w:r>
    </w:p>
    <w:p w:rsidR="00E24E77" w:rsidRDefault="008759A0" w:rsidP="00E24E77">
      <w:pPr>
        <w:pStyle w:val="ListParagraph"/>
        <w:numPr>
          <w:ilvl w:val="0"/>
          <w:numId w:val="3"/>
        </w:numPr>
        <w:spacing w:before="80" w:after="80"/>
        <w:jc w:val="both"/>
        <w:rPr>
          <w:rFonts w:cs="Arial"/>
          <w:szCs w:val="22"/>
          <w:lang w:val="en-NZ"/>
        </w:rPr>
      </w:pPr>
      <w:r w:rsidRPr="00635015">
        <w:rPr>
          <w:rFonts w:cs="Arial"/>
          <w:szCs w:val="22"/>
          <w:lang w:val="en-NZ"/>
        </w:rPr>
        <w:t xml:space="preserve">Please amend the </w:t>
      </w:r>
      <w:r>
        <w:rPr>
          <w:rFonts w:cs="Arial"/>
          <w:szCs w:val="22"/>
          <w:lang w:val="en-NZ"/>
        </w:rPr>
        <w:t xml:space="preserve">participant </w:t>
      </w:r>
      <w:r w:rsidRPr="00635015">
        <w:rPr>
          <w:rFonts w:cs="Arial"/>
          <w:szCs w:val="22"/>
          <w:lang w:val="en-NZ"/>
        </w:rPr>
        <w:t>information sheet</w:t>
      </w:r>
      <w:r>
        <w:rPr>
          <w:rFonts w:cs="Arial"/>
          <w:szCs w:val="22"/>
          <w:lang w:val="en-NZ"/>
        </w:rPr>
        <w:t xml:space="preserve"> and consent forms</w:t>
      </w:r>
      <w:r w:rsidRPr="00635015">
        <w:rPr>
          <w:rFonts w:cs="Arial"/>
          <w:szCs w:val="22"/>
          <w:lang w:val="en-NZ"/>
        </w:rPr>
        <w:t>, taking into account the suggestions made by the committee (</w:t>
      </w:r>
      <w:r w:rsidRPr="00635015">
        <w:rPr>
          <w:rFonts w:cs="Arial"/>
          <w:i/>
          <w:szCs w:val="22"/>
          <w:lang w:val="en-NZ"/>
        </w:rPr>
        <w:t>Eth</w:t>
      </w:r>
      <w:r>
        <w:rPr>
          <w:rFonts w:cs="Arial"/>
          <w:i/>
          <w:szCs w:val="22"/>
          <w:lang w:val="en-NZ"/>
        </w:rPr>
        <w:t>ical Guidelines for Observational</w:t>
      </w:r>
      <w:r w:rsidRPr="00635015">
        <w:rPr>
          <w:rFonts w:cs="Arial"/>
          <w:i/>
          <w:szCs w:val="22"/>
          <w:lang w:val="en-NZ"/>
        </w:rPr>
        <w:t xml:space="preserve"> Studies</w:t>
      </w:r>
      <w:r w:rsidRPr="00635015">
        <w:rPr>
          <w:rFonts w:cs="Arial"/>
          <w:szCs w:val="22"/>
          <w:lang w:val="en-NZ"/>
        </w:rPr>
        <w:t xml:space="preserve"> </w:t>
      </w:r>
      <w:r w:rsidR="007A74F1">
        <w:rPr>
          <w:rFonts w:cs="Arial"/>
          <w:i/>
          <w:szCs w:val="22"/>
          <w:lang w:val="en-NZ"/>
        </w:rPr>
        <w:t>section 5, Design of Study and Protocol</w:t>
      </w:r>
      <w:r w:rsidRPr="00635015">
        <w:rPr>
          <w:rFonts w:cs="Arial"/>
          <w:szCs w:val="22"/>
          <w:lang w:val="en-NZ"/>
        </w:rPr>
        <w:t>).</w:t>
      </w:r>
    </w:p>
    <w:p w:rsidR="000B6451" w:rsidRPr="007A74F1" w:rsidRDefault="000B6451" w:rsidP="000B6451">
      <w:pPr>
        <w:pStyle w:val="ListParagraph"/>
        <w:spacing w:before="80" w:after="80"/>
        <w:jc w:val="both"/>
        <w:rPr>
          <w:rFonts w:cs="Arial"/>
          <w:szCs w:val="22"/>
          <w:lang w:val="en-NZ"/>
        </w:rPr>
      </w:pPr>
    </w:p>
    <w:p w:rsidR="007D744A" w:rsidRPr="00BB2E6A" w:rsidRDefault="00E24E77" w:rsidP="008655B2">
      <w:r w:rsidRPr="00BB2E6A">
        <w:rPr>
          <w:lang w:val="en-NZ"/>
        </w:rPr>
        <w:t xml:space="preserve">This following information will be reviewed, and a final decision made on the application, by </w:t>
      </w:r>
      <w:r w:rsidR="00201663" w:rsidRPr="00BB2E6A">
        <w:rPr>
          <w:rFonts w:cs="Arial"/>
          <w:szCs w:val="22"/>
          <w:lang w:val="en-NZ"/>
        </w:rPr>
        <w:t xml:space="preserve">the Chair and Dr Nicola Swain. </w:t>
      </w:r>
    </w:p>
    <w:p w:rsidR="007D744A" w:rsidRPr="009C51DB" w:rsidRDefault="007D744A">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lastRenderedPageBreak/>
        <w:t>General business</w:t>
      </w:r>
    </w:p>
    <w:p w:rsidR="00E24E77" w:rsidRDefault="00E24E77" w:rsidP="00E24E77"/>
    <w:p w:rsidR="00E24E77" w:rsidRPr="00BB2E6A" w:rsidRDefault="00E24E77" w:rsidP="00BB2E6A">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B576C9">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16 September 2014,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Avenue, Christchurch</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Pr="00BB2E6A" w:rsidRDefault="008444A3" w:rsidP="008444A3">
      <w:pPr>
        <w:ind w:left="465"/>
      </w:pPr>
    </w:p>
    <w:p w:rsidR="00770A9F" w:rsidRDefault="00BB2E6A" w:rsidP="00BB2E6A">
      <w:pPr>
        <w:ind w:left="105" w:firstLine="615"/>
      </w:pPr>
      <w:r w:rsidRPr="00BB2E6A">
        <w:t xml:space="preserve">No apologies were tendered. </w:t>
      </w:r>
    </w:p>
    <w:p w:rsidR="00770A9F" w:rsidRDefault="00770A9F" w:rsidP="00E24E77"/>
    <w:p w:rsidR="00C06097" w:rsidRPr="00121262" w:rsidRDefault="00BB2E6A" w:rsidP="00770A9F">
      <w:r>
        <w:t>The meeting closed at 3.30pm</w:t>
      </w:r>
    </w:p>
    <w:sectPr w:rsidR="00C06097" w:rsidRPr="00121262"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8FB" w:rsidRDefault="000958FB">
      <w:r>
        <w:separator/>
      </w:r>
    </w:p>
  </w:endnote>
  <w:endnote w:type="continuationSeparator" w:id="0">
    <w:p w:rsidR="000958FB" w:rsidRDefault="00095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8FB" w:rsidRDefault="000958F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58FB" w:rsidRDefault="000958F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0958FB" w:rsidRPr="00977E7F" w:rsidTr="0081053D">
      <w:trPr>
        <w:trHeight w:val="282"/>
      </w:trPr>
      <w:tc>
        <w:tcPr>
          <w:tcW w:w="8623" w:type="dxa"/>
        </w:tcPr>
        <w:p w:rsidR="000958FB" w:rsidRPr="00977E7F" w:rsidRDefault="000958F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19 August 2014</w:t>
          </w:r>
        </w:p>
      </w:tc>
      <w:tc>
        <w:tcPr>
          <w:tcW w:w="1638" w:type="dxa"/>
        </w:tcPr>
        <w:p w:rsidR="000958FB" w:rsidRPr="00977E7F" w:rsidRDefault="000958F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12451">
            <w:rPr>
              <w:rStyle w:val="PageNumber"/>
              <w:rFonts w:cs="Arial"/>
              <w:noProof/>
              <w:sz w:val="16"/>
              <w:szCs w:val="16"/>
            </w:rPr>
            <w:t>12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12451">
            <w:rPr>
              <w:rStyle w:val="PageNumber"/>
              <w:rFonts w:cs="Arial"/>
              <w:noProof/>
              <w:sz w:val="16"/>
              <w:szCs w:val="16"/>
            </w:rPr>
            <w:t>15</w:t>
          </w:r>
          <w:r w:rsidRPr="002A365B">
            <w:rPr>
              <w:rStyle w:val="PageNumber"/>
              <w:rFonts w:cs="Arial"/>
              <w:sz w:val="16"/>
              <w:szCs w:val="16"/>
            </w:rPr>
            <w:fldChar w:fldCharType="end"/>
          </w:r>
        </w:p>
      </w:tc>
    </w:tr>
  </w:tbl>
  <w:p w:rsidR="000958FB" w:rsidRPr="00BF6505" w:rsidRDefault="000958F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0958FB" w:rsidRPr="00977E7F" w:rsidTr="0081053D">
      <w:trPr>
        <w:trHeight w:val="283"/>
      </w:trPr>
      <w:tc>
        <w:tcPr>
          <w:tcW w:w="8585" w:type="dxa"/>
        </w:tcPr>
        <w:p w:rsidR="000958FB" w:rsidRPr="00977E7F" w:rsidRDefault="000958F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19 August 2014</w:t>
          </w:r>
        </w:p>
      </w:tc>
      <w:tc>
        <w:tcPr>
          <w:tcW w:w="1631" w:type="dxa"/>
        </w:tcPr>
        <w:p w:rsidR="000958FB" w:rsidRPr="00977E7F" w:rsidRDefault="000958F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1245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12451">
            <w:rPr>
              <w:rStyle w:val="PageNumber"/>
              <w:rFonts w:cs="Arial"/>
              <w:noProof/>
              <w:sz w:val="16"/>
              <w:szCs w:val="16"/>
            </w:rPr>
            <w:t>15</w:t>
          </w:r>
          <w:r w:rsidRPr="002A365B">
            <w:rPr>
              <w:rStyle w:val="PageNumber"/>
              <w:rFonts w:cs="Arial"/>
              <w:sz w:val="16"/>
              <w:szCs w:val="16"/>
            </w:rPr>
            <w:fldChar w:fldCharType="end"/>
          </w:r>
        </w:p>
      </w:tc>
    </w:tr>
  </w:tbl>
  <w:p w:rsidR="000958FB" w:rsidRPr="00C91F3F" w:rsidRDefault="000958F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8FB" w:rsidRDefault="000958FB">
      <w:r>
        <w:separator/>
      </w:r>
    </w:p>
  </w:footnote>
  <w:footnote w:type="continuationSeparator" w:id="0">
    <w:p w:rsidR="000958FB" w:rsidRDefault="000958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0958FB" w:rsidTr="00987913">
      <w:trPr>
        <w:trHeight w:val="1079"/>
      </w:trPr>
      <w:tc>
        <w:tcPr>
          <w:tcW w:w="1914" w:type="dxa"/>
          <w:tcBorders>
            <w:bottom w:val="single" w:sz="4" w:space="0" w:color="auto"/>
          </w:tcBorders>
        </w:tcPr>
        <w:p w:rsidR="000958FB" w:rsidRPr="00987913" w:rsidRDefault="000958FB"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0958FB" w:rsidRPr="00987913" w:rsidRDefault="000958FB" w:rsidP="00987913">
          <w:pPr>
            <w:pStyle w:val="Heading1"/>
          </w:pPr>
          <w:r>
            <w:tab/>
            <w:t>Minutes</w:t>
          </w:r>
        </w:p>
      </w:tc>
    </w:tr>
  </w:tbl>
  <w:p w:rsidR="000958FB" w:rsidRDefault="000958F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3B28"/>
    <w:multiLevelType w:val="hybridMultilevel"/>
    <w:tmpl w:val="55D2D51A"/>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FCE5874"/>
    <w:multiLevelType w:val="hybridMultilevel"/>
    <w:tmpl w:val="45D459DA"/>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AAC353B"/>
    <w:multiLevelType w:val="hybridMultilevel"/>
    <w:tmpl w:val="7744F4AE"/>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1E72861"/>
    <w:multiLevelType w:val="hybridMultilevel"/>
    <w:tmpl w:val="AFC6E31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4EF24CE6"/>
    <w:multiLevelType w:val="hybridMultilevel"/>
    <w:tmpl w:val="C7407C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244333D"/>
    <w:multiLevelType w:val="hybridMultilevel"/>
    <w:tmpl w:val="B4F48212"/>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6"/>
  </w:num>
  <w:num w:numId="6">
    <w:abstractNumId w:val="1"/>
  </w:num>
  <w:num w:numId="7">
    <w:abstractNumId w:val="0"/>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0466"/>
    <w:rsid w:val="00011269"/>
    <w:rsid w:val="00024BE1"/>
    <w:rsid w:val="00030E73"/>
    <w:rsid w:val="00037FDC"/>
    <w:rsid w:val="00044A66"/>
    <w:rsid w:val="000732A9"/>
    <w:rsid w:val="00075D8D"/>
    <w:rsid w:val="00082758"/>
    <w:rsid w:val="000958FB"/>
    <w:rsid w:val="000A15F5"/>
    <w:rsid w:val="000B2F36"/>
    <w:rsid w:val="000B6451"/>
    <w:rsid w:val="000F2F24"/>
    <w:rsid w:val="000F5178"/>
    <w:rsid w:val="0010544C"/>
    <w:rsid w:val="00106016"/>
    <w:rsid w:val="0011026E"/>
    <w:rsid w:val="00121262"/>
    <w:rsid w:val="00123EE7"/>
    <w:rsid w:val="001260F1"/>
    <w:rsid w:val="00134EAF"/>
    <w:rsid w:val="00142A63"/>
    <w:rsid w:val="00184D6C"/>
    <w:rsid w:val="001853FE"/>
    <w:rsid w:val="0018623C"/>
    <w:rsid w:val="00191287"/>
    <w:rsid w:val="00192BBB"/>
    <w:rsid w:val="001A0EEE"/>
    <w:rsid w:val="001A3A93"/>
    <w:rsid w:val="001A422A"/>
    <w:rsid w:val="001B6362"/>
    <w:rsid w:val="001B784F"/>
    <w:rsid w:val="001C084E"/>
    <w:rsid w:val="001E11BB"/>
    <w:rsid w:val="001E29B4"/>
    <w:rsid w:val="001F3A91"/>
    <w:rsid w:val="00201663"/>
    <w:rsid w:val="00204AC4"/>
    <w:rsid w:val="002070A8"/>
    <w:rsid w:val="00215162"/>
    <w:rsid w:val="002353F9"/>
    <w:rsid w:val="00241F83"/>
    <w:rsid w:val="00243A5D"/>
    <w:rsid w:val="00251BCF"/>
    <w:rsid w:val="0025574F"/>
    <w:rsid w:val="00261C8F"/>
    <w:rsid w:val="00262E8A"/>
    <w:rsid w:val="0027333B"/>
    <w:rsid w:val="002742CD"/>
    <w:rsid w:val="00276B34"/>
    <w:rsid w:val="00284DE6"/>
    <w:rsid w:val="00285CB4"/>
    <w:rsid w:val="00290C87"/>
    <w:rsid w:val="002A365B"/>
    <w:rsid w:val="002B45DE"/>
    <w:rsid w:val="003422EA"/>
    <w:rsid w:val="003522E3"/>
    <w:rsid w:val="00375C2D"/>
    <w:rsid w:val="00381DF9"/>
    <w:rsid w:val="003A5713"/>
    <w:rsid w:val="003A5D1E"/>
    <w:rsid w:val="003E3E13"/>
    <w:rsid w:val="00404347"/>
    <w:rsid w:val="004047B1"/>
    <w:rsid w:val="00412B1E"/>
    <w:rsid w:val="00415ABA"/>
    <w:rsid w:val="004311A1"/>
    <w:rsid w:val="00435DD0"/>
    <w:rsid w:val="00436F07"/>
    <w:rsid w:val="00445701"/>
    <w:rsid w:val="0045179D"/>
    <w:rsid w:val="00457752"/>
    <w:rsid w:val="0047482A"/>
    <w:rsid w:val="0048366B"/>
    <w:rsid w:val="00483FDC"/>
    <w:rsid w:val="004858A0"/>
    <w:rsid w:val="004A1E80"/>
    <w:rsid w:val="004A4BDC"/>
    <w:rsid w:val="004B1081"/>
    <w:rsid w:val="004B7466"/>
    <w:rsid w:val="004C1329"/>
    <w:rsid w:val="004C24F7"/>
    <w:rsid w:val="004D173E"/>
    <w:rsid w:val="004D7651"/>
    <w:rsid w:val="004E4133"/>
    <w:rsid w:val="004F076A"/>
    <w:rsid w:val="00501A66"/>
    <w:rsid w:val="005150E1"/>
    <w:rsid w:val="00522B40"/>
    <w:rsid w:val="0052549B"/>
    <w:rsid w:val="00550F43"/>
    <w:rsid w:val="00565FF9"/>
    <w:rsid w:val="005866BA"/>
    <w:rsid w:val="00593C77"/>
    <w:rsid w:val="00595113"/>
    <w:rsid w:val="005B0771"/>
    <w:rsid w:val="005B299C"/>
    <w:rsid w:val="005B6C7A"/>
    <w:rsid w:val="005D3F05"/>
    <w:rsid w:val="005D4E8F"/>
    <w:rsid w:val="005D669D"/>
    <w:rsid w:val="005E3DC8"/>
    <w:rsid w:val="006404B0"/>
    <w:rsid w:val="006566F4"/>
    <w:rsid w:val="00663A51"/>
    <w:rsid w:val="00666481"/>
    <w:rsid w:val="00672118"/>
    <w:rsid w:val="00674DC1"/>
    <w:rsid w:val="00680B7B"/>
    <w:rsid w:val="00694D77"/>
    <w:rsid w:val="006A496D"/>
    <w:rsid w:val="006B1823"/>
    <w:rsid w:val="006C4833"/>
    <w:rsid w:val="006D0FEB"/>
    <w:rsid w:val="006D4840"/>
    <w:rsid w:val="006F42B1"/>
    <w:rsid w:val="0070509E"/>
    <w:rsid w:val="00716F47"/>
    <w:rsid w:val="0072793E"/>
    <w:rsid w:val="007433D6"/>
    <w:rsid w:val="007457C8"/>
    <w:rsid w:val="00753E2C"/>
    <w:rsid w:val="00770A9F"/>
    <w:rsid w:val="007748B4"/>
    <w:rsid w:val="00775D04"/>
    <w:rsid w:val="00777DEB"/>
    <w:rsid w:val="00795EDD"/>
    <w:rsid w:val="007A20B8"/>
    <w:rsid w:val="007A6B47"/>
    <w:rsid w:val="007A74F1"/>
    <w:rsid w:val="007B7F82"/>
    <w:rsid w:val="007D5756"/>
    <w:rsid w:val="007D744A"/>
    <w:rsid w:val="007F56D5"/>
    <w:rsid w:val="0081053D"/>
    <w:rsid w:val="00821B4C"/>
    <w:rsid w:val="00826455"/>
    <w:rsid w:val="00833FE8"/>
    <w:rsid w:val="00841276"/>
    <w:rsid w:val="008422F8"/>
    <w:rsid w:val="008444A3"/>
    <w:rsid w:val="00856A7D"/>
    <w:rsid w:val="008655B2"/>
    <w:rsid w:val="008759A0"/>
    <w:rsid w:val="008869BB"/>
    <w:rsid w:val="0088735C"/>
    <w:rsid w:val="00894BEA"/>
    <w:rsid w:val="008D61B5"/>
    <w:rsid w:val="008D6654"/>
    <w:rsid w:val="008E26A8"/>
    <w:rsid w:val="008F6165"/>
    <w:rsid w:val="008F7153"/>
    <w:rsid w:val="009111CE"/>
    <w:rsid w:val="00911213"/>
    <w:rsid w:val="00932E8C"/>
    <w:rsid w:val="00946B92"/>
    <w:rsid w:val="009513F0"/>
    <w:rsid w:val="00960BFE"/>
    <w:rsid w:val="00965308"/>
    <w:rsid w:val="009700F2"/>
    <w:rsid w:val="009706C6"/>
    <w:rsid w:val="00977E7F"/>
    <w:rsid w:val="0098032A"/>
    <w:rsid w:val="00987913"/>
    <w:rsid w:val="00987A4A"/>
    <w:rsid w:val="009C51DB"/>
    <w:rsid w:val="009D18C2"/>
    <w:rsid w:val="00A0701A"/>
    <w:rsid w:val="00A12030"/>
    <w:rsid w:val="00A15B62"/>
    <w:rsid w:val="00A405B7"/>
    <w:rsid w:val="00A44274"/>
    <w:rsid w:val="00A44D71"/>
    <w:rsid w:val="00A51639"/>
    <w:rsid w:val="00A723C2"/>
    <w:rsid w:val="00A84630"/>
    <w:rsid w:val="00A863CC"/>
    <w:rsid w:val="00A92ADA"/>
    <w:rsid w:val="00A9572D"/>
    <w:rsid w:val="00AA56B1"/>
    <w:rsid w:val="00AA79BD"/>
    <w:rsid w:val="00AB51B7"/>
    <w:rsid w:val="00B114CA"/>
    <w:rsid w:val="00B12451"/>
    <w:rsid w:val="00B13B86"/>
    <w:rsid w:val="00B41F70"/>
    <w:rsid w:val="00B50A97"/>
    <w:rsid w:val="00B576C9"/>
    <w:rsid w:val="00B60261"/>
    <w:rsid w:val="00B63435"/>
    <w:rsid w:val="00B73414"/>
    <w:rsid w:val="00B92E04"/>
    <w:rsid w:val="00BB2E6A"/>
    <w:rsid w:val="00BD0129"/>
    <w:rsid w:val="00BE5262"/>
    <w:rsid w:val="00BF0FB3"/>
    <w:rsid w:val="00BF6505"/>
    <w:rsid w:val="00C06097"/>
    <w:rsid w:val="00C0708F"/>
    <w:rsid w:val="00C246C4"/>
    <w:rsid w:val="00C30574"/>
    <w:rsid w:val="00C33B1E"/>
    <w:rsid w:val="00C54E16"/>
    <w:rsid w:val="00C91F3F"/>
    <w:rsid w:val="00CD40FC"/>
    <w:rsid w:val="00CE5477"/>
    <w:rsid w:val="00CF4308"/>
    <w:rsid w:val="00D03031"/>
    <w:rsid w:val="00D11BE7"/>
    <w:rsid w:val="00D12113"/>
    <w:rsid w:val="00D154FC"/>
    <w:rsid w:val="00D3417F"/>
    <w:rsid w:val="00D37B67"/>
    <w:rsid w:val="00D41692"/>
    <w:rsid w:val="00D5558D"/>
    <w:rsid w:val="00D62F79"/>
    <w:rsid w:val="00D7669C"/>
    <w:rsid w:val="00D80C93"/>
    <w:rsid w:val="00DB032B"/>
    <w:rsid w:val="00DC35A3"/>
    <w:rsid w:val="00DC62A5"/>
    <w:rsid w:val="00DC6B74"/>
    <w:rsid w:val="00DD1BA0"/>
    <w:rsid w:val="00E07948"/>
    <w:rsid w:val="00E11B1B"/>
    <w:rsid w:val="00E12A75"/>
    <w:rsid w:val="00E20390"/>
    <w:rsid w:val="00E24E77"/>
    <w:rsid w:val="00E25B67"/>
    <w:rsid w:val="00E52667"/>
    <w:rsid w:val="00E71896"/>
    <w:rsid w:val="00E72D08"/>
    <w:rsid w:val="00E739D2"/>
    <w:rsid w:val="00E7725C"/>
    <w:rsid w:val="00E8529E"/>
    <w:rsid w:val="00E94879"/>
    <w:rsid w:val="00EA6A1B"/>
    <w:rsid w:val="00EC068C"/>
    <w:rsid w:val="00ED353E"/>
    <w:rsid w:val="00F267E1"/>
    <w:rsid w:val="00F300EF"/>
    <w:rsid w:val="00F346D4"/>
    <w:rsid w:val="00F35030"/>
    <w:rsid w:val="00F63078"/>
    <w:rsid w:val="00F85D26"/>
    <w:rsid w:val="00F9451C"/>
    <w:rsid w:val="00F945B4"/>
    <w:rsid w:val="00FA7539"/>
    <w:rsid w:val="00FD1CC0"/>
    <w:rsid w:val="00FD2077"/>
    <w:rsid w:val="00FD2B1E"/>
    <w:rsid w:val="00FF43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72118"/>
    <w:pPr>
      <w:ind w:left="720"/>
      <w:contextualSpacing/>
    </w:pPr>
  </w:style>
  <w:style w:type="character" w:styleId="Hyperlink">
    <w:name w:val="Hyperlink"/>
    <w:basedOn w:val="DefaultParagraphFont"/>
    <w:rsid w:val="008655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672118"/>
    <w:pPr>
      <w:ind w:left="720"/>
      <w:contextualSpacing/>
    </w:pPr>
  </w:style>
  <w:style w:type="character" w:styleId="Hyperlink">
    <w:name w:val="Hyperlink"/>
    <w:basedOn w:val="DefaultParagraphFont"/>
    <w:rsid w:val="008655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thics.health.govt.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2A589-BF6F-47D8-9945-0F2D4A300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3773</Words>
  <Characters>20257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7</cp:revision>
  <cp:lastPrinted>2014-08-25T01:56:00Z</cp:lastPrinted>
  <dcterms:created xsi:type="dcterms:W3CDTF">2014-08-25T01:52:00Z</dcterms:created>
  <dcterms:modified xsi:type="dcterms:W3CDTF">2014-11-17T02:11:00Z</dcterms:modified>
</cp:coreProperties>
</file>