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16 February 2016</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5C3BF7" w:rsidP="00E24E77">
            <w:pPr>
              <w:spacing w:before="80" w:after="80"/>
              <w:rPr>
                <w:rFonts w:cs="Arial"/>
                <w:color w:val="FF00FF"/>
                <w:sz w:val="20"/>
                <w:lang w:val="en-NZ"/>
              </w:rPr>
            </w:pPr>
            <w:r>
              <w:rPr>
                <w:rFonts w:cs="Arial"/>
                <w:sz w:val="20"/>
                <w:lang w:val="en-NZ"/>
              </w:rPr>
              <w:t>Teleconference</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2D02D2">
            <w:pPr>
              <w:spacing w:before="80" w:after="80"/>
              <w:ind w:left="776"/>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5C3BF7" w:rsidRDefault="005C3BF7" w:rsidP="00E24E77">
            <w:pPr>
              <w:spacing w:before="80" w:after="80"/>
              <w:rPr>
                <w:rFonts w:cs="Arial"/>
                <w:sz w:val="20"/>
                <w:lang w:val="en-NZ" w:eastAsia="en-GB"/>
              </w:rPr>
            </w:pPr>
            <w:r w:rsidRPr="005C3BF7">
              <w:rPr>
                <w:rFonts w:cs="Arial"/>
                <w:sz w:val="20"/>
                <w:lang w:val="en-NZ" w:eastAsia="en-GB"/>
              </w:rPr>
              <w:t>12:00pm</w:t>
            </w:r>
          </w:p>
        </w:tc>
        <w:tc>
          <w:tcPr>
            <w:tcW w:w="8221" w:type="dxa"/>
            <w:shd w:val="clear" w:color="auto" w:fill="F2F2F2" w:themeFill="background1" w:themeFillShade="F2"/>
          </w:tcPr>
          <w:p w:rsidR="006C4833" w:rsidRPr="00826455" w:rsidRDefault="006C4833" w:rsidP="002D02D2">
            <w:pPr>
              <w:spacing w:before="80" w:after="80"/>
              <w:ind w:left="776"/>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5C3BF7" w:rsidRDefault="005C3BF7" w:rsidP="00E24E77">
            <w:pPr>
              <w:spacing w:before="80" w:after="80"/>
              <w:rPr>
                <w:rFonts w:cs="Arial"/>
                <w:sz w:val="20"/>
                <w:lang w:val="en-NZ" w:eastAsia="en-GB"/>
              </w:rPr>
            </w:pPr>
            <w:r w:rsidRPr="005C3BF7">
              <w:rPr>
                <w:rFonts w:cs="Arial"/>
                <w:sz w:val="20"/>
                <w:lang w:val="en-NZ" w:eastAsia="en-GB"/>
              </w:rPr>
              <w:t>12:05pm</w:t>
            </w:r>
          </w:p>
        </w:tc>
        <w:tc>
          <w:tcPr>
            <w:tcW w:w="8221" w:type="dxa"/>
            <w:shd w:val="clear" w:color="auto" w:fill="F2F2F2" w:themeFill="background1" w:themeFillShade="F2"/>
          </w:tcPr>
          <w:p w:rsidR="007F56D5" w:rsidRPr="00826455" w:rsidRDefault="007F56D5" w:rsidP="00311D6C">
            <w:pPr>
              <w:spacing w:before="80" w:after="80"/>
              <w:ind w:left="776"/>
              <w:rPr>
                <w:rFonts w:cs="Arial"/>
                <w:sz w:val="20"/>
                <w:lang w:val="en-NZ" w:eastAsia="en-GB"/>
              </w:rPr>
            </w:pPr>
            <w:r w:rsidRPr="00826455">
              <w:rPr>
                <w:rFonts w:cs="Arial"/>
                <w:sz w:val="20"/>
                <w:lang w:val="en-NZ" w:eastAsia="en-GB"/>
              </w:rPr>
              <w:t xml:space="preserve">Confirmation of minutes of meeting of </w:t>
            </w:r>
            <w:r w:rsidR="00311D6C">
              <w:rPr>
                <w:rFonts w:cs="Arial"/>
                <w:sz w:val="20"/>
                <w:lang w:val="en-NZ" w:eastAsia="en-GB"/>
              </w:rPr>
              <w:t>08 December 2015</w:t>
            </w:r>
          </w:p>
        </w:tc>
      </w:tr>
      <w:tr w:rsidR="007F56D5" w:rsidTr="00435DD0">
        <w:tc>
          <w:tcPr>
            <w:tcW w:w="1555" w:type="dxa"/>
            <w:shd w:val="clear" w:color="auto" w:fill="F2F2F2" w:themeFill="background1" w:themeFillShade="F2"/>
          </w:tcPr>
          <w:p w:rsidR="007F56D5" w:rsidRPr="005C3BF7" w:rsidRDefault="005C3BF7" w:rsidP="00E24E77">
            <w:pPr>
              <w:spacing w:before="80" w:after="80"/>
              <w:rPr>
                <w:rFonts w:cs="Arial"/>
                <w:sz w:val="20"/>
                <w:lang w:val="en-NZ" w:eastAsia="en-GB"/>
              </w:rPr>
            </w:pPr>
            <w:r w:rsidRPr="005C3BF7">
              <w:rPr>
                <w:rFonts w:cs="Arial"/>
                <w:sz w:val="20"/>
                <w:lang w:val="en-NZ" w:eastAsia="en-GB"/>
              </w:rPr>
              <w:t>12:10pm</w:t>
            </w:r>
          </w:p>
        </w:tc>
        <w:tc>
          <w:tcPr>
            <w:tcW w:w="8221" w:type="dxa"/>
            <w:shd w:val="clear" w:color="auto" w:fill="F2F2F2" w:themeFill="background1" w:themeFillShade="F2"/>
          </w:tcPr>
          <w:p w:rsidR="007F56D5" w:rsidRPr="00826455" w:rsidRDefault="007F56D5" w:rsidP="002D02D2">
            <w:pPr>
              <w:spacing w:before="80" w:after="80"/>
              <w:ind w:left="776"/>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FE6219"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FE6219" w:rsidRDefault="00826455" w:rsidP="002D02D2">
            <w:pPr>
              <w:ind w:left="776"/>
              <w:rPr>
                <w:rFonts w:cs="Arial"/>
                <w:sz w:val="20"/>
                <w:lang w:val="en-NZ" w:eastAsia="en-GB"/>
              </w:rPr>
            </w:pPr>
            <w:proofErr w:type="spellStart"/>
            <w:r w:rsidRPr="00FE6219">
              <w:rPr>
                <w:rFonts w:cs="Arial"/>
                <w:sz w:val="20"/>
                <w:lang w:val="en-NZ" w:eastAsia="en-GB"/>
              </w:rPr>
              <w:t>i</w:t>
            </w:r>
            <w:proofErr w:type="spellEnd"/>
            <w:r w:rsidRPr="00FE6219">
              <w:rPr>
                <w:rFonts w:cs="Arial"/>
                <w:sz w:val="20"/>
                <w:lang w:val="en-NZ" w:eastAsia="en-GB"/>
              </w:rPr>
              <w:t xml:space="preserve"> 16/STH/</w:t>
            </w:r>
            <w:r w:rsidR="005C3BF7" w:rsidRPr="00FE6219">
              <w:rPr>
                <w:rFonts w:cs="Arial"/>
                <w:sz w:val="20"/>
                <w:lang w:val="en-NZ" w:eastAsia="en-GB"/>
              </w:rPr>
              <w:t>1</w:t>
            </w:r>
            <w:r w:rsidRPr="00FE6219">
              <w:rPr>
                <w:rFonts w:cs="Arial"/>
                <w:sz w:val="20"/>
                <w:lang w:val="en-NZ" w:eastAsia="en-GB"/>
              </w:rPr>
              <w:t>3</w:t>
            </w:r>
          </w:p>
          <w:p w:rsidR="00826455" w:rsidRPr="00FE6219" w:rsidRDefault="005C3BF7" w:rsidP="002D02D2">
            <w:pPr>
              <w:ind w:left="776"/>
              <w:rPr>
                <w:rFonts w:cs="Arial"/>
                <w:sz w:val="20"/>
                <w:lang w:val="en-NZ" w:eastAsia="en-GB"/>
              </w:rPr>
            </w:pPr>
            <w:r w:rsidRPr="00FE6219">
              <w:rPr>
                <w:rFonts w:cs="Arial"/>
                <w:sz w:val="20"/>
                <w:lang w:val="en-NZ" w:eastAsia="en-GB"/>
              </w:rPr>
              <w:t>ii 16/STH/</w:t>
            </w:r>
            <w:r w:rsidR="00826455" w:rsidRPr="00FE6219">
              <w:rPr>
                <w:rFonts w:cs="Arial"/>
                <w:sz w:val="20"/>
                <w:lang w:val="en-NZ" w:eastAsia="en-GB"/>
              </w:rPr>
              <w:t>3</w:t>
            </w:r>
          </w:p>
          <w:p w:rsidR="005C3BF7" w:rsidRPr="00FE6219" w:rsidRDefault="005C3BF7" w:rsidP="002D02D2">
            <w:pPr>
              <w:ind w:left="776"/>
              <w:rPr>
                <w:rFonts w:cs="Arial"/>
                <w:sz w:val="20"/>
                <w:lang w:val="en-NZ" w:eastAsia="en-GB"/>
              </w:rPr>
            </w:pPr>
            <w:r w:rsidRPr="00FE6219">
              <w:rPr>
                <w:rFonts w:cs="Arial"/>
                <w:sz w:val="20"/>
                <w:lang w:val="en-NZ" w:eastAsia="en-GB"/>
              </w:rPr>
              <w:t>iii 16/STH/</w:t>
            </w:r>
            <w:r w:rsidR="00FE6219" w:rsidRPr="00FE6219">
              <w:rPr>
                <w:rFonts w:cs="Arial"/>
                <w:sz w:val="20"/>
                <w:lang w:val="en-NZ" w:eastAsia="en-GB"/>
              </w:rPr>
              <w:t>14</w:t>
            </w:r>
          </w:p>
        </w:tc>
      </w:tr>
      <w:tr w:rsidR="00826455" w:rsidTr="00435DD0">
        <w:tc>
          <w:tcPr>
            <w:tcW w:w="1555" w:type="dxa"/>
            <w:shd w:val="clear" w:color="auto" w:fill="F2F2F2" w:themeFill="background1" w:themeFillShade="F2"/>
          </w:tcPr>
          <w:p w:rsidR="00826455" w:rsidRPr="00FE6219" w:rsidRDefault="005C3BF7" w:rsidP="00826455">
            <w:pPr>
              <w:spacing w:before="80" w:after="80"/>
              <w:rPr>
                <w:rFonts w:cs="Arial"/>
                <w:sz w:val="20"/>
                <w:lang w:val="en-NZ" w:eastAsia="en-GB"/>
              </w:rPr>
            </w:pPr>
            <w:r w:rsidRPr="00FE6219">
              <w:rPr>
                <w:rFonts w:cs="Arial"/>
                <w:sz w:val="20"/>
                <w:lang w:val="en-NZ" w:eastAsia="en-GB"/>
              </w:rPr>
              <w:t>1:10pm</w:t>
            </w:r>
          </w:p>
        </w:tc>
        <w:tc>
          <w:tcPr>
            <w:tcW w:w="8221" w:type="dxa"/>
            <w:shd w:val="clear" w:color="auto" w:fill="F2F2F2" w:themeFill="background1" w:themeFillShade="F2"/>
          </w:tcPr>
          <w:p w:rsidR="00826455" w:rsidRPr="00FE6219" w:rsidRDefault="00826455" w:rsidP="002D02D2">
            <w:pPr>
              <w:spacing w:before="80" w:after="80"/>
              <w:ind w:left="776"/>
              <w:rPr>
                <w:rFonts w:cs="Arial"/>
                <w:sz w:val="20"/>
                <w:lang w:val="en-NZ" w:eastAsia="en-GB"/>
              </w:rPr>
            </w:pPr>
            <w:r w:rsidRPr="00FE6219">
              <w:rPr>
                <w:rFonts w:cs="Arial"/>
                <w:sz w:val="20"/>
                <w:lang w:val="en-NZ" w:eastAsia="en-GB"/>
              </w:rPr>
              <w:t>General business:</w:t>
            </w:r>
          </w:p>
          <w:p w:rsidR="00826455" w:rsidRPr="002D02D2" w:rsidRDefault="00826455" w:rsidP="002D02D2">
            <w:pPr>
              <w:pStyle w:val="ListParagraph"/>
              <w:numPr>
                <w:ilvl w:val="0"/>
                <w:numId w:val="9"/>
              </w:numPr>
              <w:spacing w:before="80" w:after="80"/>
              <w:rPr>
                <w:rFonts w:cs="Arial"/>
                <w:sz w:val="20"/>
                <w:lang w:val="en-NZ" w:eastAsia="en-GB"/>
              </w:rPr>
            </w:pPr>
            <w:r w:rsidRPr="002D02D2">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FE6219" w:rsidRDefault="005C3BF7" w:rsidP="00826455">
            <w:pPr>
              <w:spacing w:before="80" w:after="80"/>
              <w:rPr>
                <w:rFonts w:cs="Arial"/>
                <w:sz w:val="20"/>
                <w:lang w:val="en-NZ" w:eastAsia="en-GB"/>
              </w:rPr>
            </w:pPr>
            <w:r w:rsidRPr="00FE6219">
              <w:rPr>
                <w:rFonts w:cs="Arial"/>
                <w:sz w:val="20"/>
                <w:lang w:val="en-NZ" w:eastAsia="en-GB"/>
              </w:rPr>
              <w:t>1:15pm</w:t>
            </w:r>
          </w:p>
        </w:tc>
        <w:tc>
          <w:tcPr>
            <w:tcW w:w="8221" w:type="dxa"/>
            <w:tcBorders>
              <w:bottom w:val="single" w:sz="4" w:space="0" w:color="auto"/>
            </w:tcBorders>
            <w:shd w:val="clear" w:color="auto" w:fill="F2F2F2" w:themeFill="background1" w:themeFillShade="F2"/>
          </w:tcPr>
          <w:p w:rsidR="00826455" w:rsidRPr="00FE6219" w:rsidRDefault="00826455" w:rsidP="002D02D2">
            <w:pPr>
              <w:spacing w:before="80" w:after="80"/>
              <w:ind w:left="776"/>
              <w:rPr>
                <w:rFonts w:cs="Arial"/>
                <w:sz w:val="20"/>
                <w:lang w:val="en-NZ" w:eastAsia="en-GB"/>
              </w:rPr>
            </w:pPr>
            <w:r w:rsidRPr="00FE6219">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D02D2" w:rsidRPr="00E20390">
        <w:trPr>
          <w:trHeight w:val="240"/>
        </w:trPr>
        <w:tc>
          <w:tcPr>
            <w:tcW w:w="2700" w:type="dxa"/>
            <w:shd w:val="pct12" w:color="auto" w:fill="FFFFFF"/>
            <w:vAlign w:val="center"/>
          </w:tcPr>
          <w:p w:rsidR="002D02D2" w:rsidRPr="00E20390" w:rsidRDefault="002D02D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2D02D2" w:rsidRPr="00E20390" w:rsidRDefault="002D02D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2D02D2" w:rsidRPr="00E20390" w:rsidRDefault="002D02D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2D02D2" w:rsidRPr="00E20390" w:rsidRDefault="002D02D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2D02D2" w:rsidRPr="00E20390" w:rsidRDefault="002D02D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2D02D2" w:rsidRPr="00E20390">
        <w:trPr>
          <w:trHeight w:val="280"/>
        </w:trPr>
        <w:tc>
          <w:tcPr>
            <w:tcW w:w="2700" w:type="dxa"/>
          </w:tcPr>
          <w:p w:rsidR="002D02D2" w:rsidRPr="00E20390" w:rsidRDefault="002D02D2">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2D02D2" w:rsidRPr="00E20390" w:rsidRDefault="002D02D2">
            <w:pPr>
              <w:autoSpaceDE w:val="0"/>
              <w:autoSpaceDN w:val="0"/>
              <w:adjustRightInd w:val="0"/>
              <w:rPr>
                <w:sz w:val="16"/>
                <w:szCs w:val="16"/>
              </w:rPr>
            </w:pPr>
            <w:r w:rsidRPr="00E20390">
              <w:rPr>
                <w:sz w:val="16"/>
                <w:szCs w:val="16"/>
              </w:rPr>
              <w:t xml:space="preserve">Lay (consumer/community perspectives) </w:t>
            </w:r>
          </w:p>
        </w:tc>
        <w:tc>
          <w:tcPr>
            <w:tcW w:w="1300" w:type="dxa"/>
          </w:tcPr>
          <w:p w:rsidR="002D02D2" w:rsidRPr="00E20390" w:rsidRDefault="002D02D2">
            <w:pPr>
              <w:autoSpaceDE w:val="0"/>
              <w:autoSpaceDN w:val="0"/>
              <w:adjustRightInd w:val="0"/>
              <w:rPr>
                <w:sz w:val="16"/>
                <w:szCs w:val="16"/>
              </w:rPr>
            </w:pPr>
            <w:r w:rsidRPr="00E20390">
              <w:rPr>
                <w:sz w:val="16"/>
                <w:szCs w:val="16"/>
              </w:rPr>
              <w:t xml:space="preserve">27/10/2015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27/10/2018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Present </w:t>
            </w:r>
          </w:p>
        </w:tc>
      </w:tr>
      <w:tr w:rsidR="002D02D2" w:rsidRPr="00E20390">
        <w:trPr>
          <w:trHeight w:val="280"/>
        </w:trPr>
        <w:tc>
          <w:tcPr>
            <w:tcW w:w="2700" w:type="dxa"/>
          </w:tcPr>
          <w:p w:rsidR="002D02D2" w:rsidRPr="00E20390" w:rsidRDefault="002D02D2">
            <w:pPr>
              <w:autoSpaceDE w:val="0"/>
              <w:autoSpaceDN w:val="0"/>
              <w:adjustRightInd w:val="0"/>
              <w:rPr>
                <w:sz w:val="16"/>
                <w:szCs w:val="16"/>
              </w:rPr>
            </w:pPr>
            <w:r w:rsidRPr="00E20390">
              <w:rPr>
                <w:sz w:val="16"/>
                <w:szCs w:val="16"/>
              </w:rPr>
              <w:t xml:space="preserve">Mrs Angelika Frank-Alexander </w:t>
            </w:r>
          </w:p>
        </w:tc>
        <w:tc>
          <w:tcPr>
            <w:tcW w:w="2600" w:type="dxa"/>
          </w:tcPr>
          <w:p w:rsidR="002D02D2" w:rsidRPr="00E20390" w:rsidRDefault="002D02D2">
            <w:pPr>
              <w:autoSpaceDE w:val="0"/>
              <w:autoSpaceDN w:val="0"/>
              <w:adjustRightInd w:val="0"/>
              <w:rPr>
                <w:sz w:val="16"/>
                <w:szCs w:val="16"/>
              </w:rPr>
            </w:pPr>
            <w:r w:rsidRPr="00E20390">
              <w:rPr>
                <w:sz w:val="16"/>
                <w:szCs w:val="16"/>
              </w:rPr>
              <w:t xml:space="preserve">Lay (consumer/community perspectives) </w:t>
            </w:r>
          </w:p>
        </w:tc>
        <w:tc>
          <w:tcPr>
            <w:tcW w:w="1300" w:type="dxa"/>
          </w:tcPr>
          <w:p w:rsidR="002D02D2" w:rsidRPr="00E20390" w:rsidRDefault="002D02D2">
            <w:pPr>
              <w:autoSpaceDE w:val="0"/>
              <w:autoSpaceDN w:val="0"/>
              <w:adjustRightInd w:val="0"/>
              <w:rPr>
                <w:sz w:val="16"/>
                <w:szCs w:val="16"/>
              </w:rPr>
            </w:pPr>
            <w:r w:rsidRPr="00E20390">
              <w:rPr>
                <w:sz w:val="16"/>
                <w:szCs w:val="16"/>
              </w:rPr>
              <w:t xml:space="preserve">27/10/2015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27/10/2018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Present </w:t>
            </w:r>
          </w:p>
        </w:tc>
      </w:tr>
      <w:tr w:rsidR="002D02D2" w:rsidRPr="00E20390">
        <w:trPr>
          <w:trHeight w:val="280"/>
        </w:trPr>
        <w:tc>
          <w:tcPr>
            <w:tcW w:w="2700" w:type="dxa"/>
          </w:tcPr>
          <w:p w:rsidR="002D02D2" w:rsidRPr="00E20390" w:rsidRDefault="002D02D2">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2D02D2" w:rsidRPr="00E20390" w:rsidRDefault="002D02D2">
            <w:pPr>
              <w:autoSpaceDE w:val="0"/>
              <w:autoSpaceDN w:val="0"/>
              <w:adjustRightInd w:val="0"/>
              <w:rPr>
                <w:sz w:val="16"/>
                <w:szCs w:val="16"/>
              </w:rPr>
            </w:pPr>
            <w:r w:rsidRPr="00E20390">
              <w:rPr>
                <w:sz w:val="16"/>
                <w:szCs w:val="16"/>
              </w:rPr>
              <w:t xml:space="preserve">Non-lay (intervention studies) </w:t>
            </w:r>
          </w:p>
        </w:tc>
        <w:tc>
          <w:tcPr>
            <w:tcW w:w="1300" w:type="dxa"/>
          </w:tcPr>
          <w:p w:rsidR="002D02D2" w:rsidRPr="00E20390" w:rsidRDefault="002D02D2">
            <w:pPr>
              <w:autoSpaceDE w:val="0"/>
              <w:autoSpaceDN w:val="0"/>
              <w:adjustRightInd w:val="0"/>
              <w:rPr>
                <w:sz w:val="16"/>
                <w:szCs w:val="16"/>
              </w:rPr>
            </w:pPr>
            <w:r w:rsidRPr="00E20390">
              <w:rPr>
                <w:sz w:val="16"/>
                <w:szCs w:val="16"/>
              </w:rPr>
              <w:t xml:space="preserve">27/10/2015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27/10/2018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Present </w:t>
            </w:r>
          </w:p>
        </w:tc>
      </w:tr>
      <w:tr w:rsidR="002D02D2" w:rsidRPr="00E20390">
        <w:trPr>
          <w:trHeight w:val="280"/>
        </w:trPr>
        <w:tc>
          <w:tcPr>
            <w:tcW w:w="2700" w:type="dxa"/>
          </w:tcPr>
          <w:p w:rsidR="002D02D2" w:rsidRPr="00E20390" w:rsidRDefault="002D02D2">
            <w:pPr>
              <w:autoSpaceDE w:val="0"/>
              <w:autoSpaceDN w:val="0"/>
              <w:adjustRightInd w:val="0"/>
              <w:rPr>
                <w:sz w:val="16"/>
                <w:szCs w:val="16"/>
              </w:rPr>
            </w:pPr>
            <w:r w:rsidRPr="00E20390">
              <w:rPr>
                <w:sz w:val="16"/>
                <w:szCs w:val="16"/>
              </w:rPr>
              <w:t xml:space="preserve">Dr Nicola Swain </w:t>
            </w:r>
          </w:p>
        </w:tc>
        <w:tc>
          <w:tcPr>
            <w:tcW w:w="2600" w:type="dxa"/>
          </w:tcPr>
          <w:p w:rsidR="002D02D2" w:rsidRPr="00E20390" w:rsidRDefault="002D02D2">
            <w:pPr>
              <w:autoSpaceDE w:val="0"/>
              <w:autoSpaceDN w:val="0"/>
              <w:adjustRightInd w:val="0"/>
              <w:rPr>
                <w:sz w:val="16"/>
                <w:szCs w:val="16"/>
              </w:rPr>
            </w:pPr>
            <w:r w:rsidRPr="00E20390">
              <w:rPr>
                <w:sz w:val="16"/>
                <w:szCs w:val="16"/>
              </w:rPr>
              <w:t xml:space="preserve">Non-lay (observational studies) </w:t>
            </w:r>
          </w:p>
        </w:tc>
        <w:tc>
          <w:tcPr>
            <w:tcW w:w="1300" w:type="dxa"/>
          </w:tcPr>
          <w:p w:rsidR="002D02D2" w:rsidRPr="00E20390" w:rsidRDefault="002D02D2">
            <w:pPr>
              <w:autoSpaceDE w:val="0"/>
              <w:autoSpaceDN w:val="0"/>
              <w:adjustRightInd w:val="0"/>
              <w:rPr>
                <w:sz w:val="16"/>
                <w:szCs w:val="16"/>
              </w:rPr>
            </w:pPr>
            <w:r w:rsidRPr="00E20390">
              <w:rPr>
                <w:sz w:val="16"/>
                <w:szCs w:val="16"/>
              </w:rPr>
              <w:t xml:space="preserve">27/10/2015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27/10/2018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Present </w:t>
            </w:r>
          </w:p>
        </w:tc>
      </w:tr>
      <w:tr w:rsidR="002D02D2" w:rsidRPr="00E20390">
        <w:trPr>
          <w:trHeight w:val="280"/>
        </w:trPr>
        <w:tc>
          <w:tcPr>
            <w:tcW w:w="2700" w:type="dxa"/>
          </w:tcPr>
          <w:p w:rsidR="002D02D2" w:rsidRPr="00E20390" w:rsidRDefault="002D02D2">
            <w:pPr>
              <w:autoSpaceDE w:val="0"/>
              <w:autoSpaceDN w:val="0"/>
              <w:adjustRightInd w:val="0"/>
              <w:rPr>
                <w:sz w:val="16"/>
                <w:szCs w:val="16"/>
              </w:rPr>
            </w:pPr>
            <w:r w:rsidRPr="00E20390">
              <w:rPr>
                <w:sz w:val="16"/>
                <w:szCs w:val="16"/>
              </w:rPr>
              <w:t xml:space="preserve">Dr Mathew  Zacharias </w:t>
            </w:r>
          </w:p>
        </w:tc>
        <w:tc>
          <w:tcPr>
            <w:tcW w:w="2600" w:type="dxa"/>
          </w:tcPr>
          <w:p w:rsidR="002D02D2" w:rsidRPr="00E20390" w:rsidRDefault="002D02D2">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2D02D2" w:rsidRPr="00E20390" w:rsidRDefault="002D02D2">
            <w:pPr>
              <w:autoSpaceDE w:val="0"/>
              <w:autoSpaceDN w:val="0"/>
              <w:adjustRightInd w:val="0"/>
              <w:rPr>
                <w:sz w:val="16"/>
                <w:szCs w:val="16"/>
              </w:rPr>
            </w:pPr>
            <w:r w:rsidRPr="00E20390">
              <w:rPr>
                <w:sz w:val="16"/>
                <w:szCs w:val="16"/>
              </w:rPr>
              <w:t xml:space="preserve">27/10/2015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27/10/2018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Present </w:t>
            </w:r>
          </w:p>
        </w:tc>
      </w:tr>
      <w:tr w:rsidR="002D02D2" w:rsidRPr="00E20390">
        <w:trPr>
          <w:trHeight w:val="280"/>
        </w:trPr>
        <w:tc>
          <w:tcPr>
            <w:tcW w:w="2700" w:type="dxa"/>
          </w:tcPr>
          <w:p w:rsidR="002D02D2" w:rsidRPr="00E20390" w:rsidRDefault="002D02D2">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Eglinton</w:t>
            </w:r>
            <w:proofErr w:type="spellEnd"/>
            <w:r w:rsidRPr="00E20390">
              <w:rPr>
                <w:sz w:val="16"/>
                <w:szCs w:val="16"/>
              </w:rPr>
              <w:t xml:space="preserve"> </w:t>
            </w:r>
          </w:p>
        </w:tc>
        <w:tc>
          <w:tcPr>
            <w:tcW w:w="2600" w:type="dxa"/>
          </w:tcPr>
          <w:p w:rsidR="002D02D2" w:rsidRPr="00E20390" w:rsidRDefault="002D02D2">
            <w:pPr>
              <w:autoSpaceDE w:val="0"/>
              <w:autoSpaceDN w:val="0"/>
              <w:adjustRightInd w:val="0"/>
              <w:rPr>
                <w:sz w:val="16"/>
                <w:szCs w:val="16"/>
              </w:rPr>
            </w:pPr>
            <w:r w:rsidRPr="00E20390">
              <w:rPr>
                <w:sz w:val="16"/>
                <w:szCs w:val="16"/>
              </w:rPr>
              <w:t xml:space="preserve">Non-lay (intervention studies) </w:t>
            </w:r>
          </w:p>
        </w:tc>
        <w:tc>
          <w:tcPr>
            <w:tcW w:w="1300" w:type="dxa"/>
          </w:tcPr>
          <w:p w:rsidR="002D02D2" w:rsidRPr="00E20390" w:rsidRDefault="002D02D2">
            <w:pPr>
              <w:autoSpaceDE w:val="0"/>
              <w:autoSpaceDN w:val="0"/>
              <w:adjustRightInd w:val="0"/>
              <w:rPr>
                <w:sz w:val="16"/>
                <w:szCs w:val="16"/>
              </w:rPr>
            </w:pPr>
            <w:r w:rsidRPr="00E20390">
              <w:rPr>
                <w:sz w:val="16"/>
                <w:szCs w:val="16"/>
              </w:rPr>
              <w:t xml:space="preserve">01/07/2013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01/07/2016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Present </w:t>
            </w:r>
          </w:p>
        </w:tc>
      </w:tr>
      <w:tr w:rsidR="002D02D2" w:rsidRPr="00E20390">
        <w:trPr>
          <w:trHeight w:val="280"/>
        </w:trPr>
        <w:tc>
          <w:tcPr>
            <w:tcW w:w="2700" w:type="dxa"/>
          </w:tcPr>
          <w:p w:rsidR="002D02D2" w:rsidRPr="00E20390" w:rsidRDefault="002D02D2">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rsidR="002D02D2" w:rsidRPr="00E20390" w:rsidRDefault="002D02D2">
            <w:pPr>
              <w:autoSpaceDE w:val="0"/>
              <w:autoSpaceDN w:val="0"/>
              <w:adjustRightInd w:val="0"/>
              <w:rPr>
                <w:sz w:val="16"/>
                <w:szCs w:val="16"/>
              </w:rPr>
            </w:pPr>
            <w:r w:rsidRPr="00E20390">
              <w:rPr>
                <w:sz w:val="16"/>
                <w:szCs w:val="16"/>
              </w:rPr>
              <w:t xml:space="preserve">Non-lay (intervention studies) </w:t>
            </w:r>
          </w:p>
        </w:tc>
        <w:tc>
          <w:tcPr>
            <w:tcW w:w="1300" w:type="dxa"/>
          </w:tcPr>
          <w:p w:rsidR="002D02D2" w:rsidRPr="00E20390" w:rsidRDefault="002D02D2">
            <w:pPr>
              <w:autoSpaceDE w:val="0"/>
              <w:autoSpaceDN w:val="0"/>
              <w:adjustRightInd w:val="0"/>
              <w:rPr>
                <w:sz w:val="16"/>
                <w:szCs w:val="16"/>
              </w:rPr>
            </w:pPr>
            <w:r w:rsidRPr="00E20390">
              <w:rPr>
                <w:sz w:val="16"/>
                <w:szCs w:val="16"/>
              </w:rPr>
              <w:t xml:space="preserve">27/10/2015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27/10/2018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Present </w:t>
            </w:r>
          </w:p>
        </w:tc>
      </w:tr>
      <w:tr w:rsidR="002D02D2" w:rsidRPr="00E20390">
        <w:trPr>
          <w:trHeight w:val="280"/>
        </w:trPr>
        <w:tc>
          <w:tcPr>
            <w:tcW w:w="2700" w:type="dxa"/>
          </w:tcPr>
          <w:p w:rsidR="002D02D2" w:rsidRPr="00E20390" w:rsidRDefault="002D02D2">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rsidR="002D02D2" w:rsidRPr="00E20390" w:rsidRDefault="002D02D2">
            <w:pPr>
              <w:autoSpaceDE w:val="0"/>
              <w:autoSpaceDN w:val="0"/>
              <w:adjustRightInd w:val="0"/>
              <w:rPr>
                <w:sz w:val="16"/>
                <w:szCs w:val="16"/>
              </w:rPr>
            </w:pPr>
            <w:r w:rsidRPr="00E20390">
              <w:rPr>
                <w:sz w:val="16"/>
                <w:szCs w:val="16"/>
              </w:rPr>
              <w:t xml:space="preserve">Lay (the law) </w:t>
            </w:r>
          </w:p>
        </w:tc>
        <w:tc>
          <w:tcPr>
            <w:tcW w:w="1300" w:type="dxa"/>
          </w:tcPr>
          <w:p w:rsidR="002D02D2" w:rsidRPr="00E20390" w:rsidRDefault="002D02D2">
            <w:pPr>
              <w:autoSpaceDE w:val="0"/>
              <w:autoSpaceDN w:val="0"/>
              <w:adjustRightInd w:val="0"/>
              <w:rPr>
                <w:sz w:val="16"/>
                <w:szCs w:val="16"/>
              </w:rPr>
            </w:pPr>
            <w:r w:rsidRPr="00E20390">
              <w:rPr>
                <w:sz w:val="16"/>
                <w:szCs w:val="16"/>
              </w:rPr>
              <w:t xml:space="preserve">27/10/2015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27/10/2018 </w:t>
            </w:r>
          </w:p>
        </w:tc>
        <w:tc>
          <w:tcPr>
            <w:tcW w:w="1200" w:type="dxa"/>
          </w:tcPr>
          <w:p w:rsidR="002D02D2" w:rsidRPr="00E20390" w:rsidRDefault="002D02D2">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2D02D2" w:rsidRDefault="002D02D2" w:rsidP="00204AC4">
      <w:pPr>
        <w:spacing w:before="80" w:after="80"/>
        <w:rPr>
          <w:rFonts w:cs="Arial"/>
          <w:szCs w:val="22"/>
          <w:lang w:val="en-NZ"/>
        </w:rPr>
      </w:pPr>
    </w:p>
    <w:p w:rsidR="00E24E77" w:rsidRPr="005C3BF7" w:rsidRDefault="00E24E77" w:rsidP="00204AC4">
      <w:pPr>
        <w:spacing w:before="80" w:after="80"/>
        <w:rPr>
          <w:rFonts w:cs="Arial"/>
          <w:szCs w:val="22"/>
          <w:lang w:val="en-NZ"/>
        </w:rPr>
      </w:pPr>
      <w:r w:rsidRPr="005C3BF7">
        <w:rPr>
          <w:rFonts w:cs="Arial"/>
          <w:szCs w:val="22"/>
          <w:lang w:val="en-NZ"/>
        </w:rPr>
        <w:t xml:space="preserve">The Chair opened the meeting at </w:t>
      </w:r>
      <w:r w:rsidR="005C3BF7" w:rsidRPr="005C3BF7">
        <w:rPr>
          <w:rFonts w:cs="Arial"/>
          <w:szCs w:val="22"/>
          <w:lang w:val="en-NZ"/>
        </w:rPr>
        <w:t>12:00pm</w:t>
      </w:r>
      <w:r w:rsidRPr="005C3BF7">
        <w:rPr>
          <w:rFonts w:cs="Arial"/>
          <w:szCs w:val="22"/>
          <w:lang w:val="en-NZ"/>
        </w:rPr>
        <w:t xml:space="preserve"> and welcomed Committee members</w:t>
      </w:r>
      <w:r w:rsidR="005C3BF7" w:rsidRPr="005C3BF7">
        <w:rPr>
          <w:rFonts w:cs="Arial"/>
          <w:szCs w:val="22"/>
          <w:lang w:val="en-NZ"/>
        </w:rPr>
        <w:t>.</w:t>
      </w:r>
    </w:p>
    <w:p w:rsidR="005C3BF7" w:rsidRPr="005C3BF7" w:rsidRDefault="005C3BF7" w:rsidP="00E24E77">
      <w:pPr>
        <w:rPr>
          <w:rFonts w:cs="Arial"/>
          <w:i/>
          <w:szCs w:val="22"/>
          <w:lang w:val="en-NZ"/>
        </w:rPr>
      </w:pPr>
    </w:p>
    <w:p w:rsidR="00E24E77" w:rsidRPr="005C3BF7" w:rsidRDefault="00E24E77" w:rsidP="00E24E77">
      <w:pPr>
        <w:rPr>
          <w:lang w:val="en-NZ"/>
        </w:rPr>
      </w:pPr>
      <w:r w:rsidRPr="005C3BF7">
        <w:rPr>
          <w:lang w:val="en-NZ"/>
        </w:rPr>
        <w:t xml:space="preserve">The Chair noted that the meeting was quorate. </w:t>
      </w:r>
    </w:p>
    <w:p w:rsidR="00E24E77" w:rsidRPr="005C3BF7" w:rsidRDefault="00E24E77" w:rsidP="00E24E77">
      <w:pPr>
        <w:rPr>
          <w:lang w:val="en-NZ"/>
        </w:rPr>
      </w:pPr>
    </w:p>
    <w:p w:rsidR="00E24E77" w:rsidRPr="005C3BF7" w:rsidRDefault="00E24E77" w:rsidP="00E24E77">
      <w:pPr>
        <w:rPr>
          <w:lang w:val="en-NZ"/>
        </w:rPr>
      </w:pPr>
      <w:r w:rsidRPr="005C3BF7">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Pr="005C3BF7" w:rsidRDefault="00E24E77" w:rsidP="00E24E77">
      <w:pPr>
        <w:rPr>
          <w:lang w:val="en-NZ"/>
        </w:rPr>
      </w:pPr>
    </w:p>
    <w:p w:rsidR="00E24E77" w:rsidRDefault="00E24E77" w:rsidP="00E24E77">
      <w:pPr>
        <w:rPr>
          <w:lang w:val="en-NZ"/>
        </w:rPr>
      </w:pPr>
      <w:r w:rsidRPr="005C3BF7">
        <w:rPr>
          <w:lang w:val="en-NZ"/>
        </w:rPr>
        <w:t xml:space="preserve">The minutes of the meeting of </w:t>
      </w:r>
      <w:r w:rsidR="005C3BF7" w:rsidRPr="005C3BF7">
        <w:rPr>
          <w:rFonts w:cs="Arial"/>
          <w:szCs w:val="22"/>
          <w:lang w:val="en-NZ"/>
        </w:rPr>
        <w:t>08 December 2015</w:t>
      </w:r>
      <w:r w:rsidRPr="005C3BF7">
        <w:rPr>
          <w:lang w:val="en-NZ"/>
        </w:rPr>
        <w:t xml:space="preserve"> were </w:t>
      </w:r>
      <w:r w:rsidR="00522B40" w:rsidRPr="005C3BF7">
        <w:rPr>
          <w:lang w:val="en-NZ"/>
        </w:rPr>
        <w:t>confirm</w:t>
      </w:r>
      <w:r w:rsidRPr="005C3BF7">
        <w:rPr>
          <w:lang w:val="en-NZ"/>
        </w:rPr>
        <w:t>ed</w:t>
      </w:r>
      <w:r>
        <w:rPr>
          <w:lang w:val="en-NZ"/>
        </w:rPr>
        <w:t>.</w:t>
      </w: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5C3BF7" w:rsidRPr="00960BFE" w:rsidRDefault="005C3BF7" w:rsidP="005C3BF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D02D2" w:rsidRPr="00960BFE" w:rsidTr="002D02D2">
        <w:trPr>
          <w:trHeight w:val="280"/>
        </w:trPr>
        <w:tc>
          <w:tcPr>
            <w:tcW w:w="966" w:type="dxa"/>
            <w:tcBorders>
              <w:top w:val="nil"/>
              <w:left w:val="nil"/>
              <w:bottom w:val="nil"/>
              <w:right w:val="nil"/>
            </w:tcBorders>
          </w:tcPr>
          <w:p w:rsidR="002D02D2" w:rsidRPr="00960BFE" w:rsidRDefault="002D02D2" w:rsidP="00C92681">
            <w:pPr>
              <w:autoSpaceDE w:val="0"/>
              <w:autoSpaceDN w:val="0"/>
              <w:adjustRightInd w:val="0"/>
            </w:pPr>
            <w:r w:rsidRPr="00960BFE">
              <w:t xml:space="preserve"> </w:t>
            </w:r>
            <w:r>
              <w:rPr>
                <w:b/>
              </w:rPr>
              <w:t>1</w:t>
            </w:r>
            <w:r w:rsidRPr="00960BFE">
              <w:rPr>
                <w:b/>
              </w:rPr>
              <w:t xml:space="preserve"> </w:t>
            </w:r>
            <w:r w:rsidRPr="00960BFE">
              <w:t xml:space="preserve"> </w:t>
            </w:r>
          </w:p>
        </w:tc>
        <w:tc>
          <w:tcPr>
            <w:tcW w:w="2575" w:type="dxa"/>
            <w:tcBorders>
              <w:top w:val="nil"/>
              <w:left w:val="nil"/>
              <w:bottom w:val="nil"/>
              <w:right w:val="nil"/>
            </w:tcBorders>
          </w:tcPr>
          <w:p w:rsidR="002D02D2" w:rsidRPr="00960BFE" w:rsidRDefault="002D02D2" w:rsidP="00C9268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D02D2" w:rsidRPr="00960BFE" w:rsidRDefault="002D02D2" w:rsidP="00C92681">
            <w:pPr>
              <w:autoSpaceDE w:val="0"/>
              <w:autoSpaceDN w:val="0"/>
              <w:adjustRightInd w:val="0"/>
            </w:pPr>
            <w:r w:rsidRPr="00960BFE">
              <w:rPr>
                <w:b/>
              </w:rPr>
              <w:t>16/STH/13</w:t>
            </w:r>
            <w:r w:rsidRPr="00960BFE">
              <w:t xml:space="preserve"> </w:t>
            </w:r>
          </w:p>
        </w:tc>
      </w:tr>
      <w:tr w:rsidR="002D02D2" w:rsidRPr="00960BFE" w:rsidTr="002D02D2">
        <w:trPr>
          <w:trHeight w:val="280"/>
        </w:trPr>
        <w:tc>
          <w:tcPr>
            <w:tcW w:w="966" w:type="dxa"/>
            <w:tcBorders>
              <w:top w:val="nil"/>
              <w:left w:val="nil"/>
              <w:bottom w:val="nil"/>
              <w:right w:val="nil"/>
            </w:tcBorders>
          </w:tcPr>
          <w:p w:rsidR="002D02D2" w:rsidRPr="00960BFE" w:rsidRDefault="002D02D2" w:rsidP="00C92681">
            <w:pPr>
              <w:autoSpaceDE w:val="0"/>
              <w:autoSpaceDN w:val="0"/>
              <w:adjustRightInd w:val="0"/>
            </w:pPr>
            <w:r w:rsidRPr="00960BFE">
              <w:t xml:space="preserve"> </w:t>
            </w:r>
          </w:p>
        </w:tc>
        <w:tc>
          <w:tcPr>
            <w:tcW w:w="2575" w:type="dxa"/>
            <w:tcBorders>
              <w:top w:val="nil"/>
              <w:left w:val="nil"/>
              <w:bottom w:val="nil"/>
              <w:right w:val="nil"/>
            </w:tcBorders>
          </w:tcPr>
          <w:p w:rsidR="002D02D2" w:rsidRPr="00960BFE" w:rsidRDefault="002D02D2" w:rsidP="00C92681">
            <w:pPr>
              <w:autoSpaceDE w:val="0"/>
              <w:autoSpaceDN w:val="0"/>
              <w:adjustRightInd w:val="0"/>
            </w:pPr>
            <w:r w:rsidRPr="00960BFE">
              <w:t xml:space="preserve">Title: </w:t>
            </w:r>
          </w:p>
        </w:tc>
        <w:tc>
          <w:tcPr>
            <w:tcW w:w="6459" w:type="dxa"/>
            <w:tcBorders>
              <w:top w:val="nil"/>
              <w:left w:val="nil"/>
              <w:bottom w:val="nil"/>
              <w:right w:val="nil"/>
            </w:tcBorders>
          </w:tcPr>
          <w:p w:rsidR="002D02D2" w:rsidRPr="00960BFE" w:rsidRDefault="002D02D2" w:rsidP="00C92681">
            <w:pPr>
              <w:autoSpaceDE w:val="0"/>
              <w:autoSpaceDN w:val="0"/>
              <w:adjustRightInd w:val="0"/>
            </w:pPr>
            <w:r w:rsidRPr="00960BFE">
              <w:t xml:space="preserve">Time course of airways inflammation with FF/VI in adult asthma.  </w:t>
            </w:r>
          </w:p>
        </w:tc>
      </w:tr>
      <w:tr w:rsidR="002D02D2" w:rsidRPr="00960BFE" w:rsidTr="002D02D2">
        <w:trPr>
          <w:trHeight w:val="280"/>
        </w:trPr>
        <w:tc>
          <w:tcPr>
            <w:tcW w:w="966" w:type="dxa"/>
            <w:tcBorders>
              <w:top w:val="nil"/>
              <w:left w:val="nil"/>
              <w:bottom w:val="nil"/>
              <w:right w:val="nil"/>
            </w:tcBorders>
          </w:tcPr>
          <w:p w:rsidR="002D02D2" w:rsidRPr="00960BFE" w:rsidRDefault="002D02D2" w:rsidP="00C92681">
            <w:pPr>
              <w:autoSpaceDE w:val="0"/>
              <w:autoSpaceDN w:val="0"/>
              <w:adjustRightInd w:val="0"/>
            </w:pPr>
            <w:r w:rsidRPr="00960BFE">
              <w:t xml:space="preserve"> </w:t>
            </w:r>
          </w:p>
        </w:tc>
        <w:tc>
          <w:tcPr>
            <w:tcW w:w="2575" w:type="dxa"/>
            <w:tcBorders>
              <w:top w:val="nil"/>
              <w:left w:val="nil"/>
              <w:bottom w:val="nil"/>
              <w:right w:val="nil"/>
            </w:tcBorders>
          </w:tcPr>
          <w:p w:rsidR="002D02D2" w:rsidRPr="00960BFE" w:rsidRDefault="002D02D2" w:rsidP="00C92681">
            <w:pPr>
              <w:autoSpaceDE w:val="0"/>
              <w:autoSpaceDN w:val="0"/>
              <w:adjustRightInd w:val="0"/>
            </w:pPr>
            <w:r w:rsidRPr="00960BFE">
              <w:t xml:space="preserve">Principal Investigator: </w:t>
            </w:r>
          </w:p>
        </w:tc>
        <w:tc>
          <w:tcPr>
            <w:tcW w:w="6459" w:type="dxa"/>
            <w:tcBorders>
              <w:top w:val="nil"/>
              <w:left w:val="nil"/>
              <w:bottom w:val="nil"/>
              <w:right w:val="nil"/>
            </w:tcBorders>
          </w:tcPr>
          <w:p w:rsidR="002D02D2" w:rsidRPr="00960BFE" w:rsidRDefault="002D02D2" w:rsidP="00C92681">
            <w:pPr>
              <w:autoSpaceDE w:val="0"/>
              <w:autoSpaceDN w:val="0"/>
              <w:adjustRightInd w:val="0"/>
            </w:pPr>
            <w:r w:rsidRPr="00960BFE">
              <w:t xml:space="preserve">Dr  James </w:t>
            </w:r>
            <w:proofErr w:type="spellStart"/>
            <w:r w:rsidRPr="00960BFE">
              <w:t>Fingleton</w:t>
            </w:r>
            <w:proofErr w:type="spellEnd"/>
            <w:r w:rsidRPr="00960BFE">
              <w:t xml:space="preserve"> </w:t>
            </w:r>
          </w:p>
        </w:tc>
      </w:tr>
      <w:tr w:rsidR="002D02D2" w:rsidRPr="00960BFE" w:rsidTr="002D02D2">
        <w:trPr>
          <w:trHeight w:val="280"/>
        </w:trPr>
        <w:tc>
          <w:tcPr>
            <w:tcW w:w="966" w:type="dxa"/>
            <w:tcBorders>
              <w:top w:val="nil"/>
              <w:left w:val="nil"/>
              <w:bottom w:val="nil"/>
              <w:right w:val="nil"/>
            </w:tcBorders>
          </w:tcPr>
          <w:p w:rsidR="002D02D2" w:rsidRPr="00960BFE" w:rsidRDefault="002D02D2" w:rsidP="00C92681">
            <w:pPr>
              <w:autoSpaceDE w:val="0"/>
              <w:autoSpaceDN w:val="0"/>
              <w:adjustRightInd w:val="0"/>
            </w:pPr>
            <w:r w:rsidRPr="00960BFE">
              <w:t xml:space="preserve"> </w:t>
            </w:r>
          </w:p>
        </w:tc>
        <w:tc>
          <w:tcPr>
            <w:tcW w:w="2575" w:type="dxa"/>
            <w:tcBorders>
              <w:top w:val="nil"/>
              <w:left w:val="nil"/>
              <w:bottom w:val="nil"/>
              <w:right w:val="nil"/>
            </w:tcBorders>
          </w:tcPr>
          <w:p w:rsidR="002D02D2" w:rsidRPr="00960BFE" w:rsidRDefault="002D02D2" w:rsidP="00C92681">
            <w:pPr>
              <w:autoSpaceDE w:val="0"/>
              <w:autoSpaceDN w:val="0"/>
              <w:adjustRightInd w:val="0"/>
            </w:pPr>
            <w:r w:rsidRPr="00960BFE">
              <w:t xml:space="preserve">Sponsor: </w:t>
            </w:r>
          </w:p>
        </w:tc>
        <w:tc>
          <w:tcPr>
            <w:tcW w:w="6459" w:type="dxa"/>
            <w:tcBorders>
              <w:top w:val="nil"/>
              <w:left w:val="nil"/>
              <w:bottom w:val="nil"/>
              <w:right w:val="nil"/>
            </w:tcBorders>
          </w:tcPr>
          <w:p w:rsidR="002D02D2" w:rsidRPr="00960BFE" w:rsidRDefault="002D02D2" w:rsidP="00C92681">
            <w:pPr>
              <w:autoSpaceDE w:val="0"/>
              <w:autoSpaceDN w:val="0"/>
              <w:adjustRightInd w:val="0"/>
            </w:pPr>
            <w:r w:rsidRPr="00960BFE">
              <w:t xml:space="preserve">GlaxoSmithKline </w:t>
            </w:r>
          </w:p>
        </w:tc>
      </w:tr>
      <w:tr w:rsidR="002D02D2" w:rsidRPr="00960BFE" w:rsidTr="002D02D2">
        <w:trPr>
          <w:trHeight w:val="280"/>
        </w:trPr>
        <w:tc>
          <w:tcPr>
            <w:tcW w:w="966" w:type="dxa"/>
            <w:tcBorders>
              <w:top w:val="nil"/>
              <w:left w:val="nil"/>
              <w:bottom w:val="nil"/>
              <w:right w:val="nil"/>
            </w:tcBorders>
          </w:tcPr>
          <w:p w:rsidR="002D02D2" w:rsidRPr="00960BFE" w:rsidRDefault="002D02D2" w:rsidP="00C92681">
            <w:pPr>
              <w:autoSpaceDE w:val="0"/>
              <w:autoSpaceDN w:val="0"/>
              <w:adjustRightInd w:val="0"/>
            </w:pPr>
            <w:r w:rsidRPr="00960BFE">
              <w:t xml:space="preserve"> </w:t>
            </w:r>
          </w:p>
        </w:tc>
        <w:tc>
          <w:tcPr>
            <w:tcW w:w="2575" w:type="dxa"/>
            <w:tcBorders>
              <w:top w:val="nil"/>
              <w:left w:val="nil"/>
              <w:bottom w:val="nil"/>
              <w:right w:val="nil"/>
            </w:tcBorders>
          </w:tcPr>
          <w:p w:rsidR="002D02D2" w:rsidRPr="00960BFE" w:rsidRDefault="002D02D2" w:rsidP="00C92681">
            <w:pPr>
              <w:autoSpaceDE w:val="0"/>
              <w:autoSpaceDN w:val="0"/>
              <w:adjustRightInd w:val="0"/>
            </w:pPr>
            <w:r w:rsidRPr="00960BFE">
              <w:t xml:space="preserve">Clock Start Date: </w:t>
            </w:r>
          </w:p>
        </w:tc>
        <w:tc>
          <w:tcPr>
            <w:tcW w:w="6459" w:type="dxa"/>
            <w:tcBorders>
              <w:top w:val="nil"/>
              <w:left w:val="nil"/>
              <w:bottom w:val="nil"/>
              <w:right w:val="nil"/>
            </w:tcBorders>
          </w:tcPr>
          <w:p w:rsidR="002D02D2" w:rsidRPr="00960BFE" w:rsidRDefault="002D02D2" w:rsidP="00C92681">
            <w:pPr>
              <w:autoSpaceDE w:val="0"/>
              <w:autoSpaceDN w:val="0"/>
              <w:adjustRightInd w:val="0"/>
            </w:pPr>
            <w:r w:rsidRPr="00960BFE">
              <w:t xml:space="preserve">04 February 2016 </w:t>
            </w:r>
          </w:p>
        </w:tc>
      </w:tr>
    </w:tbl>
    <w:p w:rsidR="00E24E77" w:rsidRPr="00532B45" w:rsidRDefault="00E24E77" w:rsidP="00E24E77"/>
    <w:p w:rsidR="00987913" w:rsidRPr="00532B45" w:rsidRDefault="005C3BF7" w:rsidP="00E24E77">
      <w:pPr>
        <w:rPr>
          <w:sz w:val="20"/>
          <w:lang w:val="en-NZ"/>
        </w:rPr>
      </w:pPr>
      <w:r w:rsidRPr="00532B45">
        <w:t xml:space="preserve">Dr George </w:t>
      </w:r>
      <w:proofErr w:type="spellStart"/>
      <w:r w:rsidRPr="00532B45">
        <w:t>Bardsley</w:t>
      </w:r>
      <w:proofErr w:type="spellEnd"/>
      <w:r w:rsidRPr="00532B45">
        <w:t xml:space="preserve"> </w:t>
      </w:r>
      <w:r w:rsidR="00987913" w:rsidRPr="00532B45">
        <w:rPr>
          <w:lang w:val="en-NZ"/>
        </w:rPr>
        <w:t xml:space="preserve">was present </w:t>
      </w:r>
      <w:r w:rsidR="00DC62A5" w:rsidRPr="00532B45">
        <w:rPr>
          <w:rFonts w:cs="Arial"/>
          <w:szCs w:val="22"/>
          <w:lang w:val="en-NZ"/>
        </w:rPr>
        <w:t>by teleconference</w:t>
      </w:r>
      <w:r w:rsidRPr="00532B45">
        <w:rPr>
          <w:rFonts w:cs="Arial"/>
          <w:szCs w:val="22"/>
          <w:lang w:val="en-NZ"/>
        </w:rPr>
        <w:t xml:space="preserve"> </w:t>
      </w:r>
      <w:r w:rsidR="00987913" w:rsidRPr="00532B45">
        <w:rPr>
          <w:lang w:val="en-NZ"/>
        </w:rPr>
        <w:t>for discussion of this application.</w:t>
      </w:r>
    </w:p>
    <w:p w:rsidR="00987913" w:rsidRPr="00960BFE" w:rsidRDefault="00987913" w:rsidP="00E24E77">
      <w:pPr>
        <w:rPr>
          <w:u w:val="single"/>
          <w:lang w:val="en-NZ"/>
        </w:rPr>
      </w:pPr>
    </w:p>
    <w:p w:rsidR="005C3BF7" w:rsidRPr="00FD2B1E" w:rsidRDefault="005C3BF7" w:rsidP="005C3BF7">
      <w:pPr>
        <w:rPr>
          <w:u w:val="single"/>
          <w:lang w:val="en-NZ"/>
        </w:rPr>
      </w:pPr>
      <w:r w:rsidRPr="00FD2B1E">
        <w:rPr>
          <w:u w:val="single"/>
          <w:lang w:val="en-NZ"/>
        </w:rPr>
        <w:t>Potential conflicts of interest</w:t>
      </w:r>
    </w:p>
    <w:p w:rsidR="005C3BF7" w:rsidRPr="008869BB" w:rsidRDefault="005C3BF7" w:rsidP="005C3BF7">
      <w:pPr>
        <w:rPr>
          <w:b/>
          <w:lang w:val="en-NZ"/>
        </w:rPr>
      </w:pPr>
    </w:p>
    <w:p w:rsidR="005C3BF7" w:rsidRPr="00960BFE" w:rsidRDefault="005C3BF7" w:rsidP="005C3BF7">
      <w:pPr>
        <w:rPr>
          <w:lang w:val="en-NZ"/>
        </w:rPr>
      </w:pPr>
      <w:r w:rsidRPr="00960BFE">
        <w:rPr>
          <w:lang w:val="en-NZ"/>
        </w:rPr>
        <w:t>The Chair asked members to declare any potential conflicts of interest related to this application.</w:t>
      </w:r>
    </w:p>
    <w:p w:rsidR="005C3BF7" w:rsidRPr="00960BFE" w:rsidRDefault="005C3BF7" w:rsidP="005C3BF7">
      <w:pPr>
        <w:rPr>
          <w:lang w:val="en-NZ"/>
        </w:rPr>
      </w:pPr>
    </w:p>
    <w:p w:rsidR="005C3BF7" w:rsidRPr="00960BFE" w:rsidRDefault="005C3BF7" w:rsidP="005C3BF7">
      <w:pPr>
        <w:rPr>
          <w:lang w:val="en-NZ"/>
        </w:rPr>
      </w:pPr>
      <w:r w:rsidRPr="00FD2B1E">
        <w:rPr>
          <w:lang w:val="en-NZ"/>
        </w:rPr>
        <w:t>No potential conflicts</w:t>
      </w:r>
      <w:r w:rsidRPr="00960BFE">
        <w:rPr>
          <w:lang w:val="en-NZ"/>
        </w:rPr>
        <w:t xml:space="preserve"> of interest related to this application were declared by any member.</w:t>
      </w:r>
    </w:p>
    <w:p w:rsidR="005C3BF7" w:rsidRPr="00960BFE" w:rsidRDefault="005C3BF7" w:rsidP="005C3BF7">
      <w:pPr>
        <w:rPr>
          <w:lang w:val="en-NZ"/>
        </w:rPr>
      </w:pPr>
    </w:p>
    <w:p w:rsidR="005C3BF7" w:rsidRDefault="005C3BF7" w:rsidP="005C3BF7">
      <w:pPr>
        <w:rPr>
          <w:u w:val="single"/>
          <w:lang w:val="en-NZ"/>
        </w:rPr>
      </w:pPr>
      <w:r w:rsidRPr="001C059D">
        <w:rPr>
          <w:u w:val="single"/>
          <w:lang w:val="en-NZ"/>
        </w:rPr>
        <w:t>Summary of Study</w:t>
      </w:r>
    </w:p>
    <w:p w:rsidR="005C3BF7" w:rsidRDefault="005C3BF7" w:rsidP="005C3BF7">
      <w:pPr>
        <w:rPr>
          <w:u w:val="single"/>
          <w:lang w:val="en-NZ"/>
        </w:rPr>
      </w:pPr>
    </w:p>
    <w:p w:rsidR="005C3BF7" w:rsidRPr="007916AD" w:rsidRDefault="007916AD" w:rsidP="007916AD">
      <w:pPr>
        <w:pStyle w:val="ListParagraph"/>
        <w:numPr>
          <w:ilvl w:val="0"/>
          <w:numId w:val="3"/>
        </w:numPr>
      </w:pPr>
      <w:r>
        <w:t>The Committee commended the</w:t>
      </w:r>
      <w:r w:rsidR="000E23C1">
        <w:t xml:space="preserve"> high</w:t>
      </w:r>
      <w:r>
        <w:t xml:space="preserve"> quality of the application. They stated that all questions in the application form had been answered appropriately.</w:t>
      </w:r>
    </w:p>
    <w:p w:rsidR="005C3BF7" w:rsidRDefault="005C3BF7" w:rsidP="005C3BF7">
      <w:pPr>
        <w:autoSpaceDE w:val="0"/>
        <w:autoSpaceDN w:val="0"/>
        <w:adjustRightInd w:val="0"/>
        <w:rPr>
          <w:lang w:val="en-NZ"/>
        </w:rPr>
      </w:pPr>
    </w:p>
    <w:p w:rsidR="005C3BF7" w:rsidRDefault="005C3BF7" w:rsidP="005C3BF7">
      <w:pPr>
        <w:rPr>
          <w:u w:val="single"/>
          <w:lang w:val="en-NZ"/>
        </w:rPr>
      </w:pPr>
      <w:r w:rsidRPr="001C059D">
        <w:rPr>
          <w:u w:val="single"/>
          <w:lang w:val="en-NZ"/>
        </w:rPr>
        <w:t>Summary of ethical issues (resolved)</w:t>
      </w:r>
    </w:p>
    <w:p w:rsidR="005C3BF7" w:rsidRDefault="005C3BF7" w:rsidP="005C3BF7">
      <w:pPr>
        <w:rPr>
          <w:u w:val="single"/>
          <w:lang w:val="en-NZ"/>
        </w:rPr>
      </w:pPr>
    </w:p>
    <w:p w:rsidR="005C3BF7" w:rsidRPr="000A1C67" w:rsidRDefault="005C3BF7" w:rsidP="005C3BF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3BF7" w:rsidRDefault="005C3BF7" w:rsidP="005C3BF7">
      <w:pPr>
        <w:rPr>
          <w:u w:val="single"/>
          <w:lang w:val="en-NZ"/>
        </w:rPr>
      </w:pPr>
    </w:p>
    <w:p w:rsidR="00FE6219" w:rsidRDefault="00FE6219" w:rsidP="00FE6219">
      <w:pPr>
        <w:pStyle w:val="ListParagraph"/>
        <w:numPr>
          <w:ilvl w:val="0"/>
          <w:numId w:val="3"/>
        </w:numPr>
      </w:pPr>
      <w:r w:rsidRPr="00FE6219">
        <w:t>The Committee questioned whether the study treatment would be available to participants after the study ends.  It was noted that some participants in this study may experience a significant benefit from the study treatment and may wish to continue the treatment after the end of the study. The Committee also noted that the study may attract participants who would not otherwise have the financial means to access the study treatment, and, consequently, would not be able to afford to continue accessing this treatment after the conclusion of the study. The Committee stated that this may be further exacerbated by the high level of reimbursement offered for participation in this study as this may attract participants with less financial means.  The Researcher explained that the study treatment could be prescribed by a GP after completion of the study, but was unsure as to what the cost of the prescribed medication would be.</w:t>
      </w:r>
    </w:p>
    <w:p w:rsidR="005C3BF7" w:rsidRDefault="000E23C1" w:rsidP="00FE6219">
      <w:pPr>
        <w:pStyle w:val="ListParagraph"/>
        <w:numPr>
          <w:ilvl w:val="0"/>
          <w:numId w:val="3"/>
        </w:numPr>
      </w:pPr>
      <w:r>
        <w:t>The</w:t>
      </w:r>
      <w:r w:rsidR="007916AD">
        <w:t xml:space="preserve"> Committee agreed that this was </w:t>
      </w:r>
      <w:r>
        <w:t>a straightforward</w:t>
      </w:r>
      <w:r w:rsidR="007916AD">
        <w:t xml:space="preserve"> study and that the level of reimbursement seemed ap</w:t>
      </w:r>
      <w:r>
        <w:t>propriate given the requirement</w:t>
      </w:r>
      <w:r w:rsidR="007916AD">
        <w:t xml:space="preserve"> for participants to remain at the study sight for 5 days. The Committee also appreciated the explanation in the </w:t>
      </w:r>
      <w:r>
        <w:t>Participant Information Sheet</w:t>
      </w:r>
      <w:r w:rsidR="007916AD">
        <w:t xml:space="preserve"> that reimbursement was calculated based on a living wage</w:t>
      </w:r>
      <w:r>
        <w:t xml:space="preserve"> and that a further reimbursement of $50 per study visit would be provided to cover the cost of travel</w:t>
      </w:r>
      <w:r w:rsidR="007916AD">
        <w:t xml:space="preserve">. </w:t>
      </w:r>
    </w:p>
    <w:p w:rsidR="007916AD" w:rsidRDefault="007916AD" w:rsidP="007916AD">
      <w:pPr>
        <w:pStyle w:val="ListParagraph"/>
        <w:numPr>
          <w:ilvl w:val="0"/>
          <w:numId w:val="3"/>
        </w:numPr>
      </w:pPr>
      <w:r>
        <w:t>The Committee questioned the statement in the application form that tissue samples may be transferred to another company, they questioned whether this meant that tissue samples may be sold by the sponsor to another company. The Researcher explained to the Committee that they believed that this related to the fact that it is currently unknown where samples provided for Future Unspecified Research will be stored and tested. The Researcher stated that they did not believe that the study sponsor would receive a financial gain from the transfer of tissue samples.</w:t>
      </w:r>
    </w:p>
    <w:p w:rsidR="005C3BF7" w:rsidRPr="007916AD" w:rsidRDefault="007916AD" w:rsidP="007916AD">
      <w:pPr>
        <w:pStyle w:val="ListParagraph"/>
        <w:numPr>
          <w:ilvl w:val="0"/>
          <w:numId w:val="3"/>
        </w:numPr>
      </w:pPr>
      <w:r>
        <w:t xml:space="preserve">The Committee noted that the peer reviewer questioned whether E-cigarette use came under the definition of smoking and would be an exclusion criteria for this study. The Researcher explained that they intended to collect information on the rates of E-cigarette use but that it is not an exclusion criteria for this study. </w:t>
      </w:r>
    </w:p>
    <w:p w:rsidR="005C3BF7" w:rsidRPr="002D4A07" w:rsidRDefault="005C3BF7" w:rsidP="005C3BF7">
      <w:pPr>
        <w:pStyle w:val="ListParagraph"/>
        <w:spacing w:before="80" w:after="80"/>
        <w:rPr>
          <w:rFonts w:cs="Arial"/>
          <w:szCs w:val="22"/>
          <w:lang w:val="en-NZ"/>
        </w:rPr>
      </w:pPr>
    </w:p>
    <w:p w:rsidR="005C3BF7" w:rsidRDefault="005C3BF7" w:rsidP="005C3BF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C3BF7" w:rsidRPr="00466AA7" w:rsidRDefault="005C3BF7" w:rsidP="005C3BF7">
      <w:pPr>
        <w:spacing w:before="80" w:after="80"/>
        <w:rPr>
          <w:rFonts w:cs="Arial"/>
          <w:szCs w:val="22"/>
          <w:lang w:val="en-NZ"/>
        </w:rPr>
      </w:pPr>
    </w:p>
    <w:p w:rsidR="007916AD" w:rsidRDefault="007916AD" w:rsidP="007916AD">
      <w:pPr>
        <w:pStyle w:val="ListParagraph"/>
        <w:numPr>
          <w:ilvl w:val="0"/>
          <w:numId w:val="3"/>
        </w:numPr>
      </w:pPr>
      <w:r>
        <w:t xml:space="preserve">The Committee noted that the </w:t>
      </w:r>
      <w:r w:rsidR="000E23C1">
        <w:t>Participant Information Sheet</w:t>
      </w:r>
      <w:r>
        <w:t xml:space="preserve"> is overall good, however they requested that the statement ‘some of the information in this form is required by law’ is removed to ensure that the </w:t>
      </w:r>
      <w:r w:rsidR="000E23C1">
        <w:t>Participant Information Sheet</w:t>
      </w:r>
      <w:r>
        <w:t xml:space="preserve"> is aimed at New Zealand participants. </w:t>
      </w:r>
    </w:p>
    <w:p w:rsidR="007916AD" w:rsidRDefault="007916AD" w:rsidP="007916AD">
      <w:pPr>
        <w:pStyle w:val="ListParagraph"/>
        <w:numPr>
          <w:ilvl w:val="0"/>
          <w:numId w:val="3"/>
        </w:numPr>
      </w:pPr>
      <w:r>
        <w:t xml:space="preserve">Please add some examples of acceptable contraceptive methods to the </w:t>
      </w:r>
      <w:r w:rsidR="000E23C1">
        <w:t>Participant Information Sheet</w:t>
      </w:r>
      <w:r>
        <w:t>.</w:t>
      </w:r>
    </w:p>
    <w:p w:rsidR="007916AD" w:rsidRPr="004210D3" w:rsidRDefault="007916AD" w:rsidP="007916AD">
      <w:pPr>
        <w:pStyle w:val="ListParagraph"/>
        <w:numPr>
          <w:ilvl w:val="0"/>
          <w:numId w:val="3"/>
        </w:numPr>
      </w:pPr>
      <w:r w:rsidRPr="009A2721">
        <w:t xml:space="preserve">The Committee queried </w:t>
      </w:r>
      <w:r>
        <w:t>the lack of a M</w:t>
      </w:r>
      <w:r w:rsidRPr="007916AD">
        <w:rPr>
          <w:rFonts w:cs="Arial"/>
        </w:rPr>
        <w:t>ā</w:t>
      </w:r>
      <w:r>
        <w:t xml:space="preserve">ori tissue statement in the Participant Information Sheet. The committee recommended the following statement: </w:t>
      </w:r>
      <w:r w:rsidRPr="007916AD">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5C3BF7" w:rsidRPr="00CD03DE" w:rsidRDefault="007916AD" w:rsidP="007916AD">
      <w:pPr>
        <w:pStyle w:val="ListParagraph"/>
        <w:numPr>
          <w:ilvl w:val="0"/>
          <w:numId w:val="3"/>
        </w:numPr>
      </w:pPr>
      <w:r>
        <w:t xml:space="preserve">The Committee noted that the </w:t>
      </w:r>
      <w:r w:rsidR="000E23C1">
        <w:t>Participant Information Sheet</w:t>
      </w:r>
      <w:r>
        <w:t xml:space="preserve"> for Future Unspecified Use of Tissue states that research on DNA and genetic material will not occur, however, the Consent Form allows for “research of any type”. Please ensure the information provided in these forms is consistent by adjusting the consent form statement to exclude genetic and DNA research. </w:t>
      </w:r>
    </w:p>
    <w:p w:rsidR="005C3BF7" w:rsidRDefault="005C3BF7" w:rsidP="005C3BF7">
      <w:pPr>
        <w:spacing w:before="80" w:after="80"/>
      </w:pPr>
    </w:p>
    <w:p w:rsidR="005C3BF7" w:rsidRPr="00FD2B1E" w:rsidRDefault="005C3BF7" w:rsidP="005C3BF7">
      <w:pPr>
        <w:rPr>
          <w:u w:val="single"/>
          <w:lang w:val="en-NZ"/>
        </w:rPr>
      </w:pPr>
      <w:r w:rsidRPr="00FD2B1E">
        <w:rPr>
          <w:u w:val="single"/>
          <w:lang w:val="en-NZ"/>
        </w:rPr>
        <w:t xml:space="preserve">Decision </w:t>
      </w:r>
    </w:p>
    <w:p w:rsidR="005C3BF7" w:rsidRPr="00960BFE" w:rsidRDefault="005C3BF7" w:rsidP="005C3BF7">
      <w:pPr>
        <w:rPr>
          <w:lang w:val="en-NZ"/>
        </w:rPr>
      </w:pPr>
    </w:p>
    <w:p w:rsidR="007916AD" w:rsidRDefault="005C3BF7" w:rsidP="007916AD">
      <w:pPr>
        <w:rPr>
          <w:rFonts w:cs="Arial"/>
          <w:szCs w:val="22"/>
          <w:lang w:val="en-NZ"/>
        </w:rPr>
      </w:pPr>
      <w:r w:rsidRPr="00960BFE">
        <w:rPr>
          <w:lang w:val="en-NZ"/>
        </w:rPr>
        <w:t xml:space="preserve">This </w:t>
      </w:r>
      <w:r w:rsidRPr="007916AD">
        <w:rPr>
          <w:lang w:val="en-NZ"/>
        </w:rPr>
        <w:t xml:space="preserve">application was </w:t>
      </w:r>
      <w:r w:rsidRPr="007916AD">
        <w:rPr>
          <w:i/>
          <w:lang w:val="en-NZ"/>
        </w:rPr>
        <w:t>approved</w:t>
      </w:r>
      <w:r w:rsidRPr="007916AD">
        <w:rPr>
          <w:lang w:val="en-NZ"/>
        </w:rPr>
        <w:t xml:space="preserve"> by </w:t>
      </w:r>
      <w:r w:rsidRPr="007916AD">
        <w:rPr>
          <w:rFonts w:cs="Arial"/>
          <w:szCs w:val="22"/>
          <w:lang w:val="en-NZ"/>
        </w:rPr>
        <w:t>consensus</w:t>
      </w:r>
      <w:r w:rsidR="007916AD" w:rsidRPr="007916AD">
        <w:rPr>
          <w:rFonts w:cs="Arial"/>
          <w:szCs w:val="22"/>
          <w:lang w:val="en-NZ"/>
        </w:rPr>
        <w:t xml:space="preserve"> with non-standard conditions.</w:t>
      </w:r>
    </w:p>
    <w:p w:rsidR="007916AD" w:rsidRDefault="007916AD" w:rsidP="007916AD">
      <w:pPr>
        <w:rPr>
          <w:rFonts w:cs="Arial"/>
          <w:color w:val="33CCCC"/>
          <w:szCs w:val="22"/>
          <w:lang w:val="en-NZ"/>
        </w:rPr>
      </w:pPr>
    </w:p>
    <w:p w:rsidR="007916AD" w:rsidRDefault="007916AD" w:rsidP="007916AD">
      <w:pPr>
        <w:pStyle w:val="ListParagraph"/>
        <w:numPr>
          <w:ilvl w:val="0"/>
          <w:numId w:val="3"/>
        </w:numPr>
        <w:spacing w:before="80" w:after="80"/>
        <w:rPr>
          <w:rFonts w:cs="Arial"/>
          <w:szCs w:val="22"/>
          <w:lang w:val="en-NZ"/>
        </w:rPr>
      </w:pPr>
      <w:r w:rsidRPr="002D5BE1">
        <w:rPr>
          <w:rFonts w:cs="Arial"/>
          <w:szCs w:val="22"/>
          <w:lang w:val="en-NZ"/>
        </w:rPr>
        <w:t>Please amend the information sheet and consent forms, taking into account the suggestions made by the committee</w:t>
      </w:r>
      <w:r w:rsidRPr="002639BD">
        <w:rPr>
          <w:rFonts w:cs="Arial"/>
          <w:i/>
          <w:szCs w:val="22"/>
          <w:lang w:val="en-NZ"/>
        </w:rPr>
        <w:t xml:space="preserve"> (Ethical Guidelines for Intervention Studies para 6.22)</w:t>
      </w:r>
      <w:r w:rsidRPr="00EF5D03">
        <w:rPr>
          <w:rFonts w:cs="Arial"/>
          <w:szCs w:val="22"/>
          <w:lang w:val="en-NZ"/>
        </w:rPr>
        <w:t xml:space="preserve"> </w:t>
      </w:r>
    </w:p>
    <w:p w:rsidR="005C3BF7" w:rsidRPr="00960BFE" w:rsidRDefault="006161AB" w:rsidP="005C3BF7">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lastRenderedPageBreak/>
              <w:t xml:space="preserve"> </w:t>
            </w:r>
            <w:r>
              <w:rPr>
                <w:b/>
              </w:rPr>
              <w:t>2</w:t>
            </w:r>
            <w:r w:rsidRPr="00960BFE">
              <w:t xml:space="preserve"> </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37BAF" w:rsidRPr="00960BFE" w:rsidRDefault="00E37BAF" w:rsidP="00C92681">
            <w:pPr>
              <w:autoSpaceDE w:val="0"/>
              <w:autoSpaceDN w:val="0"/>
              <w:adjustRightInd w:val="0"/>
            </w:pPr>
            <w:r w:rsidRPr="00960BFE">
              <w:rPr>
                <w:b/>
              </w:rPr>
              <w:t>16/STH/3</w:t>
            </w:r>
            <w:r w:rsidRPr="00960BFE">
              <w:t xml:space="preserve"> </w:t>
            </w:r>
          </w:p>
        </w:tc>
      </w:tr>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t xml:space="preserve">Title: </w:t>
            </w:r>
          </w:p>
        </w:tc>
        <w:tc>
          <w:tcPr>
            <w:tcW w:w="6459" w:type="dxa"/>
            <w:tcBorders>
              <w:top w:val="nil"/>
              <w:left w:val="nil"/>
              <w:bottom w:val="nil"/>
              <w:right w:val="nil"/>
            </w:tcBorders>
          </w:tcPr>
          <w:p w:rsidR="00E37BAF" w:rsidRPr="00960BFE" w:rsidRDefault="00E37BAF" w:rsidP="00C92681">
            <w:pPr>
              <w:autoSpaceDE w:val="0"/>
              <w:autoSpaceDN w:val="0"/>
              <w:adjustRightInd w:val="0"/>
            </w:pPr>
            <w:r w:rsidRPr="00960BFE">
              <w:t xml:space="preserve">(duplicate) Genetic variation and human disease </w:t>
            </w:r>
          </w:p>
        </w:tc>
      </w:tr>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t xml:space="preserve">Principal Investigator: </w:t>
            </w:r>
          </w:p>
        </w:tc>
        <w:tc>
          <w:tcPr>
            <w:tcW w:w="6459" w:type="dxa"/>
            <w:tcBorders>
              <w:top w:val="nil"/>
              <w:left w:val="nil"/>
              <w:bottom w:val="nil"/>
              <w:right w:val="nil"/>
            </w:tcBorders>
          </w:tcPr>
          <w:p w:rsidR="00E37BAF" w:rsidRPr="00960BFE" w:rsidRDefault="00E37BAF" w:rsidP="00C92681">
            <w:pPr>
              <w:autoSpaceDE w:val="0"/>
              <w:autoSpaceDN w:val="0"/>
              <w:adjustRightInd w:val="0"/>
            </w:pPr>
            <w:r w:rsidRPr="00960BFE">
              <w:t xml:space="preserve">Dr Louise Bicknell </w:t>
            </w:r>
          </w:p>
        </w:tc>
      </w:tr>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t xml:space="preserve">Sponsor: </w:t>
            </w:r>
          </w:p>
        </w:tc>
        <w:tc>
          <w:tcPr>
            <w:tcW w:w="6459"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r>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t xml:space="preserve">Clock Start Date: </w:t>
            </w:r>
          </w:p>
        </w:tc>
        <w:tc>
          <w:tcPr>
            <w:tcW w:w="6459" w:type="dxa"/>
            <w:tcBorders>
              <w:top w:val="nil"/>
              <w:left w:val="nil"/>
              <w:bottom w:val="nil"/>
              <w:right w:val="nil"/>
            </w:tcBorders>
          </w:tcPr>
          <w:p w:rsidR="00E37BAF" w:rsidRPr="00960BFE" w:rsidRDefault="00E37BAF" w:rsidP="00C92681">
            <w:pPr>
              <w:autoSpaceDE w:val="0"/>
              <w:autoSpaceDN w:val="0"/>
              <w:adjustRightInd w:val="0"/>
            </w:pPr>
            <w:r w:rsidRPr="00960BFE">
              <w:t xml:space="preserve">14 January 2016 </w:t>
            </w:r>
          </w:p>
        </w:tc>
      </w:tr>
    </w:tbl>
    <w:p w:rsidR="005C3BF7" w:rsidRPr="00960BFE" w:rsidRDefault="005C3BF7" w:rsidP="005C3BF7">
      <w:r w:rsidRPr="00960BFE">
        <w:t xml:space="preserve"> </w:t>
      </w:r>
    </w:p>
    <w:p w:rsidR="00987913" w:rsidRPr="00987913" w:rsidRDefault="005C3BF7">
      <w:pPr>
        <w:autoSpaceDE w:val="0"/>
        <w:autoSpaceDN w:val="0"/>
        <w:adjustRightInd w:val="0"/>
        <w:rPr>
          <w:sz w:val="20"/>
          <w:lang w:val="en-NZ"/>
        </w:rPr>
      </w:pPr>
      <w:r w:rsidRPr="00960BFE">
        <w:t xml:space="preserve">Dr Louise Bicknell </w:t>
      </w:r>
      <w:r w:rsidR="00987913" w:rsidRPr="00987913">
        <w:rPr>
          <w:lang w:val="en-NZ"/>
        </w:rPr>
        <w:t xml:space="preserve">was </w:t>
      </w:r>
      <w:r w:rsidR="00987913" w:rsidRPr="005C3BF7">
        <w:rPr>
          <w:lang w:val="en-NZ"/>
        </w:rPr>
        <w:t xml:space="preserve">present </w:t>
      </w:r>
      <w:r w:rsidR="00DC62A5" w:rsidRPr="005C3BF7">
        <w:rPr>
          <w:rFonts w:cs="Arial"/>
          <w:szCs w:val="22"/>
          <w:lang w:val="en-NZ"/>
        </w:rPr>
        <w:t>by teleconference</w:t>
      </w:r>
      <w:r w:rsidRPr="005C3BF7">
        <w:rPr>
          <w:rFonts w:cs="Arial"/>
          <w:szCs w:val="22"/>
          <w:lang w:val="en-NZ"/>
        </w:rPr>
        <w:t xml:space="preserve"> </w:t>
      </w:r>
      <w:r w:rsidR="00987913" w:rsidRPr="005C3BF7">
        <w:rPr>
          <w:lang w:val="en-NZ"/>
        </w:rPr>
        <w:t>for discussion of this application</w:t>
      </w:r>
      <w:r w:rsidR="00987913" w:rsidRPr="00987913">
        <w:rPr>
          <w:lang w:val="en-NZ"/>
        </w:rPr>
        <w:t>.</w:t>
      </w:r>
    </w:p>
    <w:p w:rsidR="00987913" w:rsidRPr="00960BFE" w:rsidRDefault="00987913">
      <w:pPr>
        <w:autoSpaceDE w:val="0"/>
        <w:autoSpaceDN w:val="0"/>
        <w:adjustRightInd w:val="0"/>
        <w:rPr>
          <w:u w:val="single"/>
          <w:lang w:val="en-NZ"/>
        </w:rPr>
      </w:pPr>
    </w:p>
    <w:p w:rsidR="005C3BF7" w:rsidRPr="00FD2B1E" w:rsidRDefault="005C3BF7" w:rsidP="005C3BF7">
      <w:pPr>
        <w:rPr>
          <w:u w:val="single"/>
          <w:lang w:val="en-NZ"/>
        </w:rPr>
      </w:pPr>
      <w:r w:rsidRPr="00FD2B1E">
        <w:rPr>
          <w:u w:val="single"/>
          <w:lang w:val="en-NZ"/>
        </w:rPr>
        <w:t>Potential conflicts of interest</w:t>
      </w:r>
    </w:p>
    <w:p w:rsidR="005C3BF7" w:rsidRPr="008869BB" w:rsidRDefault="005C3BF7" w:rsidP="005C3BF7">
      <w:pPr>
        <w:rPr>
          <w:b/>
          <w:lang w:val="en-NZ"/>
        </w:rPr>
      </w:pPr>
    </w:p>
    <w:p w:rsidR="005C3BF7" w:rsidRPr="00960BFE" w:rsidRDefault="005C3BF7" w:rsidP="005C3BF7">
      <w:pPr>
        <w:rPr>
          <w:lang w:val="en-NZ"/>
        </w:rPr>
      </w:pPr>
      <w:r w:rsidRPr="00960BFE">
        <w:rPr>
          <w:lang w:val="en-NZ"/>
        </w:rPr>
        <w:t>The Chair asked members to declare any potential conflicts of interest related to this application.</w:t>
      </w:r>
    </w:p>
    <w:p w:rsidR="005C3BF7" w:rsidRPr="00960BFE" w:rsidRDefault="005C3BF7" w:rsidP="005C3BF7">
      <w:pPr>
        <w:rPr>
          <w:lang w:val="en-NZ"/>
        </w:rPr>
      </w:pPr>
    </w:p>
    <w:p w:rsidR="005C3BF7" w:rsidRPr="00960BFE" w:rsidRDefault="005C3BF7" w:rsidP="005C3BF7">
      <w:pPr>
        <w:rPr>
          <w:lang w:val="en-NZ"/>
        </w:rPr>
      </w:pPr>
      <w:r w:rsidRPr="00FD2B1E">
        <w:rPr>
          <w:lang w:val="en-NZ"/>
        </w:rPr>
        <w:t>No potential conflicts</w:t>
      </w:r>
      <w:r w:rsidRPr="00960BFE">
        <w:rPr>
          <w:lang w:val="en-NZ"/>
        </w:rPr>
        <w:t xml:space="preserve"> of interest related to this application were declared by any member.</w:t>
      </w:r>
    </w:p>
    <w:p w:rsidR="005C3BF7" w:rsidRPr="00960BFE" w:rsidRDefault="005C3BF7" w:rsidP="005C3BF7">
      <w:pPr>
        <w:rPr>
          <w:lang w:val="en-NZ"/>
        </w:rPr>
      </w:pPr>
    </w:p>
    <w:p w:rsidR="005C3BF7" w:rsidRDefault="005C3BF7" w:rsidP="005C3BF7">
      <w:pPr>
        <w:rPr>
          <w:u w:val="single"/>
          <w:lang w:val="en-NZ"/>
        </w:rPr>
      </w:pPr>
      <w:r w:rsidRPr="001C059D">
        <w:rPr>
          <w:u w:val="single"/>
          <w:lang w:val="en-NZ"/>
        </w:rPr>
        <w:t>Summary of Study</w:t>
      </w:r>
    </w:p>
    <w:p w:rsidR="005C3BF7" w:rsidRDefault="005C3BF7" w:rsidP="005C3BF7">
      <w:pPr>
        <w:rPr>
          <w:u w:val="single"/>
          <w:lang w:val="en-NZ"/>
        </w:rPr>
      </w:pPr>
    </w:p>
    <w:p w:rsidR="00021681" w:rsidRDefault="00021681" w:rsidP="00906F1B">
      <w:pPr>
        <w:pStyle w:val="ListParagraph"/>
        <w:numPr>
          <w:ilvl w:val="0"/>
          <w:numId w:val="4"/>
        </w:numPr>
      </w:pPr>
      <w:r>
        <w:t xml:space="preserve">The Committee noted that this is a resubmission of </w:t>
      </w:r>
      <w:r w:rsidR="00A1134C">
        <w:t>a</w:t>
      </w:r>
      <w:r>
        <w:t xml:space="preserve"> study that was previously declined by the Committee. The Committee was pleased with the higher quality of the </w:t>
      </w:r>
      <w:r w:rsidR="000E23C1">
        <w:t>Participant Information Sheet</w:t>
      </w:r>
      <w:r w:rsidR="00A1134C">
        <w:t>s</w:t>
      </w:r>
      <w:r>
        <w:t xml:space="preserve">, stating that the form for older children was particularly well laid out and readable. </w:t>
      </w:r>
    </w:p>
    <w:p w:rsidR="00021681" w:rsidRDefault="00021681" w:rsidP="00906F1B">
      <w:pPr>
        <w:pStyle w:val="ListParagraph"/>
        <w:numPr>
          <w:ilvl w:val="0"/>
          <w:numId w:val="4"/>
        </w:numPr>
      </w:pPr>
      <w:r>
        <w:t xml:space="preserve">The Committee noted that positive peer review had been obtained </w:t>
      </w:r>
      <w:r w:rsidRPr="00D27A51">
        <w:t xml:space="preserve">from </w:t>
      </w:r>
      <w:proofErr w:type="spellStart"/>
      <w:r w:rsidRPr="00D27A51">
        <w:t>Prof.</w:t>
      </w:r>
      <w:proofErr w:type="spellEnd"/>
      <w:r w:rsidRPr="00D27A51">
        <w:t xml:space="preserve"> Stephen Roberts,</w:t>
      </w:r>
      <w:r w:rsidR="00D00BE9">
        <w:t xml:space="preserve"> </w:t>
      </w:r>
      <w:proofErr w:type="spellStart"/>
      <w:r w:rsidR="00D00BE9">
        <w:t>Curekids</w:t>
      </w:r>
      <w:proofErr w:type="spellEnd"/>
      <w:r w:rsidR="00D00BE9">
        <w:t>, Paediatric Genetics, as well as a l</w:t>
      </w:r>
      <w:r w:rsidRPr="00D27A51">
        <w:t>etter of support from Joanne Dixon, Clinical Geneticist &amp; National Director of Genetic Health Service NZ.</w:t>
      </w:r>
    </w:p>
    <w:p w:rsidR="005C3BF7" w:rsidRPr="00021681" w:rsidRDefault="00021681" w:rsidP="00906F1B">
      <w:pPr>
        <w:pStyle w:val="ListParagraph"/>
        <w:numPr>
          <w:ilvl w:val="0"/>
          <w:numId w:val="4"/>
        </w:numPr>
      </w:pPr>
      <w:r>
        <w:t>The Committee noted that the study aims are much clearer in the new application.</w:t>
      </w:r>
    </w:p>
    <w:p w:rsidR="005C3BF7" w:rsidRDefault="005C3BF7" w:rsidP="005C3BF7">
      <w:pPr>
        <w:autoSpaceDE w:val="0"/>
        <w:autoSpaceDN w:val="0"/>
        <w:adjustRightInd w:val="0"/>
        <w:rPr>
          <w:lang w:val="en-NZ"/>
        </w:rPr>
      </w:pPr>
    </w:p>
    <w:p w:rsidR="005C3BF7" w:rsidRDefault="005C3BF7" w:rsidP="005C3BF7">
      <w:pPr>
        <w:rPr>
          <w:u w:val="single"/>
          <w:lang w:val="en-NZ"/>
        </w:rPr>
      </w:pPr>
      <w:r w:rsidRPr="001C059D">
        <w:rPr>
          <w:u w:val="single"/>
          <w:lang w:val="en-NZ"/>
        </w:rPr>
        <w:t>Summary of ethical issues (resolved)</w:t>
      </w:r>
    </w:p>
    <w:p w:rsidR="005C3BF7" w:rsidRDefault="005C3BF7" w:rsidP="005C3BF7">
      <w:pPr>
        <w:rPr>
          <w:u w:val="single"/>
          <w:lang w:val="en-NZ"/>
        </w:rPr>
      </w:pPr>
    </w:p>
    <w:p w:rsidR="005C3BF7" w:rsidRPr="000A1C67" w:rsidRDefault="005C3BF7" w:rsidP="005C3BF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3BF7" w:rsidRDefault="005C3BF7" w:rsidP="005C3BF7">
      <w:pPr>
        <w:rPr>
          <w:u w:val="single"/>
          <w:lang w:val="en-NZ"/>
        </w:rPr>
      </w:pPr>
    </w:p>
    <w:p w:rsidR="00906F1B" w:rsidRDefault="00906F1B" w:rsidP="00906F1B">
      <w:pPr>
        <w:pStyle w:val="ListParagraph"/>
        <w:numPr>
          <w:ilvl w:val="0"/>
          <w:numId w:val="4"/>
        </w:numPr>
      </w:pPr>
      <w:r>
        <w:t xml:space="preserve">The Committee noted that the application indicated that individual participants could be identified from the published study results and questioned why this was the case. The Researcher explained that the study results may include photos of the participants and due to the small number of participants it may be </w:t>
      </w:r>
      <w:r w:rsidR="00A1134C">
        <w:t>possible</w:t>
      </w:r>
      <w:r>
        <w:t xml:space="preserve"> to identify individuals.</w:t>
      </w:r>
    </w:p>
    <w:p w:rsidR="00906F1B" w:rsidRDefault="00906F1B" w:rsidP="00906F1B">
      <w:pPr>
        <w:pStyle w:val="ListParagraph"/>
        <w:numPr>
          <w:ilvl w:val="0"/>
          <w:numId w:val="4"/>
        </w:numPr>
      </w:pPr>
      <w:r>
        <w:t xml:space="preserve">The Committee questioned where skin biopsies would be performed. The Researcher explained that this would vary depending on the participant’s location and that it was most likely to be at a hospital as an out-patient appointment. </w:t>
      </w:r>
    </w:p>
    <w:p w:rsidR="00906F1B" w:rsidRDefault="00906F1B" w:rsidP="00906F1B">
      <w:pPr>
        <w:pStyle w:val="ListParagraph"/>
        <w:numPr>
          <w:ilvl w:val="0"/>
          <w:numId w:val="4"/>
        </w:numPr>
      </w:pPr>
      <w:r>
        <w:t>The Committee questioned whether participants</w:t>
      </w:r>
      <w:r w:rsidR="00A1134C">
        <w:t>’</w:t>
      </w:r>
      <w:r>
        <w:t xml:space="preserve"> GPs should be informed </w:t>
      </w:r>
      <w:r w:rsidR="00A1134C">
        <w:t xml:space="preserve">of their participation </w:t>
      </w:r>
      <w:r>
        <w:t xml:space="preserve">in case of unexpected findings. The Researcher explained that the referring geneticist would be informed of any unexpected findings and </w:t>
      </w:r>
      <w:r w:rsidR="00A1134C">
        <w:t xml:space="preserve">also </w:t>
      </w:r>
      <w:r>
        <w:t xml:space="preserve">agreed to encourage participants to tell their GP about their involvement in the study. </w:t>
      </w:r>
    </w:p>
    <w:p w:rsidR="00A1134C" w:rsidRDefault="00906F1B" w:rsidP="00906F1B">
      <w:pPr>
        <w:pStyle w:val="ListParagraph"/>
        <w:numPr>
          <w:ilvl w:val="0"/>
          <w:numId w:val="4"/>
        </w:numPr>
      </w:pPr>
      <w:r>
        <w:t xml:space="preserve">The Committee noted that all participants 16 years and older will </w:t>
      </w:r>
      <w:r w:rsidR="00A1134C">
        <w:t xml:space="preserve">provide </w:t>
      </w:r>
      <w:r>
        <w:t xml:space="preserve">consent to </w:t>
      </w:r>
      <w:r w:rsidR="00A1134C">
        <w:t xml:space="preserve">their participation </w:t>
      </w:r>
      <w:r>
        <w:t>in the study</w:t>
      </w:r>
      <w:r w:rsidR="00A1134C">
        <w:t>,</w:t>
      </w:r>
      <w:r>
        <w:t xml:space="preserve"> and that most children under 16 years old will assent t</w:t>
      </w:r>
      <w:r w:rsidR="00A1134C">
        <w:t xml:space="preserve">o participate in the study and </w:t>
      </w:r>
      <w:r>
        <w:t xml:space="preserve">their parents </w:t>
      </w:r>
      <w:r w:rsidR="00A1134C">
        <w:t xml:space="preserve">will </w:t>
      </w:r>
      <w:r>
        <w:t xml:space="preserve">provide informed consent. </w:t>
      </w:r>
    </w:p>
    <w:p w:rsidR="00906F1B" w:rsidRDefault="00906F1B" w:rsidP="00906F1B">
      <w:pPr>
        <w:pStyle w:val="ListParagraph"/>
        <w:numPr>
          <w:ilvl w:val="0"/>
          <w:numId w:val="4"/>
        </w:numPr>
      </w:pPr>
      <w:r>
        <w:t>The Committee reminded the Researchers that although this was the most common way to obtain consent, it is also acceptable for suitably competent individuals under the age of 16 years to consent for themselves. Consequently, although the HDEC suggests providing a range of consent and assent forms based on participants’ age (assent forms for participants 7-11 years and 12-15 years, as well as parent consent forms for children unable to consent for themselves</w:t>
      </w:r>
      <w:r w:rsidR="00A1134C">
        <w:t>, and consent forms for participants 16 and older</w:t>
      </w:r>
      <w:r>
        <w:t xml:space="preserve">) this age based split of consent v. assent may not apply in all cases and it would be possible for a suitably competent participant under 16 years old to consent for themselves. </w:t>
      </w:r>
    </w:p>
    <w:p w:rsidR="005C3BF7" w:rsidRPr="00906F1B" w:rsidRDefault="00906F1B" w:rsidP="00906F1B">
      <w:pPr>
        <w:pStyle w:val="ListParagraph"/>
        <w:numPr>
          <w:ilvl w:val="0"/>
          <w:numId w:val="4"/>
        </w:numPr>
      </w:pPr>
      <w:r>
        <w:t xml:space="preserve">The Committee questioned whether the </w:t>
      </w:r>
      <w:r w:rsidR="000E23C1">
        <w:t>Participant Information Sheet</w:t>
      </w:r>
      <w:r>
        <w:t xml:space="preserve"> for participants with a known diagnosis should name their diagnosis. The Researcher explained that there is a </w:t>
      </w:r>
      <w:r>
        <w:lastRenderedPageBreak/>
        <w:t xml:space="preserve">large range of possible diagnoses and that participants are expected to be well informed of their diagnosis. The Committee agreed that it was appropriate for the form to not specify the diagnosis of each individual participant </w:t>
      </w:r>
    </w:p>
    <w:p w:rsidR="005C3BF7" w:rsidRPr="002D4A07" w:rsidRDefault="005C3BF7" w:rsidP="005C3BF7">
      <w:pPr>
        <w:pStyle w:val="ListParagraph"/>
        <w:spacing w:before="80" w:after="80"/>
        <w:rPr>
          <w:rFonts w:cs="Arial"/>
          <w:szCs w:val="22"/>
          <w:lang w:val="en-NZ"/>
        </w:rPr>
      </w:pPr>
    </w:p>
    <w:p w:rsidR="005C3BF7" w:rsidRDefault="005C3BF7" w:rsidP="005C3BF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C3BF7" w:rsidRPr="003056DC" w:rsidRDefault="005C3BF7" w:rsidP="00906F1B">
      <w:pPr>
        <w:spacing w:before="80" w:after="80"/>
      </w:pPr>
    </w:p>
    <w:p w:rsidR="00906F1B" w:rsidRDefault="00906F1B" w:rsidP="00906F1B">
      <w:pPr>
        <w:pStyle w:val="ListParagraph"/>
        <w:numPr>
          <w:ilvl w:val="0"/>
          <w:numId w:val="4"/>
        </w:numPr>
      </w:pPr>
      <w:r>
        <w:t xml:space="preserve">Please add the name of the study to the footer of the </w:t>
      </w:r>
      <w:r w:rsidR="000E23C1">
        <w:t>Participant Information Sheet</w:t>
      </w:r>
      <w:r>
        <w:t xml:space="preserve"> and Consent Forms.</w:t>
      </w:r>
    </w:p>
    <w:p w:rsidR="00906F1B" w:rsidRDefault="00906F1B" w:rsidP="00906F1B">
      <w:pPr>
        <w:pStyle w:val="ListParagraph"/>
        <w:numPr>
          <w:ilvl w:val="0"/>
          <w:numId w:val="4"/>
        </w:numPr>
      </w:pPr>
      <w:r>
        <w:t>Please provide an assent</w:t>
      </w:r>
      <w:r w:rsidR="00A1134C">
        <w:t xml:space="preserve"> form for younger children (7-11</w:t>
      </w:r>
      <w:r>
        <w:t xml:space="preserve"> years old). The Committee noted that this should be a relatively simple and short form and could benefit from pictures to help with the explanation. </w:t>
      </w:r>
    </w:p>
    <w:p w:rsidR="00906F1B" w:rsidRDefault="00906F1B" w:rsidP="00906F1B">
      <w:pPr>
        <w:pStyle w:val="ListParagraph"/>
        <w:numPr>
          <w:ilvl w:val="0"/>
          <w:numId w:val="4"/>
        </w:numPr>
      </w:pPr>
      <w:r>
        <w:t xml:space="preserve">Please provide a copy of the information sheet and consent form used to obtain consent to take and use photographs of participants. </w:t>
      </w:r>
    </w:p>
    <w:p w:rsidR="00906F1B" w:rsidRDefault="00906F1B" w:rsidP="00906F1B">
      <w:pPr>
        <w:pStyle w:val="ListParagraph"/>
        <w:numPr>
          <w:ilvl w:val="0"/>
          <w:numId w:val="4"/>
        </w:numPr>
      </w:pPr>
      <w:r>
        <w:t xml:space="preserve">The </w:t>
      </w:r>
      <w:r w:rsidR="000E23C1">
        <w:t>Participant Information Sheet</w:t>
      </w:r>
      <w:r>
        <w:t xml:space="preserve"> talks about coded DNA samples but does not explain how they will be de-identified until later in the document. Please add information about this earlier in the document where coded DNA samples are first mentioned. </w:t>
      </w:r>
    </w:p>
    <w:p w:rsidR="00906F1B" w:rsidRDefault="00906F1B" w:rsidP="00906F1B">
      <w:pPr>
        <w:pStyle w:val="ListParagraph"/>
        <w:numPr>
          <w:ilvl w:val="0"/>
          <w:numId w:val="4"/>
        </w:numPr>
      </w:pPr>
      <w:r>
        <w:t xml:space="preserve">Please explain in the </w:t>
      </w:r>
      <w:r w:rsidR="000E23C1">
        <w:t>Participant Information Sheet</w:t>
      </w:r>
      <w:r>
        <w:t xml:space="preserve"> that DNA is shared between extended family. </w:t>
      </w:r>
    </w:p>
    <w:p w:rsidR="00906F1B" w:rsidRDefault="00906F1B" w:rsidP="00906F1B">
      <w:pPr>
        <w:pStyle w:val="ListParagraph"/>
        <w:numPr>
          <w:ilvl w:val="0"/>
          <w:numId w:val="4"/>
        </w:numPr>
      </w:pPr>
      <w:r>
        <w:t xml:space="preserve">Please add a statement to the </w:t>
      </w:r>
      <w:r w:rsidR="000E23C1">
        <w:t>Participant Information Sheet</w:t>
      </w:r>
      <w:r>
        <w:t xml:space="preserve"> regarding where samples will be sent overseas, and why they need to be sent overseas. </w:t>
      </w:r>
    </w:p>
    <w:p w:rsidR="00906F1B" w:rsidRDefault="00906F1B" w:rsidP="00906F1B">
      <w:pPr>
        <w:pStyle w:val="ListParagraph"/>
        <w:numPr>
          <w:ilvl w:val="0"/>
          <w:numId w:val="4"/>
        </w:numPr>
      </w:pPr>
      <w:r>
        <w:t xml:space="preserve">Please consider reformatting the adult </w:t>
      </w:r>
      <w:r w:rsidR="000E23C1">
        <w:t>Participant Information Sheet</w:t>
      </w:r>
      <w:r>
        <w:t xml:space="preserve"> to improve readability. The Committee suggested that it may benefit from the addition of some more white space and that it </w:t>
      </w:r>
      <w:r w:rsidR="00A1134C">
        <w:t>is</w:t>
      </w:r>
      <w:r>
        <w:t xml:space="preserve"> acceptable for the form to take up more pages if the readability was improved in the process. </w:t>
      </w:r>
    </w:p>
    <w:p w:rsidR="00906F1B" w:rsidRPr="00906F1B" w:rsidRDefault="00906F1B" w:rsidP="00906F1B">
      <w:pPr>
        <w:pStyle w:val="ListParagraph"/>
        <w:numPr>
          <w:ilvl w:val="0"/>
          <w:numId w:val="4"/>
        </w:numPr>
        <w:rPr>
          <w:rFonts w:cs="Arial"/>
          <w:color w:val="000000"/>
          <w:sz w:val="21"/>
          <w:szCs w:val="21"/>
        </w:rPr>
      </w:pPr>
      <w:r>
        <w:t xml:space="preserve">The Committee noted that the </w:t>
      </w:r>
      <w:r w:rsidR="000E23C1">
        <w:t>Participant Information Sheet</w:t>
      </w:r>
      <w:r>
        <w:t xml:space="preserve"> states that health information will be retained for 30 years or until the termination of the study, whichever is sooner. The Committee stated that health information must be retained </w:t>
      </w:r>
      <w:r w:rsidRPr="00906F1B">
        <w:rPr>
          <w:rFonts w:cs="Arial"/>
          <w:color w:val="000000"/>
          <w:sz w:val="21"/>
          <w:szCs w:val="21"/>
        </w:rPr>
        <w:t xml:space="preserve">for a minimum period of 10 years (Health (Retention of Health Information) Regulations 1996). Please ensure this is reflected in the </w:t>
      </w:r>
      <w:r w:rsidR="000E23C1">
        <w:rPr>
          <w:rFonts w:cs="Arial"/>
          <w:color w:val="000000"/>
          <w:sz w:val="21"/>
          <w:szCs w:val="21"/>
        </w:rPr>
        <w:t>Participant Information Sheet</w:t>
      </w:r>
      <w:r w:rsidRPr="00906F1B">
        <w:rPr>
          <w:rFonts w:cs="Arial"/>
          <w:color w:val="000000"/>
          <w:sz w:val="21"/>
          <w:szCs w:val="21"/>
        </w:rPr>
        <w:t xml:space="preserve">. </w:t>
      </w:r>
    </w:p>
    <w:p w:rsidR="005C3BF7" w:rsidRPr="00CD03DE" w:rsidRDefault="00906F1B" w:rsidP="00906F1B">
      <w:pPr>
        <w:pStyle w:val="ListParagraph"/>
        <w:numPr>
          <w:ilvl w:val="0"/>
          <w:numId w:val="4"/>
        </w:numPr>
      </w:pPr>
      <w:r>
        <w:t xml:space="preserve">The Committee noted that the </w:t>
      </w:r>
      <w:r w:rsidR="000E23C1">
        <w:t>Participant Information Sheet</w:t>
      </w:r>
      <w:r>
        <w:t xml:space="preserve"> states that all participants will give informed consent, however, </w:t>
      </w:r>
      <w:r w:rsidR="00A1134C">
        <w:t xml:space="preserve">most </w:t>
      </w:r>
      <w:r>
        <w:t xml:space="preserve">participants who are children will give assent rather than consent. Please ensure this statement is </w:t>
      </w:r>
      <w:r w:rsidR="003A01F6">
        <w:t>amended</w:t>
      </w:r>
      <w:r>
        <w:t xml:space="preserve"> to improve accuracy. </w:t>
      </w:r>
    </w:p>
    <w:p w:rsidR="005C3BF7" w:rsidRDefault="005C3BF7" w:rsidP="005C3BF7">
      <w:pPr>
        <w:spacing w:before="80" w:after="80"/>
      </w:pPr>
    </w:p>
    <w:p w:rsidR="005C3BF7" w:rsidRPr="00FD2B1E" w:rsidRDefault="005C3BF7" w:rsidP="005C3BF7">
      <w:pPr>
        <w:rPr>
          <w:u w:val="single"/>
          <w:lang w:val="en-NZ"/>
        </w:rPr>
      </w:pPr>
      <w:r w:rsidRPr="00FD2B1E">
        <w:rPr>
          <w:u w:val="single"/>
          <w:lang w:val="en-NZ"/>
        </w:rPr>
        <w:t xml:space="preserve">Decision </w:t>
      </w:r>
    </w:p>
    <w:p w:rsidR="005C3BF7" w:rsidRPr="00906F1B" w:rsidRDefault="005C3BF7" w:rsidP="005C3BF7">
      <w:pPr>
        <w:rPr>
          <w:lang w:val="en-NZ"/>
        </w:rPr>
      </w:pPr>
    </w:p>
    <w:p w:rsidR="005C3BF7" w:rsidRPr="00906F1B" w:rsidRDefault="005C3BF7" w:rsidP="005C3BF7">
      <w:pPr>
        <w:rPr>
          <w:lang w:val="en-NZ"/>
        </w:rPr>
      </w:pPr>
      <w:r w:rsidRPr="00906F1B">
        <w:rPr>
          <w:lang w:val="en-NZ"/>
        </w:rPr>
        <w:t xml:space="preserve">This application was </w:t>
      </w:r>
      <w:r w:rsidRPr="00906F1B">
        <w:rPr>
          <w:i/>
          <w:lang w:val="en-NZ"/>
        </w:rPr>
        <w:t>provisionally approved</w:t>
      </w:r>
      <w:r w:rsidRPr="00906F1B">
        <w:rPr>
          <w:lang w:val="en-NZ"/>
        </w:rPr>
        <w:t xml:space="preserve"> by </w:t>
      </w:r>
      <w:r w:rsidRPr="00906F1B">
        <w:rPr>
          <w:rFonts w:cs="Arial"/>
          <w:szCs w:val="22"/>
          <w:lang w:val="en-NZ"/>
        </w:rPr>
        <w:t>consensus</w:t>
      </w:r>
      <w:r w:rsidR="00906F1B" w:rsidRPr="00906F1B">
        <w:rPr>
          <w:rFonts w:cs="Arial"/>
          <w:szCs w:val="22"/>
          <w:lang w:val="en-NZ"/>
        </w:rPr>
        <w:t xml:space="preserve">, </w:t>
      </w:r>
      <w:r w:rsidRPr="00906F1B">
        <w:rPr>
          <w:lang w:val="en-NZ"/>
        </w:rPr>
        <w:t xml:space="preserve">subject to the following information being received. </w:t>
      </w:r>
    </w:p>
    <w:p w:rsidR="005C3BF7" w:rsidRPr="00906F1B" w:rsidRDefault="005C3BF7" w:rsidP="005C3BF7">
      <w:pPr>
        <w:rPr>
          <w:lang w:val="en-NZ"/>
        </w:rPr>
      </w:pPr>
    </w:p>
    <w:p w:rsidR="00906F1B" w:rsidRPr="00906F1B" w:rsidRDefault="00906F1B" w:rsidP="00906F1B">
      <w:pPr>
        <w:pStyle w:val="ListParagraph"/>
        <w:numPr>
          <w:ilvl w:val="0"/>
          <w:numId w:val="4"/>
        </w:numPr>
        <w:spacing w:before="80" w:after="80"/>
        <w:rPr>
          <w:rFonts w:cs="Arial"/>
          <w:szCs w:val="22"/>
          <w:lang w:val="en-NZ"/>
        </w:rPr>
      </w:pPr>
      <w:r w:rsidRPr="00906F1B">
        <w:rPr>
          <w:rFonts w:cs="Arial"/>
          <w:szCs w:val="22"/>
          <w:lang w:val="en-NZ"/>
        </w:rPr>
        <w:t>Please amend the information sheet and consent forms, taking into account the suggestions made by the committee</w:t>
      </w:r>
      <w:r w:rsidRPr="00906F1B">
        <w:rPr>
          <w:rFonts w:cs="Arial"/>
          <w:i/>
          <w:szCs w:val="22"/>
          <w:lang w:val="en-NZ"/>
        </w:rPr>
        <w:t xml:space="preserve"> (Ethical Guidelines for Observational Studies para 6.10)</w:t>
      </w:r>
      <w:r w:rsidRPr="00906F1B">
        <w:rPr>
          <w:rFonts w:cs="Arial"/>
          <w:szCs w:val="22"/>
          <w:lang w:val="en-NZ"/>
        </w:rPr>
        <w:t xml:space="preserve"> </w:t>
      </w:r>
    </w:p>
    <w:p w:rsidR="005C3BF7" w:rsidRPr="00906F1B" w:rsidRDefault="005C3BF7" w:rsidP="005C3BF7">
      <w:pPr>
        <w:rPr>
          <w:lang w:val="en-NZ"/>
        </w:rPr>
      </w:pPr>
    </w:p>
    <w:p w:rsidR="005C3BF7" w:rsidRPr="00960BFE" w:rsidRDefault="005C3BF7" w:rsidP="005C3BF7">
      <w:r w:rsidRPr="00906F1B">
        <w:rPr>
          <w:lang w:val="en-NZ"/>
        </w:rPr>
        <w:t xml:space="preserve">This following information will be reviewed, and a final decision made on the application, by </w:t>
      </w:r>
      <w:r w:rsidR="00906F1B" w:rsidRPr="00906F1B">
        <w:rPr>
          <w:rFonts w:cs="Arial"/>
          <w:szCs w:val="22"/>
          <w:lang w:val="en-NZ"/>
        </w:rPr>
        <w:t>the secretariat.</w:t>
      </w:r>
      <w:r w:rsidR="006161AB" w:rsidRPr="00960BFE">
        <w:t xml:space="preserve"> </w:t>
      </w:r>
      <w:r w:rsidR="006161A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lastRenderedPageBreak/>
              <w:t xml:space="preserve"> </w:t>
            </w:r>
            <w:r>
              <w:rPr>
                <w:b/>
              </w:rPr>
              <w:t>3</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37BAF" w:rsidRPr="005D32EC" w:rsidRDefault="00E37BAF" w:rsidP="005C3BF7">
            <w:pPr>
              <w:autoSpaceDE w:val="0"/>
              <w:autoSpaceDN w:val="0"/>
              <w:adjustRightInd w:val="0"/>
            </w:pPr>
            <w:r w:rsidRPr="005D32EC">
              <w:rPr>
                <w:b/>
              </w:rPr>
              <w:t>16/STH/14</w:t>
            </w:r>
            <w:r w:rsidRPr="005D32EC">
              <w:t xml:space="preserve"> </w:t>
            </w:r>
          </w:p>
        </w:tc>
      </w:tr>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t xml:space="preserve">Title: </w:t>
            </w:r>
          </w:p>
        </w:tc>
        <w:tc>
          <w:tcPr>
            <w:tcW w:w="6459" w:type="dxa"/>
            <w:tcBorders>
              <w:top w:val="nil"/>
              <w:left w:val="nil"/>
              <w:bottom w:val="nil"/>
              <w:right w:val="nil"/>
            </w:tcBorders>
          </w:tcPr>
          <w:p w:rsidR="00E37BAF" w:rsidRPr="005D32EC" w:rsidRDefault="00E37BAF" w:rsidP="00C92681">
            <w:pPr>
              <w:autoSpaceDE w:val="0"/>
              <w:autoSpaceDN w:val="0"/>
              <w:adjustRightInd w:val="0"/>
            </w:pPr>
            <w:r w:rsidRPr="005D32EC">
              <w:t>CEDOR Tissue Bank</w:t>
            </w:r>
          </w:p>
        </w:tc>
      </w:tr>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c>
          <w:tcPr>
            <w:tcW w:w="2575" w:type="dxa"/>
            <w:tcBorders>
              <w:top w:val="nil"/>
              <w:left w:val="nil"/>
              <w:bottom w:val="nil"/>
              <w:right w:val="nil"/>
            </w:tcBorders>
          </w:tcPr>
          <w:p w:rsidR="00E37BAF" w:rsidRPr="005C3BF7" w:rsidRDefault="00E37BAF" w:rsidP="00C92681">
            <w:pPr>
              <w:autoSpaceDE w:val="0"/>
              <w:autoSpaceDN w:val="0"/>
              <w:adjustRightInd w:val="0"/>
            </w:pPr>
            <w:r w:rsidRPr="005C3BF7">
              <w:t xml:space="preserve">Principal Investigator: </w:t>
            </w:r>
          </w:p>
        </w:tc>
        <w:tc>
          <w:tcPr>
            <w:tcW w:w="6459" w:type="dxa"/>
            <w:tcBorders>
              <w:top w:val="nil"/>
              <w:left w:val="nil"/>
              <w:bottom w:val="nil"/>
              <w:right w:val="nil"/>
            </w:tcBorders>
          </w:tcPr>
          <w:p w:rsidR="00E37BAF" w:rsidRPr="005D32EC" w:rsidRDefault="00E37BAF" w:rsidP="00C92681">
            <w:pPr>
              <w:autoSpaceDE w:val="0"/>
              <w:autoSpaceDN w:val="0"/>
              <w:adjustRightInd w:val="0"/>
            </w:pPr>
            <w:r w:rsidRPr="005D32EC">
              <w:t>Dr Jeremy Krebs</w:t>
            </w:r>
          </w:p>
        </w:tc>
      </w:tr>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t xml:space="preserve">Sponsor: </w:t>
            </w:r>
          </w:p>
        </w:tc>
        <w:tc>
          <w:tcPr>
            <w:tcW w:w="6459" w:type="dxa"/>
            <w:tcBorders>
              <w:top w:val="nil"/>
              <w:left w:val="nil"/>
              <w:bottom w:val="nil"/>
              <w:right w:val="nil"/>
            </w:tcBorders>
          </w:tcPr>
          <w:p w:rsidR="00E37BAF" w:rsidRPr="005D32EC" w:rsidRDefault="00E37BAF" w:rsidP="00C92681">
            <w:pPr>
              <w:autoSpaceDE w:val="0"/>
              <w:autoSpaceDN w:val="0"/>
              <w:adjustRightInd w:val="0"/>
            </w:pPr>
            <w:r w:rsidRPr="005D32EC">
              <w:t xml:space="preserve"> </w:t>
            </w:r>
          </w:p>
        </w:tc>
      </w:tr>
      <w:tr w:rsidR="00E37BAF" w:rsidRPr="00960BFE" w:rsidTr="00E37BAF">
        <w:trPr>
          <w:trHeight w:val="280"/>
        </w:trPr>
        <w:tc>
          <w:tcPr>
            <w:tcW w:w="966" w:type="dxa"/>
            <w:tcBorders>
              <w:top w:val="nil"/>
              <w:left w:val="nil"/>
              <w:bottom w:val="nil"/>
              <w:right w:val="nil"/>
            </w:tcBorders>
          </w:tcPr>
          <w:p w:rsidR="00E37BAF" w:rsidRPr="00960BFE" w:rsidRDefault="00E37BAF" w:rsidP="00C92681">
            <w:pPr>
              <w:autoSpaceDE w:val="0"/>
              <w:autoSpaceDN w:val="0"/>
              <w:adjustRightInd w:val="0"/>
            </w:pPr>
            <w:r w:rsidRPr="00960BFE">
              <w:t xml:space="preserve"> </w:t>
            </w:r>
          </w:p>
        </w:tc>
        <w:tc>
          <w:tcPr>
            <w:tcW w:w="2575" w:type="dxa"/>
            <w:tcBorders>
              <w:top w:val="nil"/>
              <w:left w:val="nil"/>
              <w:bottom w:val="nil"/>
              <w:right w:val="nil"/>
            </w:tcBorders>
          </w:tcPr>
          <w:p w:rsidR="00E37BAF" w:rsidRPr="00960BFE" w:rsidRDefault="00E37BAF" w:rsidP="00C92681">
            <w:pPr>
              <w:autoSpaceDE w:val="0"/>
              <w:autoSpaceDN w:val="0"/>
              <w:adjustRightInd w:val="0"/>
            </w:pPr>
            <w:r w:rsidRPr="00960BFE">
              <w:t xml:space="preserve">Clock Start Date: </w:t>
            </w:r>
          </w:p>
        </w:tc>
        <w:tc>
          <w:tcPr>
            <w:tcW w:w="6459" w:type="dxa"/>
            <w:tcBorders>
              <w:top w:val="nil"/>
              <w:left w:val="nil"/>
              <w:bottom w:val="nil"/>
              <w:right w:val="nil"/>
            </w:tcBorders>
          </w:tcPr>
          <w:p w:rsidR="00E37BAF" w:rsidRPr="00960BFE" w:rsidRDefault="00E37BAF" w:rsidP="00C92681">
            <w:pPr>
              <w:autoSpaceDE w:val="0"/>
              <w:autoSpaceDN w:val="0"/>
              <w:adjustRightInd w:val="0"/>
            </w:pPr>
            <w:r w:rsidRPr="00960BFE">
              <w:t xml:space="preserve">14 January 2016 </w:t>
            </w:r>
          </w:p>
        </w:tc>
      </w:tr>
    </w:tbl>
    <w:p w:rsidR="005C3BF7" w:rsidRPr="005C3BF7" w:rsidRDefault="005C3BF7" w:rsidP="005C3BF7">
      <w:r w:rsidRPr="00960BFE">
        <w:t xml:space="preserve"> </w:t>
      </w:r>
    </w:p>
    <w:p w:rsidR="005C3BF7" w:rsidRPr="008F77B1" w:rsidRDefault="005C3BF7" w:rsidP="005C3BF7">
      <w:pPr>
        <w:autoSpaceDE w:val="0"/>
        <w:autoSpaceDN w:val="0"/>
        <w:adjustRightInd w:val="0"/>
        <w:rPr>
          <w:sz w:val="20"/>
          <w:lang w:val="en-NZ"/>
        </w:rPr>
      </w:pPr>
      <w:r w:rsidRPr="008F77B1">
        <w:t>Dr Amber Parry-Strong</w:t>
      </w:r>
      <w:r w:rsidR="005D32EC">
        <w:t xml:space="preserve"> </w:t>
      </w:r>
      <w:r w:rsidRPr="008F77B1">
        <w:rPr>
          <w:lang w:val="en-NZ"/>
        </w:rPr>
        <w:t xml:space="preserve">was present </w:t>
      </w:r>
      <w:r w:rsidRPr="008F77B1">
        <w:rPr>
          <w:rFonts w:cs="Arial"/>
          <w:szCs w:val="22"/>
          <w:lang w:val="en-NZ"/>
        </w:rPr>
        <w:t>by teleconference</w:t>
      </w:r>
      <w:r w:rsidRPr="008F77B1">
        <w:rPr>
          <w:lang w:val="en-NZ"/>
        </w:rPr>
        <w:t xml:space="preserve"> for discussion of this application.</w:t>
      </w:r>
    </w:p>
    <w:p w:rsidR="005C3BF7" w:rsidRPr="00960BFE" w:rsidRDefault="005C3BF7" w:rsidP="005C3BF7">
      <w:pPr>
        <w:autoSpaceDE w:val="0"/>
        <w:autoSpaceDN w:val="0"/>
        <w:adjustRightInd w:val="0"/>
        <w:rPr>
          <w:u w:val="single"/>
          <w:lang w:val="en-NZ"/>
        </w:rPr>
      </w:pPr>
    </w:p>
    <w:p w:rsidR="005C3BF7" w:rsidRPr="00FD2B1E" w:rsidRDefault="005C3BF7" w:rsidP="005C3BF7">
      <w:pPr>
        <w:rPr>
          <w:u w:val="single"/>
          <w:lang w:val="en-NZ"/>
        </w:rPr>
      </w:pPr>
      <w:r w:rsidRPr="00FD2B1E">
        <w:rPr>
          <w:u w:val="single"/>
          <w:lang w:val="en-NZ"/>
        </w:rPr>
        <w:t>Potential conflicts of interest</w:t>
      </w:r>
    </w:p>
    <w:p w:rsidR="005C3BF7" w:rsidRPr="008869BB" w:rsidRDefault="005C3BF7" w:rsidP="005C3BF7">
      <w:pPr>
        <w:rPr>
          <w:b/>
          <w:lang w:val="en-NZ"/>
        </w:rPr>
      </w:pPr>
    </w:p>
    <w:p w:rsidR="005C3BF7" w:rsidRPr="00960BFE" w:rsidRDefault="005C3BF7" w:rsidP="005C3BF7">
      <w:pPr>
        <w:rPr>
          <w:lang w:val="en-NZ"/>
        </w:rPr>
      </w:pPr>
      <w:r w:rsidRPr="00960BFE">
        <w:rPr>
          <w:lang w:val="en-NZ"/>
        </w:rPr>
        <w:t>The Chair asked members to declare any potential conflicts of interest related to this application.</w:t>
      </w:r>
    </w:p>
    <w:p w:rsidR="005C3BF7" w:rsidRPr="00960BFE" w:rsidRDefault="005C3BF7" w:rsidP="005C3BF7">
      <w:pPr>
        <w:rPr>
          <w:lang w:val="en-NZ"/>
        </w:rPr>
      </w:pPr>
    </w:p>
    <w:p w:rsidR="005C3BF7" w:rsidRPr="00960BFE" w:rsidRDefault="005C3BF7" w:rsidP="005C3BF7">
      <w:pPr>
        <w:rPr>
          <w:lang w:val="en-NZ"/>
        </w:rPr>
      </w:pPr>
      <w:r w:rsidRPr="00FD2B1E">
        <w:rPr>
          <w:lang w:val="en-NZ"/>
        </w:rPr>
        <w:t>No potential conflicts</w:t>
      </w:r>
      <w:r w:rsidRPr="00960BFE">
        <w:rPr>
          <w:lang w:val="en-NZ"/>
        </w:rPr>
        <w:t xml:space="preserve"> of interest related to this application were declared by any member.</w:t>
      </w:r>
    </w:p>
    <w:p w:rsidR="005C3BF7" w:rsidRPr="00960BFE" w:rsidRDefault="005C3BF7" w:rsidP="005C3BF7">
      <w:pPr>
        <w:rPr>
          <w:lang w:val="en-NZ"/>
        </w:rPr>
      </w:pPr>
    </w:p>
    <w:p w:rsidR="005C3BF7" w:rsidRDefault="005C3BF7" w:rsidP="005C3BF7">
      <w:pPr>
        <w:rPr>
          <w:u w:val="single"/>
          <w:lang w:val="en-NZ"/>
        </w:rPr>
      </w:pPr>
      <w:r w:rsidRPr="001C059D">
        <w:rPr>
          <w:u w:val="single"/>
          <w:lang w:val="en-NZ"/>
        </w:rPr>
        <w:t>Summary of Study</w:t>
      </w:r>
    </w:p>
    <w:p w:rsidR="005C3BF7" w:rsidRDefault="005C3BF7" w:rsidP="005C3BF7">
      <w:pPr>
        <w:rPr>
          <w:u w:val="single"/>
          <w:lang w:val="en-NZ"/>
        </w:rPr>
      </w:pPr>
    </w:p>
    <w:p w:rsidR="005C3BF7" w:rsidRPr="00EA557A" w:rsidRDefault="00EA557A" w:rsidP="00EA557A">
      <w:pPr>
        <w:pStyle w:val="ListParagraph"/>
        <w:numPr>
          <w:ilvl w:val="0"/>
          <w:numId w:val="7"/>
        </w:numPr>
      </w:pPr>
      <w:r>
        <w:t>The Committee appreciated the high quality of this application.</w:t>
      </w:r>
    </w:p>
    <w:p w:rsidR="005C3BF7" w:rsidRDefault="005C3BF7" w:rsidP="005C3BF7">
      <w:pPr>
        <w:autoSpaceDE w:val="0"/>
        <w:autoSpaceDN w:val="0"/>
        <w:adjustRightInd w:val="0"/>
        <w:rPr>
          <w:lang w:val="en-NZ"/>
        </w:rPr>
      </w:pPr>
    </w:p>
    <w:p w:rsidR="005C3BF7" w:rsidRDefault="005C3BF7" w:rsidP="005C3BF7">
      <w:pPr>
        <w:rPr>
          <w:u w:val="single"/>
          <w:lang w:val="en-NZ"/>
        </w:rPr>
      </w:pPr>
      <w:r w:rsidRPr="001C059D">
        <w:rPr>
          <w:u w:val="single"/>
          <w:lang w:val="en-NZ"/>
        </w:rPr>
        <w:t>Summary of ethical issues (resolved)</w:t>
      </w:r>
    </w:p>
    <w:p w:rsidR="005C3BF7" w:rsidRDefault="005C3BF7" w:rsidP="005C3BF7">
      <w:pPr>
        <w:rPr>
          <w:u w:val="single"/>
          <w:lang w:val="en-NZ"/>
        </w:rPr>
      </w:pPr>
    </w:p>
    <w:p w:rsidR="005C3BF7" w:rsidRPr="000A1C67" w:rsidRDefault="005C3BF7" w:rsidP="005C3BF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C3BF7" w:rsidRDefault="005C3BF7" w:rsidP="005C3BF7">
      <w:pPr>
        <w:rPr>
          <w:u w:val="single"/>
          <w:lang w:val="en-NZ"/>
        </w:rPr>
      </w:pPr>
    </w:p>
    <w:p w:rsidR="00EA557A" w:rsidRDefault="00EA557A" w:rsidP="00EA557A">
      <w:pPr>
        <w:pStyle w:val="ListParagraph"/>
        <w:numPr>
          <w:ilvl w:val="0"/>
          <w:numId w:val="7"/>
        </w:numPr>
      </w:pPr>
      <w:r>
        <w:t>The Committee questioned the governance arrangements for this study, they stated that they understand that there is a governance committee and wondered if one person had overall responsibility for the tissue bank. The Researcher explained that the clinical director, Dr Jeremy Krebs</w:t>
      </w:r>
      <w:r w:rsidR="00545BDF">
        <w:t>,</w:t>
      </w:r>
      <w:r>
        <w:t xml:space="preserve"> has overall responsibility for the tissue bank.</w:t>
      </w:r>
    </w:p>
    <w:p w:rsidR="00EA557A" w:rsidRDefault="00EA557A" w:rsidP="00EA557A">
      <w:pPr>
        <w:pStyle w:val="ListParagraph"/>
        <w:numPr>
          <w:ilvl w:val="0"/>
          <w:numId w:val="7"/>
        </w:numPr>
      </w:pPr>
      <w:r>
        <w:t>The Researcher explained that the tissue bank has an annual auditing process.</w:t>
      </w:r>
    </w:p>
    <w:p w:rsidR="00EA557A" w:rsidRDefault="00EA557A" w:rsidP="00EA557A">
      <w:pPr>
        <w:pStyle w:val="ListParagraph"/>
        <w:numPr>
          <w:ilvl w:val="0"/>
          <w:numId w:val="7"/>
        </w:numPr>
      </w:pPr>
      <w:r>
        <w:t>The Committee questioned whether all applications to use tissue would be considered at the annual governance meeting. The Researcher explained that they would hold meetings as required to consider applications to use tissue</w:t>
      </w:r>
      <w:r w:rsidR="001768B1">
        <w:t xml:space="preserve"> from the bank</w:t>
      </w:r>
      <w:r>
        <w:t xml:space="preserve">. </w:t>
      </w:r>
    </w:p>
    <w:p w:rsidR="00EA557A" w:rsidRDefault="00EA557A" w:rsidP="00EA557A">
      <w:pPr>
        <w:pStyle w:val="ListParagraph"/>
        <w:numPr>
          <w:ilvl w:val="0"/>
          <w:numId w:val="7"/>
        </w:numPr>
      </w:pPr>
      <w:r>
        <w:t xml:space="preserve">The Committee noted that the </w:t>
      </w:r>
      <w:r w:rsidR="000E23C1">
        <w:t>Participant Information Sheet</w:t>
      </w:r>
      <w:r>
        <w:t xml:space="preserve"> only referred to blood samples, however</w:t>
      </w:r>
      <w:r w:rsidR="001768B1">
        <w:t>,</w:t>
      </w:r>
      <w:r>
        <w:t xml:space="preserve"> the application talks about a range of tissue types. The Researcher explained that at this stage they only collect blood samples but hope to expand in future to include further kinds of tissues. The Researcher confirmed that if they change to include other kinds of tissue they will amend the </w:t>
      </w:r>
      <w:r w:rsidR="000E23C1">
        <w:t>Participant Information Sheet</w:t>
      </w:r>
      <w:r>
        <w:t xml:space="preserve"> and submit</w:t>
      </w:r>
      <w:r w:rsidR="001768B1">
        <w:t xml:space="preserve"> this</w:t>
      </w:r>
      <w:r>
        <w:t xml:space="preserve"> to HDEC for review. </w:t>
      </w:r>
    </w:p>
    <w:p w:rsidR="00EA557A" w:rsidRDefault="00EA557A" w:rsidP="00EA557A">
      <w:pPr>
        <w:pStyle w:val="ListParagraph"/>
        <w:numPr>
          <w:ilvl w:val="0"/>
          <w:numId w:val="7"/>
        </w:numPr>
      </w:pPr>
      <w:r>
        <w:t xml:space="preserve">The Committee questioned how long signed consent forms would be stored for as the hospital records are only stored for 15 years and tissue samples are stored for 30 years. The Researcher explained that they will store signed consent forms as long as they keep the tissue as they have their own filing system. </w:t>
      </w:r>
    </w:p>
    <w:p w:rsidR="00EA557A" w:rsidRDefault="00EA557A" w:rsidP="00EA557A">
      <w:pPr>
        <w:pStyle w:val="ListParagraph"/>
        <w:numPr>
          <w:ilvl w:val="0"/>
          <w:numId w:val="7"/>
        </w:numPr>
      </w:pPr>
      <w:r>
        <w:t>The Committee noted that the application referenced a legal review that stated no issues with the tissue bank beyond those being progressed. The Committee questioned what issues were being progressed. The Researcher explained that this referred to the lab being taken over by Southern Clinical laboratories and</w:t>
      </w:r>
      <w:r w:rsidR="00C2527B">
        <w:t xml:space="preserve"> that this raised some possible </w:t>
      </w:r>
      <w:r>
        <w:t xml:space="preserve">uncertainty of the ongoing working arrangements. The Researcher stated that they expect that no changes to the working arrangements will occur with this this change, but that it also involved the development of a new MOU regarding the use of tissue from the tissue bank. </w:t>
      </w:r>
    </w:p>
    <w:p w:rsidR="005C3BF7" w:rsidRPr="00CD03DE" w:rsidRDefault="00EA557A" w:rsidP="00EA557A">
      <w:pPr>
        <w:pStyle w:val="ListParagraph"/>
        <w:numPr>
          <w:ilvl w:val="0"/>
          <w:numId w:val="7"/>
        </w:numPr>
      </w:pPr>
      <w:r>
        <w:t>The Committee noted that their approval of this application is based on the working arrangements provided in this application and any substantial amendments would need to be submitted for review, minor administrative changes such as changes to the MOU that are consistent with the approved guidelines can be included in the annual reports submitted to HDEC.</w:t>
      </w:r>
    </w:p>
    <w:p w:rsidR="005C3BF7" w:rsidRDefault="005C3BF7" w:rsidP="005C3BF7">
      <w:pPr>
        <w:spacing w:before="80" w:after="80"/>
      </w:pPr>
    </w:p>
    <w:p w:rsidR="005C3BF7" w:rsidRPr="00FD2B1E" w:rsidRDefault="005C3BF7" w:rsidP="005C3BF7">
      <w:pPr>
        <w:rPr>
          <w:u w:val="single"/>
          <w:lang w:val="en-NZ"/>
        </w:rPr>
      </w:pPr>
      <w:r w:rsidRPr="00FD2B1E">
        <w:rPr>
          <w:u w:val="single"/>
          <w:lang w:val="en-NZ"/>
        </w:rPr>
        <w:t xml:space="preserve">Decision </w:t>
      </w:r>
    </w:p>
    <w:p w:rsidR="005C3BF7" w:rsidRPr="00EA557A" w:rsidRDefault="005C3BF7" w:rsidP="005C3BF7">
      <w:pPr>
        <w:rPr>
          <w:lang w:val="en-NZ"/>
        </w:rPr>
      </w:pPr>
    </w:p>
    <w:p w:rsidR="005C3BF7" w:rsidRPr="00EA557A" w:rsidRDefault="005C3BF7" w:rsidP="00EA557A">
      <w:pPr>
        <w:rPr>
          <w:rFonts w:cs="Arial"/>
          <w:szCs w:val="22"/>
          <w:lang w:val="en-NZ"/>
        </w:rPr>
      </w:pPr>
      <w:r w:rsidRPr="00EA557A">
        <w:rPr>
          <w:lang w:val="en-NZ"/>
        </w:rPr>
        <w:t xml:space="preserve">This application was </w:t>
      </w:r>
      <w:r w:rsidRPr="00EA557A">
        <w:rPr>
          <w:i/>
          <w:lang w:val="en-NZ"/>
        </w:rPr>
        <w:t>approved</w:t>
      </w:r>
      <w:r w:rsidRPr="00EA557A">
        <w:rPr>
          <w:lang w:val="en-NZ"/>
        </w:rPr>
        <w:t xml:space="preserve"> by </w:t>
      </w:r>
      <w:r w:rsidRPr="00EA557A">
        <w:rPr>
          <w:rFonts w:cs="Arial"/>
          <w:szCs w:val="22"/>
          <w:lang w:val="en-NZ"/>
        </w:rPr>
        <w:t>consensus</w:t>
      </w:r>
      <w:r w:rsidR="00EA557A" w:rsidRPr="00EA557A">
        <w:rPr>
          <w:rFonts w:cs="Arial"/>
          <w:szCs w:val="22"/>
          <w:lang w:val="en-NZ"/>
        </w:rPr>
        <w:t xml:space="preserve"> with non-standard conditions.</w:t>
      </w:r>
    </w:p>
    <w:p w:rsidR="00EA557A" w:rsidRPr="00EA557A" w:rsidRDefault="00EA557A" w:rsidP="00EA557A"/>
    <w:p w:rsidR="00EA557A" w:rsidRPr="00EA557A" w:rsidRDefault="00EA557A" w:rsidP="00EA557A">
      <w:pPr>
        <w:pStyle w:val="ListParagraph"/>
        <w:numPr>
          <w:ilvl w:val="0"/>
          <w:numId w:val="7"/>
        </w:numPr>
      </w:pPr>
      <w:bookmarkStart w:id="0" w:name="_GoBack"/>
      <w:r w:rsidRPr="00EA557A">
        <w:t xml:space="preserve">Please provide a letter from your lawyer stating that this tissue bank has had legal review. </w:t>
      </w:r>
    </w:p>
    <w:bookmarkEnd w:id="0"/>
    <w:p w:rsidR="00B901B0" w:rsidRPr="009C51DB" w:rsidRDefault="005C3BF7">
      <w:pPr>
        <w:autoSpaceDE w:val="0"/>
        <w:autoSpaceDN w:val="0"/>
        <w:adjustRightInd w:val="0"/>
        <w:rPr>
          <w:rFonts w:cs="Arial"/>
          <w:szCs w:val="22"/>
          <w:lang w:eastAsia="en-GB"/>
        </w:rPr>
      </w:pPr>
      <w:r>
        <w:rPr>
          <w:lang w:val="en-NZ"/>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7916A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7916AD">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5C3BF7" w:rsidP="001A422A">
            <w:pPr>
              <w:spacing w:before="80" w:after="80"/>
              <w:rPr>
                <w:rFonts w:cs="Arial"/>
                <w:color w:val="FF3399"/>
                <w:sz w:val="20"/>
                <w:lang w:val="en-NZ"/>
              </w:rPr>
            </w:pPr>
            <w:r>
              <w:rPr>
                <w:rFonts w:cs="Arial"/>
                <w:sz w:val="20"/>
                <w:lang w:val="en-NZ"/>
              </w:rPr>
              <w:t>15 March 2016</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5C3BF7" w:rsidP="001A422A">
            <w:pPr>
              <w:spacing w:before="80" w:after="80"/>
              <w:rPr>
                <w:rFonts w:cs="Arial"/>
                <w:color w:val="FF3399"/>
                <w:sz w:val="20"/>
                <w:lang w:val="en-NZ"/>
              </w:rPr>
            </w:pPr>
            <w:proofErr w:type="spellStart"/>
            <w:r w:rsidRPr="005C3BF7">
              <w:rPr>
                <w:rFonts w:cs="Arial"/>
                <w:sz w:val="20"/>
                <w:lang w:val="en-NZ"/>
              </w:rPr>
              <w:t>Sudima</w:t>
            </w:r>
            <w:proofErr w:type="spellEnd"/>
            <w:r w:rsidRPr="005C3BF7">
              <w:rPr>
                <w:rFonts w:cs="Arial"/>
                <w:sz w:val="20"/>
                <w:lang w:val="en-NZ"/>
              </w:rPr>
              <w:t xml:space="preserve"> Hotel, Christchurch Airport, 550 Memorial Drive, Christchurch</w:t>
            </w:r>
          </w:p>
        </w:tc>
      </w:tr>
    </w:tbl>
    <w:p w:rsidR="00E24E77" w:rsidRDefault="00E24E77" w:rsidP="00E24E77"/>
    <w:p w:rsidR="00770A9F" w:rsidRPr="00946B92" w:rsidRDefault="00770A9F" w:rsidP="007916AD">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w:t>
      </w:r>
      <w:r w:rsidR="00E37BAF">
        <w:rPr>
          <w:szCs w:val="22"/>
        </w:rPr>
        <w:t xml:space="preserve">ed and signed by the Chair and </w:t>
      </w:r>
      <w:r w:rsidRPr="00946B92">
        <w:rPr>
          <w:szCs w:val="22"/>
        </w:rPr>
        <w:t>Co-ordinator as a true record.</w:t>
      </w:r>
    </w:p>
    <w:p w:rsidR="00770A9F" w:rsidRPr="005D32EC" w:rsidRDefault="00770A9F" w:rsidP="00E24E77"/>
    <w:p w:rsidR="00C06097" w:rsidRPr="005D32EC" w:rsidRDefault="00E24E77" w:rsidP="00770A9F">
      <w:r w:rsidRPr="005D32EC">
        <w:t xml:space="preserve">The meeting closed at </w:t>
      </w:r>
      <w:r w:rsidR="005D32EC" w:rsidRPr="005D32EC">
        <w:rPr>
          <w:rFonts w:cs="Arial"/>
          <w:szCs w:val="22"/>
          <w:lang w:val="en-NZ"/>
        </w:rPr>
        <w:t>1:10pm</w:t>
      </w:r>
    </w:p>
    <w:sectPr w:rsidR="00C06097" w:rsidRPr="005D32EC"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3D6" w:rsidRDefault="007433D6">
      <w:r>
        <w:separator/>
      </w:r>
    </w:p>
  </w:endnote>
  <w:endnote w:type="continuationSeparator" w:id="0">
    <w:p w:rsidR="007433D6" w:rsidRDefault="0074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2B40" w:rsidRDefault="00522B4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1053D" w:rsidRPr="00977E7F" w:rsidTr="0081053D">
      <w:trPr>
        <w:trHeight w:val="282"/>
      </w:trPr>
      <w:tc>
        <w:tcPr>
          <w:tcW w:w="8623" w:type="dxa"/>
        </w:tcPr>
        <w:p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February 2016</w:t>
          </w:r>
        </w:p>
      </w:tc>
      <w:tc>
        <w:tcPr>
          <w:tcW w:w="1638" w:type="dxa"/>
        </w:tcPr>
        <w:p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736A9">
            <w:rPr>
              <w:rStyle w:val="PageNumber"/>
              <w:rFonts w:cs="Arial"/>
              <w:noProof/>
              <w:sz w:val="16"/>
              <w:szCs w:val="16"/>
            </w:rPr>
            <w:t>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736A9">
            <w:rPr>
              <w:rStyle w:val="PageNumber"/>
              <w:rFonts w:cs="Arial"/>
              <w:noProof/>
              <w:sz w:val="16"/>
              <w:szCs w:val="16"/>
            </w:rPr>
            <w:t>9</w:t>
          </w:r>
          <w:r w:rsidRPr="002A365B">
            <w:rPr>
              <w:rStyle w:val="PageNumber"/>
              <w:rFonts w:cs="Arial"/>
              <w:sz w:val="16"/>
              <w:szCs w:val="16"/>
            </w:rPr>
            <w:fldChar w:fldCharType="end"/>
          </w:r>
        </w:p>
      </w:tc>
    </w:tr>
  </w:tbl>
  <w:p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1053D" w:rsidRPr="00977E7F" w:rsidTr="0081053D">
      <w:trPr>
        <w:trHeight w:val="283"/>
      </w:trPr>
      <w:tc>
        <w:tcPr>
          <w:tcW w:w="8585" w:type="dxa"/>
        </w:tcPr>
        <w:p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February 2016</w:t>
          </w:r>
        </w:p>
      </w:tc>
      <w:tc>
        <w:tcPr>
          <w:tcW w:w="1631" w:type="dxa"/>
        </w:tcPr>
        <w:p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11D6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11D6C">
            <w:rPr>
              <w:rStyle w:val="PageNumber"/>
              <w:rFonts w:cs="Arial"/>
              <w:noProof/>
              <w:sz w:val="16"/>
              <w:szCs w:val="16"/>
            </w:rPr>
            <w:t>9</w:t>
          </w:r>
          <w:r w:rsidRPr="002A365B">
            <w:rPr>
              <w:rStyle w:val="PageNumber"/>
              <w:rFonts w:cs="Arial"/>
              <w:sz w:val="16"/>
              <w:szCs w:val="16"/>
            </w:rPr>
            <w:fldChar w:fldCharType="end"/>
          </w:r>
        </w:p>
      </w:tc>
    </w:tr>
  </w:tbl>
  <w:p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3D6" w:rsidRDefault="007433D6">
      <w:r>
        <w:separator/>
      </w:r>
    </w:p>
  </w:footnote>
  <w:footnote w:type="continuationSeparator" w:id="0">
    <w:p w:rsidR="007433D6" w:rsidRDefault="007433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522B40" w:rsidTr="00987913">
      <w:trPr>
        <w:trHeight w:val="1079"/>
      </w:trPr>
      <w:tc>
        <w:tcPr>
          <w:tcW w:w="1914" w:type="dxa"/>
          <w:tcBorders>
            <w:bottom w:val="single" w:sz="4" w:space="0" w:color="auto"/>
          </w:tcBorders>
        </w:tcPr>
        <w:p w:rsidR="00522B40" w:rsidRPr="00987913" w:rsidRDefault="006161AB"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522B40" w:rsidRPr="00987913" w:rsidRDefault="00522B40" w:rsidP="00987913">
          <w:pPr>
            <w:pStyle w:val="Heading1"/>
          </w:pPr>
          <w:r>
            <w:tab/>
            <w:t>Minutes</w:t>
          </w:r>
        </w:p>
      </w:tc>
    </w:tr>
  </w:tbl>
  <w:p w:rsidR="00522B40" w:rsidRDefault="00522B4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7026B"/>
    <w:multiLevelType w:val="hybridMultilevel"/>
    <w:tmpl w:val="F65CB1C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E8D05F3"/>
    <w:multiLevelType w:val="hybridMultilevel"/>
    <w:tmpl w:val="5F3E28E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0A430DD"/>
    <w:multiLevelType w:val="hybridMultilevel"/>
    <w:tmpl w:val="A61E65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31B238BE"/>
    <w:multiLevelType w:val="hybridMultilevel"/>
    <w:tmpl w:val="35546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5F540D2"/>
    <w:multiLevelType w:val="hybridMultilevel"/>
    <w:tmpl w:val="B358AE6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C407C77"/>
    <w:multiLevelType w:val="hybridMultilevel"/>
    <w:tmpl w:val="86BECC1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90E32B4"/>
    <w:multiLevelType w:val="hybridMultilevel"/>
    <w:tmpl w:val="C8469A18"/>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5"/>
  </w:num>
  <w:num w:numId="6">
    <w:abstractNumId w:val="0"/>
  </w:num>
  <w:num w:numId="7">
    <w:abstractNumId w:val="7"/>
  </w:num>
  <w:num w:numId="8">
    <w:abstractNumId w:val="4"/>
  </w:num>
  <w:num w:numId="9">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1681"/>
    <w:rsid w:val="00024BE1"/>
    <w:rsid w:val="00030E73"/>
    <w:rsid w:val="000732A9"/>
    <w:rsid w:val="00082758"/>
    <w:rsid w:val="000B2F36"/>
    <w:rsid w:val="000E23C1"/>
    <w:rsid w:val="000F2F24"/>
    <w:rsid w:val="0011026E"/>
    <w:rsid w:val="00117C82"/>
    <w:rsid w:val="00121262"/>
    <w:rsid w:val="001260F1"/>
    <w:rsid w:val="00142A63"/>
    <w:rsid w:val="001768B1"/>
    <w:rsid w:val="00184D6C"/>
    <w:rsid w:val="001853FE"/>
    <w:rsid w:val="0018623C"/>
    <w:rsid w:val="001A3A93"/>
    <w:rsid w:val="001A422A"/>
    <w:rsid w:val="001B6362"/>
    <w:rsid w:val="001E29B4"/>
    <w:rsid w:val="001F3A91"/>
    <w:rsid w:val="00204AC4"/>
    <w:rsid w:val="002070A8"/>
    <w:rsid w:val="00243A5D"/>
    <w:rsid w:val="0025574F"/>
    <w:rsid w:val="00276B34"/>
    <w:rsid w:val="00285CB4"/>
    <w:rsid w:val="002A365B"/>
    <w:rsid w:val="002D02D2"/>
    <w:rsid w:val="002F6902"/>
    <w:rsid w:val="00311D6C"/>
    <w:rsid w:val="00375C2D"/>
    <w:rsid w:val="00381DF9"/>
    <w:rsid w:val="003A01F6"/>
    <w:rsid w:val="003A5713"/>
    <w:rsid w:val="003A5D1E"/>
    <w:rsid w:val="003E3E13"/>
    <w:rsid w:val="00404347"/>
    <w:rsid w:val="00415ABA"/>
    <w:rsid w:val="00435DD0"/>
    <w:rsid w:val="00436F07"/>
    <w:rsid w:val="00457752"/>
    <w:rsid w:val="0047482A"/>
    <w:rsid w:val="004B1081"/>
    <w:rsid w:val="004B7466"/>
    <w:rsid w:val="004C24F7"/>
    <w:rsid w:val="004D7651"/>
    <w:rsid w:val="004E4133"/>
    <w:rsid w:val="00501A66"/>
    <w:rsid w:val="00522B40"/>
    <w:rsid w:val="00532B45"/>
    <w:rsid w:val="00545BDF"/>
    <w:rsid w:val="005866BA"/>
    <w:rsid w:val="00587730"/>
    <w:rsid w:val="00593C77"/>
    <w:rsid w:val="00595113"/>
    <w:rsid w:val="005C3BF7"/>
    <w:rsid w:val="005D32EC"/>
    <w:rsid w:val="005D3F05"/>
    <w:rsid w:val="005D4E8F"/>
    <w:rsid w:val="005D669D"/>
    <w:rsid w:val="006161AB"/>
    <w:rsid w:val="00666481"/>
    <w:rsid w:val="00680B7B"/>
    <w:rsid w:val="006A496D"/>
    <w:rsid w:val="006B1823"/>
    <w:rsid w:val="006C4833"/>
    <w:rsid w:val="006D4840"/>
    <w:rsid w:val="0072793E"/>
    <w:rsid w:val="007433D6"/>
    <w:rsid w:val="007457C8"/>
    <w:rsid w:val="00753E2C"/>
    <w:rsid w:val="00770A9F"/>
    <w:rsid w:val="007723DF"/>
    <w:rsid w:val="007916AD"/>
    <w:rsid w:val="00795EDD"/>
    <w:rsid w:val="007A6B47"/>
    <w:rsid w:val="007D5756"/>
    <w:rsid w:val="007F56D5"/>
    <w:rsid w:val="0081053D"/>
    <w:rsid w:val="0082403E"/>
    <w:rsid w:val="00826455"/>
    <w:rsid w:val="00841276"/>
    <w:rsid w:val="008444A3"/>
    <w:rsid w:val="008736A9"/>
    <w:rsid w:val="008869BB"/>
    <w:rsid w:val="0088735C"/>
    <w:rsid w:val="00894BEA"/>
    <w:rsid w:val="008C413E"/>
    <w:rsid w:val="008D61B5"/>
    <w:rsid w:val="008E26A8"/>
    <w:rsid w:val="008F7153"/>
    <w:rsid w:val="008F77B1"/>
    <w:rsid w:val="00906F1B"/>
    <w:rsid w:val="00911213"/>
    <w:rsid w:val="00932E8C"/>
    <w:rsid w:val="00946B92"/>
    <w:rsid w:val="009513F0"/>
    <w:rsid w:val="00960BFE"/>
    <w:rsid w:val="00965308"/>
    <w:rsid w:val="009706C6"/>
    <w:rsid w:val="00977E7F"/>
    <w:rsid w:val="0098032A"/>
    <w:rsid w:val="00987913"/>
    <w:rsid w:val="00987A4A"/>
    <w:rsid w:val="009C51DB"/>
    <w:rsid w:val="00A1134C"/>
    <w:rsid w:val="00A51639"/>
    <w:rsid w:val="00A723C2"/>
    <w:rsid w:val="00A84630"/>
    <w:rsid w:val="00A863CC"/>
    <w:rsid w:val="00A92ADA"/>
    <w:rsid w:val="00A9572D"/>
    <w:rsid w:val="00AA79BD"/>
    <w:rsid w:val="00AB51B7"/>
    <w:rsid w:val="00B13B86"/>
    <w:rsid w:val="00B50A97"/>
    <w:rsid w:val="00B63770"/>
    <w:rsid w:val="00B73414"/>
    <w:rsid w:val="00B901B0"/>
    <w:rsid w:val="00B92E04"/>
    <w:rsid w:val="00BD0129"/>
    <w:rsid w:val="00BE5262"/>
    <w:rsid w:val="00BF0FB3"/>
    <w:rsid w:val="00BF6505"/>
    <w:rsid w:val="00C06097"/>
    <w:rsid w:val="00C0708F"/>
    <w:rsid w:val="00C2527B"/>
    <w:rsid w:val="00C33B1E"/>
    <w:rsid w:val="00C54E16"/>
    <w:rsid w:val="00C91F3F"/>
    <w:rsid w:val="00CE7881"/>
    <w:rsid w:val="00CF4308"/>
    <w:rsid w:val="00D00BE9"/>
    <w:rsid w:val="00D03031"/>
    <w:rsid w:val="00D11BE7"/>
    <w:rsid w:val="00D12113"/>
    <w:rsid w:val="00D154FC"/>
    <w:rsid w:val="00D3417F"/>
    <w:rsid w:val="00D37B67"/>
    <w:rsid w:val="00D41692"/>
    <w:rsid w:val="00D62F79"/>
    <w:rsid w:val="00D80C93"/>
    <w:rsid w:val="00DB032B"/>
    <w:rsid w:val="00DC35A3"/>
    <w:rsid w:val="00DC62A5"/>
    <w:rsid w:val="00DD1BA0"/>
    <w:rsid w:val="00E07948"/>
    <w:rsid w:val="00E17094"/>
    <w:rsid w:val="00E20390"/>
    <w:rsid w:val="00E24E77"/>
    <w:rsid w:val="00E37BAF"/>
    <w:rsid w:val="00E739D2"/>
    <w:rsid w:val="00E7725C"/>
    <w:rsid w:val="00EA557A"/>
    <w:rsid w:val="00EA6A1B"/>
    <w:rsid w:val="00EC068C"/>
    <w:rsid w:val="00F346D4"/>
    <w:rsid w:val="00F9451C"/>
    <w:rsid w:val="00F945B4"/>
    <w:rsid w:val="00FA7539"/>
    <w:rsid w:val="00FD1CC0"/>
    <w:rsid w:val="00FD2B1E"/>
    <w:rsid w:val="00FE62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A61C5D-165F-4447-9D1E-628C43F2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C3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2452</Words>
  <Characters>13588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16008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2011-05-20T05:26:00Z</cp:lastPrinted>
  <dcterms:created xsi:type="dcterms:W3CDTF">2016-02-23T02:13:00Z</dcterms:created>
  <dcterms:modified xsi:type="dcterms:W3CDTF">2016-02-23T02:58:00Z</dcterms:modified>
</cp:coreProperties>
</file>