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FC4B4B" w14:textId="77777777" w:rsidR="00E24E77" w:rsidRPr="00B73D33" w:rsidRDefault="00E24E77" w:rsidP="00E24E77">
      <w:pPr>
        <w:rPr>
          <w:sz w:val="20"/>
        </w:rPr>
      </w:pPr>
    </w:p>
    <w:p w14:paraId="77E16F2F" w14:textId="77777777" w:rsidR="00E24E77" w:rsidRPr="00B73D33"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B73D33" w14:paraId="05D6EDD5" w14:textId="77777777" w:rsidTr="00D11BE7">
        <w:tc>
          <w:tcPr>
            <w:tcW w:w="2268" w:type="dxa"/>
            <w:tcBorders>
              <w:top w:val="single" w:sz="4" w:space="0" w:color="auto"/>
            </w:tcBorders>
            <w:shd w:val="clear" w:color="auto" w:fill="F3F3F3"/>
          </w:tcPr>
          <w:p w14:paraId="1E735058" w14:textId="77777777" w:rsidR="00E24E77" w:rsidRPr="00B73D33" w:rsidRDefault="00E24E77" w:rsidP="00E24E77">
            <w:pPr>
              <w:spacing w:before="80" w:after="80"/>
              <w:rPr>
                <w:rFonts w:cs="Arial"/>
                <w:b/>
                <w:sz w:val="20"/>
                <w:lang w:val="en-NZ"/>
              </w:rPr>
            </w:pPr>
            <w:r w:rsidRPr="00B73D33">
              <w:rPr>
                <w:rFonts w:cs="Arial"/>
                <w:b/>
                <w:sz w:val="20"/>
                <w:lang w:val="en-NZ"/>
              </w:rPr>
              <w:t>Committee:</w:t>
            </w:r>
          </w:p>
        </w:tc>
        <w:tc>
          <w:tcPr>
            <w:tcW w:w="7508" w:type="dxa"/>
            <w:tcBorders>
              <w:top w:val="single" w:sz="4" w:space="0" w:color="auto"/>
            </w:tcBorders>
            <w:shd w:val="clear" w:color="auto" w:fill="F3F3F3"/>
          </w:tcPr>
          <w:p w14:paraId="48DDF398" w14:textId="77777777" w:rsidR="00E24E77" w:rsidRPr="00B73D33" w:rsidRDefault="00AB51B7" w:rsidP="00E24E77">
            <w:pPr>
              <w:spacing w:before="80" w:after="80"/>
              <w:rPr>
                <w:rFonts w:cs="Arial"/>
                <w:sz w:val="20"/>
                <w:lang w:val="en-NZ"/>
              </w:rPr>
            </w:pPr>
            <w:r w:rsidRPr="00B73D33">
              <w:rPr>
                <w:rFonts w:cs="Arial"/>
                <w:sz w:val="20"/>
                <w:lang w:val="en-NZ"/>
              </w:rPr>
              <w:t>Southern Health and Disability Ethics Committee</w:t>
            </w:r>
          </w:p>
        </w:tc>
      </w:tr>
      <w:tr w:rsidR="00E24E77" w:rsidRPr="00B73D33" w14:paraId="4EFC9B81" w14:textId="77777777" w:rsidTr="00D11BE7">
        <w:tc>
          <w:tcPr>
            <w:tcW w:w="2268" w:type="dxa"/>
            <w:shd w:val="clear" w:color="auto" w:fill="F3F3F3"/>
          </w:tcPr>
          <w:p w14:paraId="216EAF2A" w14:textId="77777777" w:rsidR="00E24E77" w:rsidRPr="00B73D33" w:rsidRDefault="00E24E77" w:rsidP="00E24E77">
            <w:pPr>
              <w:spacing w:before="80" w:after="80"/>
              <w:rPr>
                <w:rFonts w:cs="Arial"/>
                <w:b/>
                <w:sz w:val="20"/>
                <w:lang w:val="en-NZ"/>
              </w:rPr>
            </w:pPr>
            <w:r w:rsidRPr="00B73D33">
              <w:rPr>
                <w:rFonts w:cs="Arial"/>
                <w:b/>
                <w:sz w:val="20"/>
                <w:lang w:val="en-NZ"/>
              </w:rPr>
              <w:t>Meeting date:</w:t>
            </w:r>
          </w:p>
        </w:tc>
        <w:tc>
          <w:tcPr>
            <w:tcW w:w="7508" w:type="dxa"/>
            <w:shd w:val="clear" w:color="auto" w:fill="F3F3F3"/>
          </w:tcPr>
          <w:p w14:paraId="2E42AD3C" w14:textId="77777777" w:rsidR="00E24E77" w:rsidRPr="00B73D33" w:rsidRDefault="00AB51B7" w:rsidP="00E24E77">
            <w:pPr>
              <w:spacing w:before="80" w:after="80"/>
              <w:rPr>
                <w:rFonts w:cs="Arial"/>
                <w:sz w:val="20"/>
                <w:lang w:val="en-NZ"/>
              </w:rPr>
            </w:pPr>
            <w:r w:rsidRPr="00B73D33">
              <w:rPr>
                <w:rFonts w:cs="Arial"/>
                <w:sz w:val="20"/>
                <w:lang w:val="en-NZ"/>
              </w:rPr>
              <w:t>11 December 2018</w:t>
            </w:r>
          </w:p>
        </w:tc>
      </w:tr>
      <w:tr w:rsidR="00E24E77" w:rsidRPr="00B73D33" w14:paraId="6364AD9A" w14:textId="77777777" w:rsidTr="00D11BE7">
        <w:tc>
          <w:tcPr>
            <w:tcW w:w="2268" w:type="dxa"/>
            <w:tcBorders>
              <w:bottom w:val="single" w:sz="4" w:space="0" w:color="auto"/>
            </w:tcBorders>
            <w:shd w:val="clear" w:color="auto" w:fill="F3F3F3"/>
          </w:tcPr>
          <w:p w14:paraId="4BE6935B" w14:textId="77777777" w:rsidR="00E24E77" w:rsidRPr="00B73D33" w:rsidRDefault="00E24E77" w:rsidP="00E24E77">
            <w:pPr>
              <w:spacing w:before="80" w:after="80"/>
              <w:rPr>
                <w:rFonts w:cs="Arial"/>
                <w:b/>
                <w:sz w:val="20"/>
                <w:lang w:val="en-NZ"/>
              </w:rPr>
            </w:pPr>
            <w:r w:rsidRPr="00B73D33">
              <w:rPr>
                <w:rFonts w:cs="Arial"/>
                <w:b/>
                <w:sz w:val="20"/>
                <w:lang w:val="en-NZ"/>
              </w:rPr>
              <w:t>Meeting venue:</w:t>
            </w:r>
          </w:p>
        </w:tc>
        <w:tc>
          <w:tcPr>
            <w:tcW w:w="7508" w:type="dxa"/>
            <w:tcBorders>
              <w:bottom w:val="single" w:sz="4" w:space="0" w:color="auto"/>
            </w:tcBorders>
            <w:shd w:val="clear" w:color="auto" w:fill="F3F3F3"/>
          </w:tcPr>
          <w:p w14:paraId="67AFEEAF" w14:textId="77777777" w:rsidR="00E24E77" w:rsidRPr="00B73D33" w:rsidRDefault="00AB51B7" w:rsidP="00E24E77">
            <w:pPr>
              <w:spacing w:before="80" w:after="80"/>
              <w:rPr>
                <w:rFonts w:cs="Arial"/>
                <w:sz w:val="20"/>
                <w:lang w:val="en-NZ"/>
              </w:rPr>
            </w:pPr>
            <w:r w:rsidRPr="00B73D33">
              <w:rPr>
                <w:rFonts w:cs="Arial"/>
                <w:sz w:val="20"/>
                <w:lang w:val="en-NZ"/>
              </w:rPr>
              <w:t>Sudima Hotel, Christchurch Airport, 550 Memorial Drive, Christchurch</w:t>
            </w:r>
          </w:p>
        </w:tc>
      </w:tr>
    </w:tbl>
    <w:p w14:paraId="2864DAB8" w14:textId="77777777" w:rsidR="00E24E77" w:rsidRPr="00B73D33"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B73D33" w14:paraId="0C687B77" w14:textId="77777777" w:rsidTr="00435DD0">
        <w:tc>
          <w:tcPr>
            <w:tcW w:w="1555" w:type="dxa"/>
            <w:tcBorders>
              <w:top w:val="single" w:sz="4" w:space="0" w:color="auto"/>
            </w:tcBorders>
            <w:shd w:val="clear" w:color="auto" w:fill="F2F2F2" w:themeFill="background1" w:themeFillShade="F2"/>
          </w:tcPr>
          <w:p w14:paraId="40277C4A" w14:textId="77777777" w:rsidR="006C4833" w:rsidRPr="00B73D33" w:rsidRDefault="006C4833" w:rsidP="00E24E77">
            <w:pPr>
              <w:spacing w:before="80" w:after="80"/>
              <w:rPr>
                <w:rFonts w:cs="Arial"/>
                <w:b/>
                <w:sz w:val="20"/>
                <w:lang w:val="en-NZ" w:eastAsia="en-GB"/>
              </w:rPr>
            </w:pPr>
            <w:r w:rsidRPr="00B73D33">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5D80C9B" w14:textId="77777777" w:rsidR="006C4833" w:rsidRPr="00B73D33" w:rsidRDefault="006C4833" w:rsidP="00E24E77">
            <w:pPr>
              <w:spacing w:before="80" w:after="80"/>
              <w:rPr>
                <w:rFonts w:cs="Arial"/>
                <w:b/>
                <w:sz w:val="20"/>
                <w:lang w:val="en-NZ" w:eastAsia="en-GB"/>
              </w:rPr>
            </w:pPr>
            <w:r w:rsidRPr="00B73D33">
              <w:rPr>
                <w:rFonts w:cs="Arial"/>
                <w:b/>
                <w:sz w:val="20"/>
                <w:lang w:val="en-NZ" w:eastAsia="en-GB"/>
              </w:rPr>
              <w:t>Item of business</w:t>
            </w:r>
          </w:p>
        </w:tc>
      </w:tr>
      <w:tr w:rsidR="00287C07" w:rsidRPr="00B73D33" w14:paraId="552A6AF6" w14:textId="77777777" w:rsidTr="00435DD0">
        <w:tc>
          <w:tcPr>
            <w:tcW w:w="1555" w:type="dxa"/>
            <w:shd w:val="clear" w:color="auto" w:fill="F2F2F2" w:themeFill="background1" w:themeFillShade="F2"/>
          </w:tcPr>
          <w:p w14:paraId="1F553FF3" w14:textId="77777777" w:rsidR="00287C07" w:rsidRPr="00B73D33" w:rsidRDefault="00287C07" w:rsidP="00287C07">
            <w:pPr>
              <w:spacing w:before="80" w:after="80"/>
              <w:rPr>
                <w:rFonts w:cs="Arial"/>
                <w:sz w:val="20"/>
                <w:lang w:val="en-NZ" w:eastAsia="en-GB"/>
              </w:rPr>
            </w:pPr>
            <w:r w:rsidRPr="00B73D33">
              <w:rPr>
                <w:rFonts w:cs="Arial"/>
                <w:sz w:val="20"/>
                <w:lang w:val="en-NZ" w:eastAsia="en-GB"/>
              </w:rPr>
              <w:t>11:00am</w:t>
            </w:r>
          </w:p>
        </w:tc>
        <w:tc>
          <w:tcPr>
            <w:tcW w:w="8221" w:type="dxa"/>
            <w:shd w:val="clear" w:color="auto" w:fill="F2F2F2" w:themeFill="background1" w:themeFillShade="F2"/>
          </w:tcPr>
          <w:p w14:paraId="24831E34" w14:textId="77777777" w:rsidR="00287C07" w:rsidRPr="00B73D33" w:rsidRDefault="00287C07" w:rsidP="00287C07">
            <w:pPr>
              <w:spacing w:before="80" w:after="80"/>
              <w:rPr>
                <w:rFonts w:cs="Arial"/>
                <w:sz w:val="20"/>
                <w:lang w:val="en-NZ" w:eastAsia="en-GB"/>
              </w:rPr>
            </w:pPr>
            <w:r w:rsidRPr="00B73D33">
              <w:rPr>
                <w:rFonts w:cs="Arial"/>
                <w:sz w:val="20"/>
                <w:lang w:val="en-NZ" w:eastAsia="en-GB"/>
              </w:rPr>
              <w:t>Welcome</w:t>
            </w:r>
          </w:p>
        </w:tc>
      </w:tr>
      <w:tr w:rsidR="00287C07" w:rsidRPr="00B73D33" w14:paraId="4A7B4304" w14:textId="77777777" w:rsidTr="00435DD0">
        <w:tc>
          <w:tcPr>
            <w:tcW w:w="1555" w:type="dxa"/>
            <w:shd w:val="clear" w:color="auto" w:fill="F2F2F2" w:themeFill="background1" w:themeFillShade="F2"/>
          </w:tcPr>
          <w:p w14:paraId="57563070" w14:textId="77777777" w:rsidR="00287C07" w:rsidRPr="00B73D33" w:rsidRDefault="00287C07" w:rsidP="00287C07">
            <w:pPr>
              <w:spacing w:before="80" w:after="80"/>
              <w:rPr>
                <w:rFonts w:cs="Arial"/>
                <w:sz w:val="20"/>
                <w:lang w:val="en-NZ" w:eastAsia="en-GB"/>
              </w:rPr>
            </w:pPr>
            <w:r w:rsidRPr="00B73D33">
              <w:rPr>
                <w:rFonts w:cs="Arial"/>
                <w:sz w:val="20"/>
                <w:lang w:val="en-NZ" w:eastAsia="en-GB"/>
              </w:rPr>
              <w:t>11:05am</w:t>
            </w:r>
          </w:p>
        </w:tc>
        <w:tc>
          <w:tcPr>
            <w:tcW w:w="8221" w:type="dxa"/>
            <w:shd w:val="clear" w:color="auto" w:fill="F2F2F2" w:themeFill="background1" w:themeFillShade="F2"/>
          </w:tcPr>
          <w:p w14:paraId="208D270F" w14:textId="77777777" w:rsidR="00287C07" w:rsidRPr="00B73D33" w:rsidRDefault="00287C07" w:rsidP="00287C07">
            <w:pPr>
              <w:spacing w:line="276" w:lineRule="auto"/>
              <w:rPr>
                <w:rFonts w:cs="Arial"/>
                <w:sz w:val="20"/>
                <w:lang w:val="en-NZ" w:eastAsia="en-GB"/>
              </w:rPr>
            </w:pPr>
            <w:r w:rsidRPr="00B73D33">
              <w:rPr>
                <w:rFonts w:cs="Arial"/>
                <w:sz w:val="20"/>
                <w:lang w:val="en-NZ" w:eastAsia="en-GB"/>
              </w:rPr>
              <w:t>Review of approved studies (see over for details)</w:t>
            </w:r>
          </w:p>
          <w:p w14:paraId="62203347" w14:textId="77777777" w:rsidR="00287C07" w:rsidRPr="00B73D33" w:rsidRDefault="00287C07" w:rsidP="00287C07">
            <w:pPr>
              <w:spacing w:line="276" w:lineRule="auto"/>
              <w:rPr>
                <w:rFonts w:cs="Arial"/>
                <w:sz w:val="20"/>
                <w:lang w:val="en-NZ" w:eastAsia="en-GB"/>
              </w:rPr>
            </w:pPr>
            <w:r w:rsidRPr="00B73D33">
              <w:rPr>
                <w:rFonts w:cs="Arial"/>
                <w:sz w:val="20"/>
                <w:lang w:val="en-NZ" w:eastAsia="en-GB"/>
              </w:rPr>
              <w:t xml:space="preserve">Review of response to provisional approval of 18/STH/177 </w:t>
            </w:r>
            <w:r w:rsidRPr="00B73D33">
              <w:rPr>
                <w:rFonts w:cs="Arial"/>
                <w:b/>
                <w:sz w:val="20"/>
                <w:lang w:val="en-NZ" w:eastAsia="en-GB"/>
              </w:rPr>
              <w:t>(CLOSED)</w:t>
            </w:r>
          </w:p>
          <w:p w14:paraId="085C19EA" w14:textId="77777777" w:rsidR="00287C07" w:rsidRPr="00B73D33" w:rsidRDefault="00287C07" w:rsidP="00287C07">
            <w:pPr>
              <w:spacing w:line="276" w:lineRule="auto"/>
              <w:rPr>
                <w:rFonts w:cs="Arial"/>
                <w:sz w:val="20"/>
                <w:lang w:val="en-NZ" w:eastAsia="en-GB"/>
              </w:rPr>
            </w:pPr>
            <w:r w:rsidRPr="00B73D33">
              <w:rPr>
                <w:rFonts w:cs="Arial"/>
                <w:sz w:val="20"/>
                <w:lang w:val="en-NZ" w:eastAsia="en-GB"/>
              </w:rPr>
              <w:t>Confirmation of minutes of meeting of 13 November 2018</w:t>
            </w:r>
          </w:p>
          <w:p w14:paraId="505AE7CB" w14:textId="77777777" w:rsidR="00287C07" w:rsidRPr="00B73D33" w:rsidRDefault="00287C07" w:rsidP="00287C07">
            <w:pPr>
              <w:spacing w:line="276" w:lineRule="auto"/>
              <w:rPr>
                <w:rFonts w:cs="Arial"/>
                <w:sz w:val="20"/>
                <w:lang w:val="en-NZ" w:eastAsia="en-GB"/>
              </w:rPr>
            </w:pPr>
            <w:r w:rsidRPr="00B73D33">
              <w:rPr>
                <w:rFonts w:cs="Arial"/>
                <w:sz w:val="20"/>
                <w:lang w:val="en-NZ" w:eastAsia="en-GB"/>
              </w:rPr>
              <w:t>Noting section of agenda</w:t>
            </w:r>
          </w:p>
        </w:tc>
      </w:tr>
      <w:tr w:rsidR="00287C07" w:rsidRPr="00B73D33" w14:paraId="4781707C" w14:textId="77777777" w:rsidTr="00435DD0">
        <w:tc>
          <w:tcPr>
            <w:tcW w:w="1555" w:type="dxa"/>
            <w:shd w:val="clear" w:color="auto" w:fill="F2F2F2" w:themeFill="background1" w:themeFillShade="F2"/>
          </w:tcPr>
          <w:p w14:paraId="75C6DC59" w14:textId="77777777" w:rsidR="00287C07" w:rsidRPr="00B73D33" w:rsidRDefault="00287C07" w:rsidP="00287C07">
            <w:pPr>
              <w:spacing w:before="80" w:after="80"/>
              <w:rPr>
                <w:rFonts w:cs="Arial"/>
                <w:sz w:val="20"/>
                <w:lang w:val="en-NZ" w:eastAsia="en-GB"/>
              </w:rPr>
            </w:pPr>
            <w:r w:rsidRPr="00B73D33">
              <w:rPr>
                <w:rFonts w:cs="Arial"/>
                <w:sz w:val="20"/>
                <w:lang w:val="en-NZ" w:eastAsia="en-GB"/>
              </w:rPr>
              <w:t>11:45am</w:t>
            </w:r>
          </w:p>
        </w:tc>
        <w:tc>
          <w:tcPr>
            <w:tcW w:w="8221" w:type="dxa"/>
            <w:shd w:val="clear" w:color="auto" w:fill="F2F2F2" w:themeFill="background1" w:themeFillShade="F2"/>
          </w:tcPr>
          <w:p w14:paraId="690031C0" w14:textId="77777777" w:rsidR="00287C07" w:rsidRPr="00B73D33" w:rsidRDefault="00287C07" w:rsidP="00287C07">
            <w:pPr>
              <w:spacing w:before="80" w:after="80"/>
              <w:rPr>
                <w:rFonts w:cs="Arial"/>
                <w:sz w:val="20"/>
                <w:lang w:val="en-NZ" w:eastAsia="en-GB"/>
              </w:rPr>
            </w:pPr>
            <w:r w:rsidRPr="00B73D33">
              <w:rPr>
                <w:rFonts w:cs="Arial"/>
                <w:sz w:val="20"/>
                <w:lang w:val="en-NZ" w:eastAsia="en-GB"/>
              </w:rPr>
              <w:t>New applications (see over for details)</w:t>
            </w:r>
          </w:p>
        </w:tc>
      </w:tr>
      <w:tr w:rsidR="00287C07" w:rsidRPr="00B73D33" w14:paraId="004CDCCF" w14:textId="77777777" w:rsidTr="00435DD0">
        <w:tc>
          <w:tcPr>
            <w:tcW w:w="1555" w:type="dxa"/>
            <w:shd w:val="clear" w:color="auto" w:fill="F2F2F2" w:themeFill="background1" w:themeFillShade="F2"/>
          </w:tcPr>
          <w:p w14:paraId="4BC527CD" w14:textId="77777777" w:rsidR="00287C07" w:rsidRPr="00B73D33" w:rsidRDefault="00287C07" w:rsidP="00287C07">
            <w:pPr>
              <w:spacing w:before="80" w:after="80"/>
              <w:rPr>
                <w:rFonts w:cs="Arial"/>
                <w:sz w:val="20"/>
                <w:lang w:val="en-NZ" w:eastAsia="en-GB"/>
              </w:rPr>
            </w:pPr>
          </w:p>
        </w:tc>
        <w:tc>
          <w:tcPr>
            <w:tcW w:w="8221" w:type="dxa"/>
            <w:shd w:val="clear" w:color="auto" w:fill="F2F2F2" w:themeFill="background1" w:themeFillShade="F2"/>
          </w:tcPr>
          <w:p w14:paraId="6594CCBF" w14:textId="77777777" w:rsidR="00287C07" w:rsidRPr="00B73D33" w:rsidRDefault="00287C07" w:rsidP="00287C07">
            <w:pPr>
              <w:rPr>
                <w:rFonts w:cs="Arial"/>
                <w:sz w:val="20"/>
                <w:lang w:val="en-NZ" w:eastAsia="en-GB"/>
              </w:rPr>
            </w:pPr>
            <w:r w:rsidRPr="00B73D33">
              <w:rPr>
                <w:rFonts w:cs="Arial"/>
                <w:sz w:val="20"/>
                <w:lang w:val="en-NZ" w:eastAsia="en-GB"/>
              </w:rPr>
              <w:t xml:space="preserve">  i 18/STH/222</w:t>
            </w:r>
          </w:p>
          <w:p w14:paraId="187F9D19" w14:textId="77777777" w:rsidR="00287C07" w:rsidRPr="00B73D33" w:rsidRDefault="00287C07" w:rsidP="00287C07">
            <w:pPr>
              <w:rPr>
                <w:rFonts w:cs="Arial"/>
                <w:sz w:val="20"/>
                <w:lang w:val="en-NZ" w:eastAsia="en-GB"/>
              </w:rPr>
            </w:pPr>
            <w:r w:rsidRPr="00B73D33">
              <w:rPr>
                <w:rFonts w:cs="Arial"/>
                <w:sz w:val="20"/>
                <w:lang w:val="en-NZ" w:eastAsia="en-GB"/>
              </w:rPr>
              <w:t xml:space="preserve">  ii 18/STH/231</w:t>
            </w:r>
          </w:p>
          <w:p w14:paraId="72BA7629" w14:textId="77777777" w:rsidR="00287C07" w:rsidRPr="00B73D33" w:rsidRDefault="00287C07" w:rsidP="00287C07">
            <w:pPr>
              <w:rPr>
                <w:rFonts w:cs="Arial"/>
                <w:sz w:val="20"/>
                <w:lang w:val="en-NZ" w:eastAsia="en-GB"/>
              </w:rPr>
            </w:pPr>
            <w:r w:rsidRPr="00B73D33">
              <w:rPr>
                <w:rFonts w:cs="Arial"/>
                <w:sz w:val="20"/>
                <w:lang w:val="en-NZ" w:eastAsia="en-GB"/>
              </w:rPr>
              <w:t xml:space="preserve">  i</w:t>
            </w:r>
            <w:r w:rsidR="00773B90" w:rsidRPr="00B73D33">
              <w:rPr>
                <w:rFonts w:cs="Arial"/>
                <w:sz w:val="20"/>
                <w:lang w:val="en-NZ" w:eastAsia="en-GB"/>
              </w:rPr>
              <w:t>ii</w:t>
            </w:r>
            <w:r w:rsidRPr="00B73D33">
              <w:rPr>
                <w:rFonts w:cs="Arial"/>
                <w:sz w:val="20"/>
                <w:lang w:val="en-NZ" w:eastAsia="en-GB"/>
              </w:rPr>
              <w:t xml:space="preserve"> 18/STH/240</w:t>
            </w:r>
          </w:p>
          <w:p w14:paraId="7653F7EE" w14:textId="77777777" w:rsidR="00287C07" w:rsidRPr="00B73D33" w:rsidRDefault="00287C07" w:rsidP="00287C07">
            <w:pPr>
              <w:rPr>
                <w:rFonts w:cs="Arial"/>
                <w:sz w:val="20"/>
                <w:lang w:val="en-NZ" w:eastAsia="en-GB"/>
              </w:rPr>
            </w:pPr>
            <w:r w:rsidRPr="00B73D33">
              <w:rPr>
                <w:rFonts w:cs="Arial"/>
                <w:sz w:val="20"/>
                <w:lang w:val="en-NZ" w:eastAsia="en-GB"/>
              </w:rPr>
              <w:t xml:space="preserve">  </w:t>
            </w:r>
            <w:r w:rsidR="00773B90" w:rsidRPr="00B73D33">
              <w:rPr>
                <w:rFonts w:cs="Arial"/>
                <w:sz w:val="20"/>
                <w:lang w:val="en-NZ" w:eastAsia="en-GB"/>
              </w:rPr>
              <w:t>i</w:t>
            </w:r>
            <w:r w:rsidRPr="00B73D33">
              <w:rPr>
                <w:rFonts w:cs="Arial"/>
                <w:sz w:val="20"/>
                <w:lang w:val="en-NZ" w:eastAsia="en-GB"/>
              </w:rPr>
              <w:t>v 18/STH/232</w:t>
            </w:r>
          </w:p>
          <w:p w14:paraId="0E5B5B2D" w14:textId="77777777" w:rsidR="00287C07" w:rsidRPr="00B73D33" w:rsidRDefault="00287C07" w:rsidP="00287C07">
            <w:pPr>
              <w:rPr>
                <w:rFonts w:cs="Arial"/>
                <w:sz w:val="20"/>
                <w:lang w:val="en-NZ" w:eastAsia="en-GB"/>
              </w:rPr>
            </w:pPr>
            <w:r w:rsidRPr="00B73D33">
              <w:rPr>
                <w:rFonts w:cs="Arial"/>
                <w:sz w:val="20"/>
                <w:lang w:val="en-NZ" w:eastAsia="en-GB"/>
              </w:rPr>
              <w:t xml:space="preserve">  v 18/STH/233</w:t>
            </w:r>
          </w:p>
          <w:p w14:paraId="61C58E9C" w14:textId="77777777" w:rsidR="00287C07" w:rsidRPr="00B73D33" w:rsidRDefault="00287C07" w:rsidP="00287C07">
            <w:pPr>
              <w:rPr>
                <w:rFonts w:cs="Arial"/>
                <w:sz w:val="20"/>
                <w:lang w:val="en-NZ" w:eastAsia="en-GB"/>
              </w:rPr>
            </w:pPr>
            <w:r w:rsidRPr="00B73D33">
              <w:rPr>
                <w:rFonts w:cs="Arial"/>
                <w:sz w:val="20"/>
                <w:lang w:val="en-NZ" w:eastAsia="en-GB"/>
              </w:rPr>
              <w:t xml:space="preserve">  vi 18/STH/235</w:t>
            </w:r>
          </w:p>
          <w:p w14:paraId="72FCD887" w14:textId="77777777" w:rsidR="00287C07" w:rsidRPr="00B73D33" w:rsidRDefault="00287C07" w:rsidP="00287C07">
            <w:pPr>
              <w:rPr>
                <w:rFonts w:cs="Arial"/>
                <w:sz w:val="20"/>
                <w:lang w:val="en-NZ" w:eastAsia="en-GB"/>
              </w:rPr>
            </w:pPr>
            <w:r w:rsidRPr="00B73D33">
              <w:rPr>
                <w:rFonts w:cs="Arial"/>
                <w:sz w:val="20"/>
                <w:lang w:val="en-NZ" w:eastAsia="en-GB"/>
              </w:rPr>
              <w:t xml:space="preserve">  vii 18/STH/238</w:t>
            </w:r>
          </w:p>
          <w:p w14:paraId="690B956C" w14:textId="77777777" w:rsidR="00287C07" w:rsidRPr="00B73D33" w:rsidRDefault="00773B90" w:rsidP="00287C07">
            <w:pPr>
              <w:rPr>
                <w:rFonts w:cs="Arial"/>
                <w:sz w:val="20"/>
                <w:lang w:val="en-NZ" w:eastAsia="en-GB"/>
              </w:rPr>
            </w:pPr>
            <w:r w:rsidRPr="00B73D33">
              <w:rPr>
                <w:rFonts w:cs="Arial"/>
                <w:sz w:val="20"/>
                <w:lang w:val="en-NZ" w:eastAsia="en-GB"/>
              </w:rPr>
              <w:t xml:space="preserve">  vii</w:t>
            </w:r>
            <w:r w:rsidR="00287C07" w:rsidRPr="00B73D33">
              <w:rPr>
                <w:rFonts w:cs="Arial"/>
                <w:sz w:val="20"/>
                <w:lang w:val="en-NZ" w:eastAsia="en-GB"/>
              </w:rPr>
              <w:t xml:space="preserve"> 18/STH/239</w:t>
            </w:r>
          </w:p>
          <w:p w14:paraId="7C703D1A" w14:textId="77777777" w:rsidR="00287C07" w:rsidRPr="00B73D33" w:rsidRDefault="00773B90" w:rsidP="00287C07">
            <w:pPr>
              <w:rPr>
                <w:rFonts w:cs="Arial"/>
                <w:sz w:val="20"/>
                <w:lang w:val="en-NZ" w:eastAsia="en-GB"/>
              </w:rPr>
            </w:pPr>
            <w:r w:rsidRPr="00B73D33">
              <w:rPr>
                <w:rFonts w:cs="Arial"/>
                <w:sz w:val="20"/>
                <w:lang w:val="en-NZ" w:eastAsia="en-GB"/>
              </w:rPr>
              <w:t xml:space="preserve">  ix</w:t>
            </w:r>
            <w:r w:rsidR="00287C07" w:rsidRPr="00B73D33">
              <w:rPr>
                <w:rFonts w:cs="Arial"/>
                <w:sz w:val="20"/>
                <w:lang w:val="en-NZ" w:eastAsia="en-GB"/>
              </w:rPr>
              <w:t xml:space="preserve"> 18/STH/241</w:t>
            </w:r>
          </w:p>
          <w:p w14:paraId="78E50BB9" w14:textId="77777777" w:rsidR="00287C07" w:rsidRPr="00B73D33" w:rsidRDefault="00773B90" w:rsidP="00287C07">
            <w:pPr>
              <w:rPr>
                <w:rFonts w:cs="Arial"/>
                <w:sz w:val="20"/>
                <w:lang w:val="en-NZ" w:eastAsia="en-GB"/>
              </w:rPr>
            </w:pPr>
            <w:r w:rsidRPr="00B73D33">
              <w:rPr>
                <w:rFonts w:cs="Arial"/>
                <w:sz w:val="20"/>
                <w:lang w:val="en-NZ" w:eastAsia="en-GB"/>
              </w:rPr>
              <w:t xml:space="preserve">  x</w:t>
            </w:r>
            <w:r w:rsidR="00287C07" w:rsidRPr="00B73D33">
              <w:rPr>
                <w:rFonts w:cs="Arial"/>
                <w:sz w:val="20"/>
                <w:lang w:val="en-NZ" w:eastAsia="en-GB"/>
              </w:rPr>
              <w:t xml:space="preserve"> 18/STH/242</w:t>
            </w:r>
          </w:p>
          <w:p w14:paraId="05FFAD06" w14:textId="77777777" w:rsidR="00287C07" w:rsidRPr="00B73D33" w:rsidRDefault="00287C07" w:rsidP="00287C07">
            <w:pPr>
              <w:rPr>
                <w:rFonts w:cs="Arial"/>
                <w:sz w:val="20"/>
                <w:lang w:val="en-NZ" w:eastAsia="en-GB"/>
              </w:rPr>
            </w:pPr>
            <w:r w:rsidRPr="00B73D33">
              <w:rPr>
                <w:rFonts w:cs="Arial"/>
                <w:sz w:val="20"/>
                <w:lang w:val="en-NZ" w:eastAsia="en-GB"/>
              </w:rPr>
              <w:t xml:space="preserve">  xi 18/STH/243</w:t>
            </w:r>
          </w:p>
          <w:p w14:paraId="3C9D798D" w14:textId="77777777" w:rsidR="00287C07" w:rsidRPr="00B73D33" w:rsidRDefault="00773B90" w:rsidP="00773B90">
            <w:pPr>
              <w:rPr>
                <w:rFonts w:cs="Arial"/>
                <w:sz w:val="20"/>
                <w:lang w:val="en-NZ" w:eastAsia="en-GB"/>
              </w:rPr>
            </w:pPr>
            <w:r w:rsidRPr="00B73D33">
              <w:rPr>
                <w:rFonts w:cs="Arial"/>
                <w:sz w:val="20"/>
                <w:lang w:val="en-NZ" w:eastAsia="en-GB"/>
              </w:rPr>
              <w:t xml:space="preserve">  x</w:t>
            </w:r>
            <w:r w:rsidR="00287C07" w:rsidRPr="00B73D33">
              <w:rPr>
                <w:rFonts w:cs="Arial"/>
                <w:sz w:val="20"/>
                <w:lang w:val="en-NZ" w:eastAsia="en-GB"/>
              </w:rPr>
              <w:t>ii 18/STH/245</w:t>
            </w:r>
          </w:p>
        </w:tc>
      </w:tr>
      <w:tr w:rsidR="00287C07" w:rsidRPr="00B73D33" w14:paraId="40CDF630" w14:textId="77777777" w:rsidTr="00435DD0">
        <w:tc>
          <w:tcPr>
            <w:tcW w:w="1555" w:type="dxa"/>
            <w:tcBorders>
              <w:bottom w:val="single" w:sz="4" w:space="0" w:color="auto"/>
            </w:tcBorders>
            <w:shd w:val="clear" w:color="auto" w:fill="F2F2F2" w:themeFill="background1" w:themeFillShade="F2"/>
          </w:tcPr>
          <w:p w14:paraId="1FBFA8B9" w14:textId="77777777" w:rsidR="00287C07" w:rsidRPr="00B73D33" w:rsidRDefault="00287C07" w:rsidP="00287C07">
            <w:pPr>
              <w:spacing w:before="80" w:after="80"/>
              <w:rPr>
                <w:rFonts w:cs="Arial"/>
                <w:sz w:val="20"/>
                <w:lang w:val="en-NZ" w:eastAsia="en-GB"/>
              </w:rPr>
            </w:pPr>
            <w:r w:rsidRPr="00B73D33">
              <w:rPr>
                <w:rFonts w:cs="Arial"/>
                <w:sz w:val="20"/>
                <w:lang w:val="en-NZ" w:eastAsia="en-GB"/>
              </w:rPr>
              <w:t xml:space="preserve">5:10? </w:t>
            </w:r>
          </w:p>
        </w:tc>
        <w:tc>
          <w:tcPr>
            <w:tcW w:w="8221" w:type="dxa"/>
            <w:tcBorders>
              <w:bottom w:val="single" w:sz="4" w:space="0" w:color="auto"/>
            </w:tcBorders>
            <w:shd w:val="clear" w:color="auto" w:fill="F2F2F2" w:themeFill="background1" w:themeFillShade="F2"/>
          </w:tcPr>
          <w:p w14:paraId="16B88B8A" w14:textId="77777777" w:rsidR="00287C07" w:rsidRPr="00B73D33" w:rsidRDefault="00287C07" w:rsidP="00287C07">
            <w:pPr>
              <w:spacing w:before="80" w:after="80"/>
              <w:rPr>
                <w:rFonts w:cs="Arial"/>
                <w:sz w:val="20"/>
                <w:lang w:val="en-NZ" w:eastAsia="en-GB"/>
              </w:rPr>
            </w:pPr>
            <w:r w:rsidRPr="00B73D33">
              <w:rPr>
                <w:rFonts w:cs="Arial"/>
                <w:sz w:val="20"/>
                <w:lang w:val="en-NZ" w:eastAsia="en-GB"/>
              </w:rPr>
              <w:t>Meeting ends</w:t>
            </w:r>
          </w:p>
        </w:tc>
      </w:tr>
    </w:tbl>
    <w:p w14:paraId="386A6D19" w14:textId="77777777" w:rsidR="007F56D5" w:rsidRPr="00B73D33" w:rsidRDefault="007F56D5" w:rsidP="00E24E77">
      <w:pPr>
        <w:spacing w:before="80" w:after="80"/>
        <w:rPr>
          <w:rFonts w:cs="Arial"/>
          <w:sz w:val="20"/>
          <w:lang w:val="en-NZ"/>
        </w:rPr>
      </w:pPr>
    </w:p>
    <w:p w14:paraId="65E833DE" w14:textId="77777777" w:rsidR="00E24E77" w:rsidRPr="00B73D33"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979BE" w:rsidRPr="00B73D33" w14:paraId="64D1E472" w14:textId="77777777">
        <w:trPr>
          <w:trHeight w:val="240"/>
        </w:trPr>
        <w:tc>
          <w:tcPr>
            <w:tcW w:w="2700" w:type="dxa"/>
            <w:shd w:val="pct12" w:color="auto" w:fill="FFFFFF"/>
            <w:vAlign w:val="center"/>
          </w:tcPr>
          <w:p w14:paraId="181AB90C" w14:textId="77777777" w:rsidR="00E979BE" w:rsidRPr="00B73D33" w:rsidRDefault="00E979BE">
            <w:pPr>
              <w:autoSpaceDE w:val="0"/>
              <w:autoSpaceDN w:val="0"/>
              <w:adjustRightInd w:val="0"/>
              <w:rPr>
                <w:sz w:val="16"/>
                <w:szCs w:val="16"/>
              </w:rPr>
            </w:pPr>
            <w:r w:rsidRPr="00B73D33">
              <w:rPr>
                <w:b/>
                <w:sz w:val="16"/>
                <w:szCs w:val="16"/>
              </w:rPr>
              <w:t xml:space="preserve">Member Name </w:t>
            </w:r>
            <w:r w:rsidRPr="00B73D33">
              <w:rPr>
                <w:sz w:val="16"/>
                <w:szCs w:val="16"/>
              </w:rPr>
              <w:t xml:space="preserve"> </w:t>
            </w:r>
          </w:p>
        </w:tc>
        <w:tc>
          <w:tcPr>
            <w:tcW w:w="2600" w:type="dxa"/>
            <w:shd w:val="pct12" w:color="auto" w:fill="FFFFFF"/>
            <w:vAlign w:val="center"/>
          </w:tcPr>
          <w:p w14:paraId="5439BC54" w14:textId="77777777" w:rsidR="00E979BE" w:rsidRPr="00B73D33" w:rsidRDefault="00E979BE">
            <w:pPr>
              <w:autoSpaceDE w:val="0"/>
              <w:autoSpaceDN w:val="0"/>
              <w:adjustRightInd w:val="0"/>
              <w:rPr>
                <w:sz w:val="16"/>
                <w:szCs w:val="16"/>
              </w:rPr>
            </w:pPr>
            <w:r w:rsidRPr="00B73D33">
              <w:rPr>
                <w:b/>
                <w:sz w:val="16"/>
                <w:szCs w:val="16"/>
              </w:rPr>
              <w:t xml:space="preserve">Member Category </w:t>
            </w:r>
            <w:r w:rsidRPr="00B73D33">
              <w:rPr>
                <w:sz w:val="16"/>
                <w:szCs w:val="16"/>
              </w:rPr>
              <w:t xml:space="preserve"> </w:t>
            </w:r>
          </w:p>
        </w:tc>
        <w:tc>
          <w:tcPr>
            <w:tcW w:w="1300" w:type="dxa"/>
            <w:shd w:val="pct12" w:color="auto" w:fill="FFFFFF"/>
            <w:vAlign w:val="center"/>
          </w:tcPr>
          <w:p w14:paraId="45FABA7B" w14:textId="77777777" w:rsidR="00E979BE" w:rsidRPr="00B73D33" w:rsidRDefault="00E979BE">
            <w:pPr>
              <w:autoSpaceDE w:val="0"/>
              <w:autoSpaceDN w:val="0"/>
              <w:adjustRightInd w:val="0"/>
              <w:rPr>
                <w:sz w:val="16"/>
                <w:szCs w:val="16"/>
              </w:rPr>
            </w:pPr>
            <w:r w:rsidRPr="00B73D33">
              <w:rPr>
                <w:b/>
                <w:sz w:val="16"/>
                <w:szCs w:val="16"/>
              </w:rPr>
              <w:t xml:space="preserve">Appointed </w:t>
            </w:r>
            <w:r w:rsidRPr="00B73D33">
              <w:rPr>
                <w:sz w:val="16"/>
                <w:szCs w:val="16"/>
              </w:rPr>
              <w:t xml:space="preserve"> </w:t>
            </w:r>
          </w:p>
        </w:tc>
        <w:tc>
          <w:tcPr>
            <w:tcW w:w="1200" w:type="dxa"/>
            <w:shd w:val="pct12" w:color="auto" w:fill="FFFFFF"/>
            <w:vAlign w:val="center"/>
          </w:tcPr>
          <w:p w14:paraId="3ED0E3F7" w14:textId="77777777" w:rsidR="00E979BE" w:rsidRPr="00B73D33" w:rsidRDefault="00E979BE">
            <w:pPr>
              <w:autoSpaceDE w:val="0"/>
              <w:autoSpaceDN w:val="0"/>
              <w:adjustRightInd w:val="0"/>
              <w:rPr>
                <w:sz w:val="16"/>
                <w:szCs w:val="16"/>
              </w:rPr>
            </w:pPr>
            <w:r w:rsidRPr="00B73D33">
              <w:rPr>
                <w:b/>
                <w:sz w:val="16"/>
                <w:szCs w:val="16"/>
              </w:rPr>
              <w:t xml:space="preserve">Term Expires </w:t>
            </w:r>
            <w:r w:rsidRPr="00B73D33">
              <w:rPr>
                <w:sz w:val="16"/>
                <w:szCs w:val="16"/>
              </w:rPr>
              <w:t xml:space="preserve"> </w:t>
            </w:r>
          </w:p>
        </w:tc>
        <w:tc>
          <w:tcPr>
            <w:tcW w:w="1200" w:type="dxa"/>
            <w:shd w:val="pct12" w:color="auto" w:fill="FFFFFF"/>
            <w:vAlign w:val="center"/>
          </w:tcPr>
          <w:p w14:paraId="6EC6480E" w14:textId="77777777" w:rsidR="00E979BE" w:rsidRPr="00B73D33" w:rsidRDefault="00E979BE">
            <w:pPr>
              <w:autoSpaceDE w:val="0"/>
              <w:autoSpaceDN w:val="0"/>
              <w:adjustRightInd w:val="0"/>
              <w:rPr>
                <w:sz w:val="16"/>
                <w:szCs w:val="16"/>
              </w:rPr>
            </w:pPr>
            <w:r w:rsidRPr="00B73D33">
              <w:rPr>
                <w:b/>
                <w:sz w:val="16"/>
                <w:szCs w:val="16"/>
              </w:rPr>
              <w:t xml:space="preserve">Apologies? </w:t>
            </w:r>
            <w:r w:rsidRPr="00B73D33">
              <w:rPr>
                <w:sz w:val="16"/>
                <w:szCs w:val="16"/>
              </w:rPr>
              <w:t xml:space="preserve"> </w:t>
            </w:r>
          </w:p>
        </w:tc>
      </w:tr>
      <w:tr w:rsidR="00E979BE" w:rsidRPr="00B73D33" w14:paraId="6335D289" w14:textId="77777777">
        <w:trPr>
          <w:trHeight w:val="280"/>
        </w:trPr>
        <w:tc>
          <w:tcPr>
            <w:tcW w:w="2700" w:type="dxa"/>
          </w:tcPr>
          <w:p w14:paraId="3EFBA9D7" w14:textId="77777777" w:rsidR="00E979BE" w:rsidRPr="00B73D33" w:rsidRDefault="00E979BE">
            <w:pPr>
              <w:autoSpaceDE w:val="0"/>
              <w:autoSpaceDN w:val="0"/>
              <w:adjustRightInd w:val="0"/>
              <w:rPr>
                <w:sz w:val="16"/>
                <w:szCs w:val="16"/>
              </w:rPr>
            </w:pPr>
            <w:r w:rsidRPr="00B73D33">
              <w:rPr>
                <w:sz w:val="16"/>
                <w:szCs w:val="16"/>
              </w:rPr>
              <w:t xml:space="preserve">Ms Raewyn Idoine </w:t>
            </w:r>
          </w:p>
        </w:tc>
        <w:tc>
          <w:tcPr>
            <w:tcW w:w="2600" w:type="dxa"/>
          </w:tcPr>
          <w:p w14:paraId="57AF8076" w14:textId="77777777" w:rsidR="00E979BE" w:rsidRPr="00B73D33" w:rsidRDefault="00E979BE">
            <w:pPr>
              <w:autoSpaceDE w:val="0"/>
              <w:autoSpaceDN w:val="0"/>
              <w:adjustRightInd w:val="0"/>
              <w:rPr>
                <w:sz w:val="16"/>
                <w:szCs w:val="16"/>
              </w:rPr>
            </w:pPr>
            <w:r w:rsidRPr="00B73D33">
              <w:rPr>
                <w:sz w:val="16"/>
                <w:szCs w:val="16"/>
              </w:rPr>
              <w:t xml:space="preserve">Lay (consumer/community perspectives) </w:t>
            </w:r>
          </w:p>
        </w:tc>
        <w:tc>
          <w:tcPr>
            <w:tcW w:w="1300" w:type="dxa"/>
          </w:tcPr>
          <w:p w14:paraId="02E0032A" w14:textId="77777777" w:rsidR="00E979BE" w:rsidRPr="00B73D33" w:rsidRDefault="00E979BE">
            <w:pPr>
              <w:autoSpaceDE w:val="0"/>
              <w:autoSpaceDN w:val="0"/>
              <w:adjustRightInd w:val="0"/>
              <w:rPr>
                <w:sz w:val="16"/>
                <w:szCs w:val="16"/>
              </w:rPr>
            </w:pPr>
            <w:r w:rsidRPr="00B73D33">
              <w:rPr>
                <w:sz w:val="16"/>
                <w:szCs w:val="16"/>
              </w:rPr>
              <w:t xml:space="preserve">27/10/2015 </w:t>
            </w:r>
          </w:p>
        </w:tc>
        <w:tc>
          <w:tcPr>
            <w:tcW w:w="1200" w:type="dxa"/>
          </w:tcPr>
          <w:p w14:paraId="66E622FE" w14:textId="77777777" w:rsidR="00E979BE" w:rsidRPr="00B73D33" w:rsidRDefault="00E979BE">
            <w:pPr>
              <w:autoSpaceDE w:val="0"/>
              <w:autoSpaceDN w:val="0"/>
              <w:adjustRightInd w:val="0"/>
              <w:rPr>
                <w:sz w:val="16"/>
                <w:szCs w:val="16"/>
              </w:rPr>
            </w:pPr>
            <w:r w:rsidRPr="00B73D33">
              <w:rPr>
                <w:sz w:val="16"/>
                <w:szCs w:val="16"/>
              </w:rPr>
              <w:t xml:space="preserve">27/10/2018 </w:t>
            </w:r>
          </w:p>
        </w:tc>
        <w:tc>
          <w:tcPr>
            <w:tcW w:w="1200" w:type="dxa"/>
          </w:tcPr>
          <w:p w14:paraId="25D96815" w14:textId="77777777" w:rsidR="00E979BE" w:rsidRPr="00B73D33" w:rsidRDefault="00E979BE">
            <w:pPr>
              <w:autoSpaceDE w:val="0"/>
              <w:autoSpaceDN w:val="0"/>
              <w:adjustRightInd w:val="0"/>
              <w:rPr>
                <w:sz w:val="16"/>
                <w:szCs w:val="16"/>
              </w:rPr>
            </w:pPr>
            <w:r w:rsidRPr="00B73D33">
              <w:rPr>
                <w:sz w:val="16"/>
                <w:szCs w:val="16"/>
              </w:rPr>
              <w:t xml:space="preserve">Present </w:t>
            </w:r>
          </w:p>
        </w:tc>
      </w:tr>
      <w:tr w:rsidR="00E979BE" w:rsidRPr="00B73D33" w14:paraId="22DACBE8" w14:textId="77777777">
        <w:trPr>
          <w:trHeight w:val="280"/>
        </w:trPr>
        <w:tc>
          <w:tcPr>
            <w:tcW w:w="2700" w:type="dxa"/>
          </w:tcPr>
          <w:p w14:paraId="1ED07476" w14:textId="77777777" w:rsidR="00E979BE" w:rsidRPr="00B73D33" w:rsidRDefault="00E979BE">
            <w:pPr>
              <w:autoSpaceDE w:val="0"/>
              <w:autoSpaceDN w:val="0"/>
              <w:adjustRightInd w:val="0"/>
              <w:rPr>
                <w:sz w:val="16"/>
                <w:szCs w:val="16"/>
              </w:rPr>
            </w:pPr>
            <w:r w:rsidRPr="00B73D33">
              <w:rPr>
                <w:sz w:val="16"/>
                <w:szCs w:val="16"/>
              </w:rPr>
              <w:t xml:space="preserve">Dr Sarah Gunningham </w:t>
            </w:r>
          </w:p>
        </w:tc>
        <w:tc>
          <w:tcPr>
            <w:tcW w:w="2600" w:type="dxa"/>
          </w:tcPr>
          <w:p w14:paraId="3E1095EE" w14:textId="77777777" w:rsidR="00E979BE" w:rsidRPr="00B73D33" w:rsidRDefault="00E979BE">
            <w:pPr>
              <w:autoSpaceDE w:val="0"/>
              <w:autoSpaceDN w:val="0"/>
              <w:adjustRightInd w:val="0"/>
              <w:rPr>
                <w:sz w:val="16"/>
                <w:szCs w:val="16"/>
              </w:rPr>
            </w:pPr>
            <w:r w:rsidRPr="00B73D33">
              <w:rPr>
                <w:sz w:val="16"/>
                <w:szCs w:val="16"/>
              </w:rPr>
              <w:t xml:space="preserve">Non-lay (intervention studies) </w:t>
            </w:r>
          </w:p>
        </w:tc>
        <w:tc>
          <w:tcPr>
            <w:tcW w:w="1300" w:type="dxa"/>
          </w:tcPr>
          <w:p w14:paraId="1D5494BE" w14:textId="77777777" w:rsidR="00E979BE" w:rsidRPr="00B73D33" w:rsidRDefault="00E979BE">
            <w:pPr>
              <w:autoSpaceDE w:val="0"/>
              <w:autoSpaceDN w:val="0"/>
              <w:adjustRightInd w:val="0"/>
              <w:rPr>
                <w:sz w:val="16"/>
                <w:szCs w:val="16"/>
              </w:rPr>
            </w:pPr>
            <w:r w:rsidRPr="00B73D33">
              <w:rPr>
                <w:sz w:val="16"/>
                <w:szCs w:val="16"/>
              </w:rPr>
              <w:t xml:space="preserve">27/10/2015 </w:t>
            </w:r>
          </w:p>
        </w:tc>
        <w:tc>
          <w:tcPr>
            <w:tcW w:w="1200" w:type="dxa"/>
          </w:tcPr>
          <w:p w14:paraId="50DB093A" w14:textId="77777777" w:rsidR="00E979BE" w:rsidRPr="00B73D33" w:rsidRDefault="00E979BE">
            <w:pPr>
              <w:autoSpaceDE w:val="0"/>
              <w:autoSpaceDN w:val="0"/>
              <w:adjustRightInd w:val="0"/>
              <w:rPr>
                <w:sz w:val="16"/>
                <w:szCs w:val="16"/>
              </w:rPr>
            </w:pPr>
            <w:r w:rsidRPr="00B73D33">
              <w:rPr>
                <w:sz w:val="16"/>
                <w:szCs w:val="16"/>
              </w:rPr>
              <w:t xml:space="preserve">27/10/2018 </w:t>
            </w:r>
          </w:p>
        </w:tc>
        <w:tc>
          <w:tcPr>
            <w:tcW w:w="1200" w:type="dxa"/>
          </w:tcPr>
          <w:p w14:paraId="7DFDC57E" w14:textId="77777777" w:rsidR="00E979BE" w:rsidRPr="00B73D33" w:rsidRDefault="00E979BE">
            <w:pPr>
              <w:autoSpaceDE w:val="0"/>
              <w:autoSpaceDN w:val="0"/>
              <w:adjustRightInd w:val="0"/>
              <w:rPr>
                <w:sz w:val="16"/>
                <w:szCs w:val="16"/>
              </w:rPr>
            </w:pPr>
            <w:r w:rsidRPr="00B73D33">
              <w:rPr>
                <w:sz w:val="16"/>
                <w:szCs w:val="16"/>
              </w:rPr>
              <w:t xml:space="preserve">Present </w:t>
            </w:r>
          </w:p>
        </w:tc>
      </w:tr>
      <w:tr w:rsidR="00E979BE" w:rsidRPr="00B73D33" w14:paraId="3ECD399B" w14:textId="77777777">
        <w:trPr>
          <w:trHeight w:val="280"/>
        </w:trPr>
        <w:tc>
          <w:tcPr>
            <w:tcW w:w="2700" w:type="dxa"/>
          </w:tcPr>
          <w:p w14:paraId="70375116" w14:textId="77777777" w:rsidR="00E979BE" w:rsidRPr="00B73D33" w:rsidRDefault="00E979BE">
            <w:pPr>
              <w:autoSpaceDE w:val="0"/>
              <w:autoSpaceDN w:val="0"/>
              <w:adjustRightInd w:val="0"/>
              <w:rPr>
                <w:sz w:val="16"/>
                <w:szCs w:val="16"/>
              </w:rPr>
            </w:pPr>
            <w:r w:rsidRPr="00B73D33">
              <w:rPr>
                <w:sz w:val="16"/>
                <w:szCs w:val="16"/>
              </w:rPr>
              <w:t xml:space="preserve">Dr Nicola Swain </w:t>
            </w:r>
          </w:p>
        </w:tc>
        <w:tc>
          <w:tcPr>
            <w:tcW w:w="2600" w:type="dxa"/>
          </w:tcPr>
          <w:p w14:paraId="152EA6D7" w14:textId="77777777" w:rsidR="00E979BE" w:rsidRPr="00B73D33" w:rsidRDefault="00E979BE">
            <w:pPr>
              <w:autoSpaceDE w:val="0"/>
              <w:autoSpaceDN w:val="0"/>
              <w:adjustRightInd w:val="0"/>
              <w:rPr>
                <w:sz w:val="16"/>
                <w:szCs w:val="16"/>
              </w:rPr>
            </w:pPr>
            <w:r w:rsidRPr="00B73D33">
              <w:rPr>
                <w:sz w:val="16"/>
                <w:szCs w:val="16"/>
              </w:rPr>
              <w:t xml:space="preserve">Non-lay (observational studies) </w:t>
            </w:r>
          </w:p>
        </w:tc>
        <w:tc>
          <w:tcPr>
            <w:tcW w:w="1300" w:type="dxa"/>
          </w:tcPr>
          <w:p w14:paraId="39C344AC" w14:textId="77777777" w:rsidR="00E979BE" w:rsidRPr="00B73D33" w:rsidRDefault="00E979BE">
            <w:pPr>
              <w:autoSpaceDE w:val="0"/>
              <w:autoSpaceDN w:val="0"/>
              <w:adjustRightInd w:val="0"/>
              <w:rPr>
                <w:sz w:val="16"/>
                <w:szCs w:val="16"/>
              </w:rPr>
            </w:pPr>
            <w:r w:rsidRPr="00B73D33">
              <w:rPr>
                <w:sz w:val="16"/>
                <w:szCs w:val="16"/>
              </w:rPr>
              <w:t xml:space="preserve">27/10/2015 </w:t>
            </w:r>
          </w:p>
        </w:tc>
        <w:tc>
          <w:tcPr>
            <w:tcW w:w="1200" w:type="dxa"/>
          </w:tcPr>
          <w:p w14:paraId="132E47AA" w14:textId="77777777" w:rsidR="00E979BE" w:rsidRPr="00B73D33" w:rsidRDefault="00E979BE">
            <w:pPr>
              <w:autoSpaceDE w:val="0"/>
              <w:autoSpaceDN w:val="0"/>
              <w:adjustRightInd w:val="0"/>
              <w:rPr>
                <w:sz w:val="16"/>
                <w:szCs w:val="16"/>
              </w:rPr>
            </w:pPr>
            <w:r w:rsidRPr="00B73D33">
              <w:rPr>
                <w:sz w:val="16"/>
                <w:szCs w:val="16"/>
              </w:rPr>
              <w:t xml:space="preserve">27/10/2018 </w:t>
            </w:r>
          </w:p>
        </w:tc>
        <w:tc>
          <w:tcPr>
            <w:tcW w:w="1200" w:type="dxa"/>
          </w:tcPr>
          <w:p w14:paraId="717FFBAD" w14:textId="77777777" w:rsidR="00E979BE" w:rsidRPr="00B73D33" w:rsidRDefault="00E979BE">
            <w:pPr>
              <w:autoSpaceDE w:val="0"/>
              <w:autoSpaceDN w:val="0"/>
              <w:adjustRightInd w:val="0"/>
              <w:rPr>
                <w:sz w:val="16"/>
                <w:szCs w:val="16"/>
              </w:rPr>
            </w:pPr>
            <w:r w:rsidRPr="00B73D33">
              <w:rPr>
                <w:sz w:val="16"/>
                <w:szCs w:val="16"/>
              </w:rPr>
              <w:t xml:space="preserve">Present </w:t>
            </w:r>
          </w:p>
        </w:tc>
      </w:tr>
      <w:tr w:rsidR="00E979BE" w:rsidRPr="00B73D33" w14:paraId="6227BD3B" w14:textId="77777777">
        <w:trPr>
          <w:trHeight w:val="280"/>
        </w:trPr>
        <w:tc>
          <w:tcPr>
            <w:tcW w:w="2700" w:type="dxa"/>
          </w:tcPr>
          <w:p w14:paraId="1EFDC6F5" w14:textId="77777777" w:rsidR="00E979BE" w:rsidRPr="00B73D33" w:rsidRDefault="00E979BE">
            <w:pPr>
              <w:autoSpaceDE w:val="0"/>
              <w:autoSpaceDN w:val="0"/>
              <w:adjustRightInd w:val="0"/>
              <w:rPr>
                <w:sz w:val="16"/>
                <w:szCs w:val="16"/>
              </w:rPr>
            </w:pPr>
            <w:r w:rsidRPr="00B73D33">
              <w:rPr>
                <w:sz w:val="16"/>
                <w:szCs w:val="16"/>
              </w:rPr>
              <w:t xml:space="preserve">Dr Devonie Waaka </w:t>
            </w:r>
          </w:p>
        </w:tc>
        <w:tc>
          <w:tcPr>
            <w:tcW w:w="2600" w:type="dxa"/>
          </w:tcPr>
          <w:p w14:paraId="08C65E1A" w14:textId="77777777" w:rsidR="00E979BE" w:rsidRPr="00B73D33" w:rsidRDefault="00E979BE">
            <w:pPr>
              <w:autoSpaceDE w:val="0"/>
              <w:autoSpaceDN w:val="0"/>
              <w:adjustRightInd w:val="0"/>
              <w:rPr>
                <w:sz w:val="16"/>
                <w:szCs w:val="16"/>
              </w:rPr>
            </w:pPr>
            <w:r w:rsidRPr="00B73D33">
              <w:rPr>
                <w:sz w:val="16"/>
                <w:szCs w:val="16"/>
              </w:rPr>
              <w:t xml:space="preserve">Non-lay (intervention studies) </w:t>
            </w:r>
          </w:p>
        </w:tc>
        <w:tc>
          <w:tcPr>
            <w:tcW w:w="1300" w:type="dxa"/>
          </w:tcPr>
          <w:p w14:paraId="3D14CEA8" w14:textId="77777777" w:rsidR="00E979BE" w:rsidRPr="00B73D33" w:rsidRDefault="00E979BE">
            <w:pPr>
              <w:autoSpaceDE w:val="0"/>
              <w:autoSpaceDN w:val="0"/>
              <w:adjustRightInd w:val="0"/>
              <w:rPr>
                <w:sz w:val="16"/>
                <w:szCs w:val="16"/>
              </w:rPr>
            </w:pPr>
            <w:r w:rsidRPr="00B73D33">
              <w:rPr>
                <w:sz w:val="16"/>
                <w:szCs w:val="16"/>
              </w:rPr>
              <w:t xml:space="preserve">13/05/2016 </w:t>
            </w:r>
          </w:p>
        </w:tc>
        <w:tc>
          <w:tcPr>
            <w:tcW w:w="1200" w:type="dxa"/>
          </w:tcPr>
          <w:p w14:paraId="6248DA3F" w14:textId="77777777" w:rsidR="00E979BE" w:rsidRPr="00B73D33" w:rsidRDefault="00E979BE">
            <w:pPr>
              <w:autoSpaceDE w:val="0"/>
              <w:autoSpaceDN w:val="0"/>
              <w:adjustRightInd w:val="0"/>
              <w:rPr>
                <w:sz w:val="16"/>
                <w:szCs w:val="16"/>
              </w:rPr>
            </w:pPr>
            <w:r w:rsidRPr="00B73D33">
              <w:rPr>
                <w:sz w:val="16"/>
                <w:szCs w:val="16"/>
              </w:rPr>
              <w:t xml:space="preserve">13/05/2019 </w:t>
            </w:r>
          </w:p>
        </w:tc>
        <w:tc>
          <w:tcPr>
            <w:tcW w:w="1200" w:type="dxa"/>
          </w:tcPr>
          <w:p w14:paraId="1FE98D36" w14:textId="77777777" w:rsidR="00E979BE" w:rsidRPr="00B73D33" w:rsidRDefault="00E979BE">
            <w:pPr>
              <w:autoSpaceDE w:val="0"/>
              <w:autoSpaceDN w:val="0"/>
              <w:adjustRightInd w:val="0"/>
              <w:rPr>
                <w:sz w:val="16"/>
                <w:szCs w:val="16"/>
              </w:rPr>
            </w:pPr>
            <w:r w:rsidRPr="00B73D33">
              <w:rPr>
                <w:sz w:val="16"/>
                <w:szCs w:val="16"/>
              </w:rPr>
              <w:t xml:space="preserve">Present </w:t>
            </w:r>
          </w:p>
        </w:tc>
      </w:tr>
      <w:tr w:rsidR="00E979BE" w:rsidRPr="00B73D33" w14:paraId="29937D0B" w14:textId="77777777">
        <w:trPr>
          <w:trHeight w:val="280"/>
        </w:trPr>
        <w:tc>
          <w:tcPr>
            <w:tcW w:w="2700" w:type="dxa"/>
          </w:tcPr>
          <w:p w14:paraId="3A85CCDC" w14:textId="77777777" w:rsidR="00E979BE" w:rsidRPr="00B73D33" w:rsidRDefault="00E979BE" w:rsidP="00E52123">
            <w:pPr>
              <w:autoSpaceDE w:val="0"/>
              <w:autoSpaceDN w:val="0"/>
              <w:adjustRightInd w:val="0"/>
              <w:rPr>
                <w:sz w:val="16"/>
                <w:szCs w:val="16"/>
              </w:rPr>
            </w:pPr>
            <w:r w:rsidRPr="00B73D33">
              <w:rPr>
                <w:sz w:val="16"/>
                <w:szCs w:val="16"/>
              </w:rPr>
              <w:t xml:space="preserve">Ms Sandy Gill </w:t>
            </w:r>
          </w:p>
        </w:tc>
        <w:tc>
          <w:tcPr>
            <w:tcW w:w="2600" w:type="dxa"/>
          </w:tcPr>
          <w:p w14:paraId="3A10E7D8"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Lay (consumer/community perspectives) </w:t>
            </w:r>
          </w:p>
        </w:tc>
        <w:tc>
          <w:tcPr>
            <w:tcW w:w="1300" w:type="dxa"/>
          </w:tcPr>
          <w:p w14:paraId="359B0DBB"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30/07/2015 </w:t>
            </w:r>
          </w:p>
        </w:tc>
        <w:tc>
          <w:tcPr>
            <w:tcW w:w="1200" w:type="dxa"/>
          </w:tcPr>
          <w:p w14:paraId="186A849F"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30/07/2018 </w:t>
            </w:r>
          </w:p>
        </w:tc>
        <w:tc>
          <w:tcPr>
            <w:tcW w:w="1200" w:type="dxa"/>
          </w:tcPr>
          <w:p w14:paraId="496E7864"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Present </w:t>
            </w:r>
          </w:p>
        </w:tc>
      </w:tr>
      <w:tr w:rsidR="00E979BE" w:rsidRPr="00B73D33" w14:paraId="1A30C519" w14:textId="77777777">
        <w:trPr>
          <w:trHeight w:val="280"/>
        </w:trPr>
        <w:tc>
          <w:tcPr>
            <w:tcW w:w="2700" w:type="dxa"/>
          </w:tcPr>
          <w:p w14:paraId="539EA0EC" w14:textId="77777777" w:rsidR="00E979BE" w:rsidRPr="00B73D33" w:rsidRDefault="00E979BE" w:rsidP="00E52123">
            <w:pPr>
              <w:autoSpaceDE w:val="0"/>
              <w:autoSpaceDN w:val="0"/>
              <w:adjustRightInd w:val="0"/>
              <w:rPr>
                <w:sz w:val="16"/>
                <w:szCs w:val="16"/>
              </w:rPr>
            </w:pPr>
            <w:r w:rsidRPr="00B73D33">
              <w:rPr>
                <w:sz w:val="16"/>
                <w:szCs w:val="16"/>
              </w:rPr>
              <w:t xml:space="preserve">Assc Prof Mira Harrison-Woolrych </w:t>
            </w:r>
          </w:p>
        </w:tc>
        <w:tc>
          <w:tcPr>
            <w:tcW w:w="2600" w:type="dxa"/>
          </w:tcPr>
          <w:p w14:paraId="07906417"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Non-lay (intervention studies) </w:t>
            </w:r>
          </w:p>
        </w:tc>
        <w:tc>
          <w:tcPr>
            <w:tcW w:w="1300" w:type="dxa"/>
          </w:tcPr>
          <w:p w14:paraId="495C7E7A"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27/10/2015 </w:t>
            </w:r>
          </w:p>
        </w:tc>
        <w:tc>
          <w:tcPr>
            <w:tcW w:w="1200" w:type="dxa"/>
          </w:tcPr>
          <w:p w14:paraId="7C6CEA07"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27/10/2018 </w:t>
            </w:r>
          </w:p>
        </w:tc>
        <w:tc>
          <w:tcPr>
            <w:tcW w:w="1200" w:type="dxa"/>
          </w:tcPr>
          <w:p w14:paraId="795B1B54"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Present </w:t>
            </w:r>
          </w:p>
        </w:tc>
      </w:tr>
      <w:tr w:rsidR="00E979BE" w:rsidRPr="00B73D33" w14:paraId="5C06091A" w14:textId="77777777">
        <w:trPr>
          <w:trHeight w:val="280"/>
        </w:trPr>
        <w:tc>
          <w:tcPr>
            <w:tcW w:w="2700" w:type="dxa"/>
          </w:tcPr>
          <w:p w14:paraId="71EF816A" w14:textId="77777777" w:rsidR="00E979BE" w:rsidRPr="00B73D33" w:rsidRDefault="00E979BE" w:rsidP="00E52123">
            <w:pPr>
              <w:autoSpaceDE w:val="0"/>
              <w:autoSpaceDN w:val="0"/>
              <w:adjustRightInd w:val="0"/>
              <w:rPr>
                <w:sz w:val="16"/>
                <w:szCs w:val="16"/>
              </w:rPr>
            </w:pPr>
            <w:r w:rsidRPr="00B73D33">
              <w:rPr>
                <w:sz w:val="16"/>
                <w:szCs w:val="16"/>
              </w:rPr>
              <w:t xml:space="preserve">Dr Cordelia Thomas </w:t>
            </w:r>
          </w:p>
        </w:tc>
        <w:tc>
          <w:tcPr>
            <w:tcW w:w="2600" w:type="dxa"/>
          </w:tcPr>
          <w:p w14:paraId="0C44A929"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Lay (the law) </w:t>
            </w:r>
          </w:p>
        </w:tc>
        <w:tc>
          <w:tcPr>
            <w:tcW w:w="1300" w:type="dxa"/>
          </w:tcPr>
          <w:p w14:paraId="411A41DE"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20/05/2017 </w:t>
            </w:r>
          </w:p>
        </w:tc>
        <w:tc>
          <w:tcPr>
            <w:tcW w:w="1200" w:type="dxa"/>
          </w:tcPr>
          <w:p w14:paraId="275DAF6D"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20/05/2020 </w:t>
            </w:r>
          </w:p>
        </w:tc>
        <w:tc>
          <w:tcPr>
            <w:tcW w:w="1200" w:type="dxa"/>
          </w:tcPr>
          <w:p w14:paraId="501FB0E7"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Present </w:t>
            </w:r>
          </w:p>
        </w:tc>
      </w:tr>
      <w:tr w:rsidR="00E979BE" w:rsidRPr="00B73D33" w14:paraId="6E980D0C" w14:textId="77777777">
        <w:trPr>
          <w:trHeight w:val="280"/>
        </w:trPr>
        <w:tc>
          <w:tcPr>
            <w:tcW w:w="2700" w:type="dxa"/>
          </w:tcPr>
          <w:p w14:paraId="26841C66" w14:textId="77777777" w:rsidR="00E979BE" w:rsidRPr="00B73D33" w:rsidRDefault="00E979BE" w:rsidP="00E52123">
            <w:pPr>
              <w:autoSpaceDE w:val="0"/>
              <w:autoSpaceDN w:val="0"/>
              <w:adjustRightInd w:val="0"/>
              <w:rPr>
                <w:sz w:val="16"/>
                <w:szCs w:val="16"/>
              </w:rPr>
            </w:pPr>
            <w:r w:rsidRPr="00B73D33">
              <w:rPr>
                <w:sz w:val="16"/>
                <w:szCs w:val="16"/>
              </w:rPr>
              <w:t xml:space="preserve">Dr Paul Chin </w:t>
            </w:r>
          </w:p>
        </w:tc>
        <w:tc>
          <w:tcPr>
            <w:tcW w:w="2600" w:type="dxa"/>
          </w:tcPr>
          <w:p w14:paraId="3542386B"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Non-lay (intervention studies) </w:t>
            </w:r>
          </w:p>
        </w:tc>
        <w:tc>
          <w:tcPr>
            <w:tcW w:w="1300" w:type="dxa"/>
          </w:tcPr>
          <w:p w14:paraId="487B1FA9"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27/10/2018 </w:t>
            </w:r>
          </w:p>
        </w:tc>
        <w:tc>
          <w:tcPr>
            <w:tcW w:w="1200" w:type="dxa"/>
          </w:tcPr>
          <w:p w14:paraId="367A787A"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27/10/2021 </w:t>
            </w:r>
          </w:p>
        </w:tc>
        <w:tc>
          <w:tcPr>
            <w:tcW w:w="1200" w:type="dxa"/>
          </w:tcPr>
          <w:p w14:paraId="136CB13F" w14:textId="77777777" w:rsidR="00E979BE" w:rsidRPr="00B73D33" w:rsidRDefault="00E979BE" w:rsidP="00E52123">
            <w:pPr>
              <w:autoSpaceDE w:val="0"/>
              <w:autoSpaceDN w:val="0"/>
              <w:adjustRightInd w:val="0"/>
              <w:rPr>
                <w:rFonts w:cs="Arial"/>
                <w:sz w:val="16"/>
                <w:szCs w:val="16"/>
              </w:rPr>
            </w:pPr>
            <w:r w:rsidRPr="00B73D33">
              <w:rPr>
                <w:rFonts w:cs="Arial"/>
                <w:sz w:val="16"/>
                <w:szCs w:val="16"/>
              </w:rPr>
              <w:t xml:space="preserve">Present </w:t>
            </w:r>
          </w:p>
        </w:tc>
      </w:tr>
    </w:tbl>
    <w:p w14:paraId="4A7EC313" w14:textId="77777777" w:rsidR="00F9451C" w:rsidRPr="00B73D33" w:rsidRDefault="00F9451C">
      <w:pPr>
        <w:autoSpaceDE w:val="0"/>
        <w:autoSpaceDN w:val="0"/>
        <w:adjustRightInd w:val="0"/>
        <w:rPr>
          <w:sz w:val="16"/>
          <w:szCs w:val="16"/>
        </w:rPr>
      </w:pPr>
      <w:r w:rsidRPr="00B73D33">
        <w:rPr>
          <w:sz w:val="16"/>
          <w:szCs w:val="16"/>
        </w:rPr>
        <w:t xml:space="preserve">  </w:t>
      </w:r>
    </w:p>
    <w:p w14:paraId="7C0E9E45" w14:textId="77777777" w:rsidR="00F9451C" w:rsidRPr="00B73D33" w:rsidRDefault="00F9451C">
      <w:pPr>
        <w:autoSpaceDE w:val="0"/>
        <w:autoSpaceDN w:val="0"/>
        <w:adjustRightInd w:val="0"/>
        <w:rPr>
          <w:szCs w:val="16"/>
        </w:rPr>
      </w:pPr>
      <w:r w:rsidRPr="00B73D33">
        <w:rPr>
          <w:b/>
          <w:szCs w:val="16"/>
        </w:rPr>
        <w:t xml:space="preserve">Also in attendance: </w:t>
      </w:r>
    </w:p>
    <w:p w14:paraId="57DAAC42" w14:textId="77777777" w:rsidR="00F9451C" w:rsidRPr="00B73D33" w:rsidRDefault="00F9451C">
      <w:pPr>
        <w:autoSpaceDE w:val="0"/>
        <w:autoSpaceDN w:val="0"/>
        <w:adjustRightInd w:val="0"/>
        <w:rPr>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4500"/>
        <w:gridCol w:w="4500"/>
      </w:tblGrid>
      <w:tr w:rsidR="00E979BE" w:rsidRPr="00B73D33" w14:paraId="5A39870F" w14:textId="77777777">
        <w:trPr>
          <w:trHeight w:val="300"/>
        </w:trPr>
        <w:tc>
          <w:tcPr>
            <w:tcW w:w="4500" w:type="dxa"/>
            <w:shd w:val="pct12" w:color="auto" w:fill="FFFFFF"/>
            <w:vAlign w:val="center"/>
          </w:tcPr>
          <w:p w14:paraId="7B0F4F18" w14:textId="77777777" w:rsidR="00E979BE" w:rsidRPr="00B73D33" w:rsidRDefault="00E979BE">
            <w:pPr>
              <w:autoSpaceDE w:val="0"/>
              <w:autoSpaceDN w:val="0"/>
              <w:adjustRightInd w:val="0"/>
              <w:rPr>
                <w:sz w:val="20"/>
                <w:szCs w:val="16"/>
              </w:rPr>
            </w:pPr>
            <w:r w:rsidRPr="00B73D33">
              <w:rPr>
                <w:i/>
                <w:sz w:val="20"/>
                <w:szCs w:val="16"/>
              </w:rPr>
              <w:t xml:space="preserve">Name </w:t>
            </w:r>
            <w:r w:rsidRPr="00B73D33">
              <w:rPr>
                <w:sz w:val="20"/>
                <w:szCs w:val="16"/>
              </w:rPr>
              <w:t xml:space="preserve"> </w:t>
            </w:r>
          </w:p>
        </w:tc>
        <w:tc>
          <w:tcPr>
            <w:tcW w:w="4500" w:type="dxa"/>
            <w:shd w:val="pct12" w:color="auto" w:fill="FFFFFF"/>
            <w:vAlign w:val="center"/>
          </w:tcPr>
          <w:p w14:paraId="155A33DF" w14:textId="77777777" w:rsidR="00E979BE" w:rsidRPr="00B73D33" w:rsidRDefault="00E979BE">
            <w:pPr>
              <w:autoSpaceDE w:val="0"/>
              <w:autoSpaceDN w:val="0"/>
              <w:adjustRightInd w:val="0"/>
              <w:rPr>
                <w:sz w:val="20"/>
                <w:szCs w:val="16"/>
              </w:rPr>
            </w:pPr>
            <w:r w:rsidRPr="00B73D33">
              <w:rPr>
                <w:i/>
                <w:sz w:val="20"/>
                <w:szCs w:val="16"/>
              </w:rPr>
              <w:t xml:space="preserve">Position (or reason for attending) </w:t>
            </w:r>
            <w:r w:rsidRPr="00B73D33">
              <w:rPr>
                <w:sz w:val="20"/>
                <w:szCs w:val="16"/>
              </w:rPr>
              <w:t xml:space="preserve"> </w:t>
            </w:r>
          </w:p>
        </w:tc>
      </w:tr>
      <w:tr w:rsidR="00E979BE" w:rsidRPr="00B73D33" w14:paraId="6BFF3478" w14:textId="77777777">
        <w:trPr>
          <w:trHeight w:val="280"/>
        </w:trPr>
        <w:tc>
          <w:tcPr>
            <w:tcW w:w="4500" w:type="dxa"/>
          </w:tcPr>
          <w:p w14:paraId="3E965E02" w14:textId="77777777" w:rsidR="00E979BE" w:rsidRPr="00B73D33" w:rsidRDefault="00E979BE">
            <w:pPr>
              <w:autoSpaceDE w:val="0"/>
              <w:autoSpaceDN w:val="0"/>
              <w:adjustRightInd w:val="0"/>
              <w:rPr>
                <w:sz w:val="20"/>
                <w:szCs w:val="16"/>
              </w:rPr>
            </w:pPr>
            <w:r w:rsidRPr="00B73D33">
              <w:rPr>
                <w:sz w:val="20"/>
                <w:szCs w:val="16"/>
              </w:rPr>
              <w:t xml:space="preserve">Professor Jean Hay-Smith </w:t>
            </w:r>
          </w:p>
        </w:tc>
        <w:tc>
          <w:tcPr>
            <w:tcW w:w="4500" w:type="dxa"/>
          </w:tcPr>
          <w:p w14:paraId="29A159E8" w14:textId="77777777" w:rsidR="00E979BE" w:rsidRPr="00B73D33" w:rsidRDefault="00E979BE" w:rsidP="00E52123">
            <w:pPr>
              <w:autoSpaceDE w:val="0"/>
              <w:autoSpaceDN w:val="0"/>
              <w:adjustRightInd w:val="0"/>
              <w:rPr>
                <w:sz w:val="20"/>
                <w:szCs w:val="16"/>
              </w:rPr>
            </w:pPr>
            <w:r w:rsidRPr="00B73D33">
              <w:rPr>
                <w:rFonts w:cs="Arial"/>
                <w:szCs w:val="16"/>
              </w:rPr>
              <w:t>New Member of Southern HDEC</w:t>
            </w:r>
          </w:p>
        </w:tc>
      </w:tr>
    </w:tbl>
    <w:p w14:paraId="3D255843" w14:textId="77777777" w:rsidR="00522B40" w:rsidRPr="00B73D33" w:rsidRDefault="00F9451C" w:rsidP="00F9451C">
      <w:pPr>
        <w:rPr>
          <w:sz w:val="16"/>
          <w:szCs w:val="16"/>
        </w:rPr>
      </w:pPr>
      <w:r w:rsidRPr="00B73D33">
        <w:rPr>
          <w:sz w:val="20"/>
          <w:szCs w:val="16"/>
        </w:rPr>
        <w:t xml:space="preserve"> </w:t>
      </w:r>
    </w:p>
    <w:p w14:paraId="5CB7C686" w14:textId="77777777" w:rsidR="00E24E77" w:rsidRPr="00B73D33" w:rsidRDefault="00E24E77" w:rsidP="00E24E77">
      <w:pPr>
        <w:pStyle w:val="Heading2"/>
        <w:pBdr>
          <w:bottom w:val="single" w:sz="12" w:space="1" w:color="auto"/>
        </w:pBdr>
      </w:pPr>
      <w:r w:rsidRPr="00B73D33">
        <w:br w:type="page"/>
      </w:r>
      <w:r w:rsidRPr="00B73D33">
        <w:lastRenderedPageBreak/>
        <w:t>Welcome</w:t>
      </w:r>
    </w:p>
    <w:p w14:paraId="1147E7C3" w14:textId="77777777" w:rsidR="00E24E77" w:rsidRPr="00B73D33" w:rsidRDefault="00E24E77" w:rsidP="00E24E77">
      <w:r w:rsidRPr="00B73D33">
        <w:t xml:space="preserve"> </w:t>
      </w:r>
    </w:p>
    <w:p w14:paraId="0E92D898" w14:textId="77777777" w:rsidR="00E24E77" w:rsidRPr="00B73D33" w:rsidRDefault="00E24E77" w:rsidP="00E24E77">
      <w:pPr>
        <w:rPr>
          <w:lang w:val="en-NZ"/>
        </w:rPr>
      </w:pPr>
    </w:p>
    <w:p w14:paraId="328BEDE6" w14:textId="77777777" w:rsidR="00E24E77" w:rsidRPr="00B73D33" w:rsidRDefault="00E24E77" w:rsidP="00204AC4">
      <w:pPr>
        <w:spacing w:before="80" w:after="80"/>
        <w:rPr>
          <w:rFonts w:cs="Arial"/>
          <w:szCs w:val="22"/>
          <w:lang w:val="en-NZ"/>
        </w:rPr>
      </w:pPr>
      <w:r w:rsidRPr="00B73D33">
        <w:rPr>
          <w:rFonts w:cs="Arial"/>
          <w:szCs w:val="22"/>
          <w:lang w:val="en-NZ"/>
        </w:rPr>
        <w:t xml:space="preserve">The Chair opened the meeting at </w:t>
      </w:r>
      <w:r w:rsidR="00E52123" w:rsidRPr="00B73D33">
        <w:rPr>
          <w:rFonts w:cs="Arial"/>
          <w:szCs w:val="22"/>
          <w:lang w:val="en-NZ"/>
        </w:rPr>
        <w:t>11:00am</w:t>
      </w:r>
      <w:r w:rsidRPr="00B73D33">
        <w:rPr>
          <w:rFonts w:cs="Arial"/>
          <w:szCs w:val="22"/>
          <w:lang w:val="en-NZ"/>
        </w:rPr>
        <w:t xml:space="preserve"> and welcomed Committee members, noting that apologies had been received from </w:t>
      </w:r>
      <w:r w:rsidR="00E52123" w:rsidRPr="00B73D33">
        <w:rPr>
          <w:rFonts w:cs="Arial"/>
          <w:szCs w:val="22"/>
          <w:lang w:val="en-NZ"/>
        </w:rPr>
        <w:t>Dr Devonie Waaka</w:t>
      </w:r>
      <w:r w:rsidRPr="00B73D33">
        <w:rPr>
          <w:rFonts w:cs="Arial"/>
          <w:szCs w:val="22"/>
          <w:lang w:val="en-NZ"/>
        </w:rPr>
        <w:t>.</w:t>
      </w:r>
    </w:p>
    <w:p w14:paraId="3D32709D" w14:textId="77777777" w:rsidR="00E24E77" w:rsidRPr="00B73D33" w:rsidRDefault="00E24E77" w:rsidP="00E24E77">
      <w:pPr>
        <w:rPr>
          <w:lang w:val="en-NZ"/>
        </w:rPr>
      </w:pPr>
    </w:p>
    <w:p w14:paraId="53170BA1" w14:textId="77777777" w:rsidR="00E24E77" w:rsidRPr="00B73D33" w:rsidRDefault="00E24E77" w:rsidP="00204AC4">
      <w:pPr>
        <w:spacing w:before="80" w:after="80"/>
        <w:rPr>
          <w:rFonts w:cs="Arial"/>
          <w:szCs w:val="22"/>
          <w:lang w:val="en-NZ"/>
        </w:rPr>
      </w:pPr>
      <w:r w:rsidRPr="00B73D33">
        <w:rPr>
          <w:rFonts w:cs="Arial"/>
          <w:szCs w:val="22"/>
          <w:lang w:val="en-NZ"/>
        </w:rPr>
        <w:t xml:space="preserve">The Chair noted that it would be necessary to co-opt members of other HDECs in accordance with the </w:t>
      </w:r>
      <w:r w:rsidR="00E758A7" w:rsidRPr="00B73D33">
        <w:rPr>
          <w:rFonts w:cs="Arial"/>
          <w:szCs w:val="22"/>
          <w:lang w:val="en-NZ"/>
        </w:rPr>
        <w:t>Standard Operating Procedures</w:t>
      </w:r>
      <w:r w:rsidRPr="00B73D33">
        <w:rPr>
          <w:rFonts w:cs="Arial"/>
          <w:szCs w:val="22"/>
          <w:lang w:val="en-NZ"/>
        </w:rPr>
        <w:t>.</w:t>
      </w:r>
      <w:r w:rsidR="00E52123" w:rsidRPr="00B73D33">
        <w:rPr>
          <w:rFonts w:cs="Arial"/>
          <w:szCs w:val="22"/>
          <w:lang w:val="en-NZ"/>
        </w:rPr>
        <w:t xml:space="preserve"> Dr Cordelia Thomas and Mrs Sandy Gill</w:t>
      </w:r>
      <w:r w:rsidR="00AA79BD" w:rsidRPr="00B73D33">
        <w:rPr>
          <w:rFonts w:cs="Arial"/>
          <w:szCs w:val="22"/>
          <w:lang w:val="en-NZ"/>
        </w:rPr>
        <w:t xml:space="preserve"> confirmed their eligibility, and were co-opted by the Chair </w:t>
      </w:r>
      <w:r w:rsidRPr="00B73D33">
        <w:rPr>
          <w:rFonts w:cs="Arial"/>
          <w:szCs w:val="22"/>
          <w:lang w:val="en-NZ"/>
        </w:rPr>
        <w:t>as members of the Committee for the duration of the meeting.</w:t>
      </w:r>
    </w:p>
    <w:p w14:paraId="3625FC1A" w14:textId="77777777" w:rsidR="00E24E77" w:rsidRPr="00B73D33" w:rsidRDefault="00E24E77" w:rsidP="00E24E77">
      <w:pPr>
        <w:rPr>
          <w:lang w:val="en-NZ"/>
        </w:rPr>
      </w:pPr>
    </w:p>
    <w:p w14:paraId="6A453866" w14:textId="77777777" w:rsidR="00E24E77" w:rsidRPr="00B73D33" w:rsidRDefault="00E24E77" w:rsidP="00E24E77">
      <w:pPr>
        <w:rPr>
          <w:lang w:val="en-NZ"/>
        </w:rPr>
      </w:pPr>
      <w:r w:rsidRPr="00B73D33">
        <w:rPr>
          <w:lang w:val="en-NZ"/>
        </w:rPr>
        <w:t xml:space="preserve">The Chair noted that the meeting was quorate. </w:t>
      </w:r>
    </w:p>
    <w:p w14:paraId="7C91A1C7" w14:textId="77777777" w:rsidR="00E24E77" w:rsidRPr="00B73D33" w:rsidRDefault="00E24E77" w:rsidP="00E24E77">
      <w:pPr>
        <w:rPr>
          <w:lang w:val="en-NZ"/>
        </w:rPr>
      </w:pPr>
    </w:p>
    <w:p w14:paraId="79F851BD" w14:textId="77777777" w:rsidR="00E24E77" w:rsidRPr="00B73D33" w:rsidRDefault="00E24E77" w:rsidP="00E24E77">
      <w:pPr>
        <w:rPr>
          <w:lang w:val="en-NZ"/>
        </w:rPr>
      </w:pPr>
      <w:r w:rsidRPr="00B73D33">
        <w:rPr>
          <w:lang w:val="en-NZ"/>
        </w:rPr>
        <w:t>The Committee noted and agreed the agenda for the meeting.</w:t>
      </w:r>
    </w:p>
    <w:p w14:paraId="4664C901" w14:textId="77777777" w:rsidR="00E24E77" w:rsidRPr="00B73D33" w:rsidRDefault="00E24E77" w:rsidP="00E24E77">
      <w:pPr>
        <w:rPr>
          <w:lang w:val="en-NZ"/>
        </w:rPr>
      </w:pPr>
    </w:p>
    <w:p w14:paraId="23800342" w14:textId="77777777" w:rsidR="00E52123" w:rsidRPr="00B73D33" w:rsidRDefault="00E52123" w:rsidP="00E24E77">
      <w:pPr>
        <w:rPr>
          <w:lang w:val="en-NZ"/>
        </w:rPr>
      </w:pPr>
      <w:r w:rsidRPr="00B73D33">
        <w:rPr>
          <w:lang w:val="en-NZ"/>
        </w:rPr>
        <w:t xml:space="preserve">The Chair welcomed the new member Professor Jean Hay Smith. </w:t>
      </w:r>
    </w:p>
    <w:p w14:paraId="0109B0EE" w14:textId="77777777" w:rsidR="00E24E77" w:rsidRPr="00B73D33" w:rsidRDefault="00E24E77" w:rsidP="00E24E77">
      <w:pPr>
        <w:rPr>
          <w:lang w:val="en-NZ"/>
        </w:rPr>
      </w:pPr>
    </w:p>
    <w:p w14:paraId="6BD5458B" w14:textId="77777777" w:rsidR="00E24E77" w:rsidRPr="00B73D33" w:rsidRDefault="00E24E77" w:rsidP="00E24E77">
      <w:pPr>
        <w:pStyle w:val="Heading2"/>
        <w:pBdr>
          <w:bottom w:val="single" w:sz="12" w:space="1" w:color="auto"/>
        </w:pBdr>
      </w:pPr>
      <w:r w:rsidRPr="00B73D33">
        <w:t>Confirmation of previous minutes</w:t>
      </w:r>
    </w:p>
    <w:p w14:paraId="6FD9D058" w14:textId="77777777" w:rsidR="00E24E77" w:rsidRPr="00B73D33" w:rsidRDefault="00E24E77" w:rsidP="00E24E77">
      <w:pPr>
        <w:rPr>
          <w:lang w:val="en-NZ"/>
        </w:rPr>
      </w:pPr>
    </w:p>
    <w:p w14:paraId="121AA619" w14:textId="77777777" w:rsidR="00E24E77" w:rsidRPr="00B73D33" w:rsidRDefault="00E24E77" w:rsidP="00E24E77">
      <w:pPr>
        <w:rPr>
          <w:lang w:val="en-NZ"/>
        </w:rPr>
      </w:pPr>
    </w:p>
    <w:p w14:paraId="2362D6BD" w14:textId="77777777" w:rsidR="00E24E77" w:rsidRPr="00B73D33" w:rsidRDefault="00E24E77" w:rsidP="00E24E77">
      <w:pPr>
        <w:rPr>
          <w:lang w:val="en-NZ"/>
        </w:rPr>
      </w:pPr>
      <w:r w:rsidRPr="00B73D33">
        <w:rPr>
          <w:lang w:val="en-NZ"/>
        </w:rPr>
        <w:t xml:space="preserve">The minutes of the meeting of </w:t>
      </w:r>
      <w:r w:rsidR="00E52123" w:rsidRPr="00B73D33">
        <w:rPr>
          <w:rFonts w:cs="Arial"/>
          <w:szCs w:val="22"/>
          <w:lang w:val="en-NZ"/>
        </w:rPr>
        <w:t xml:space="preserve">13 November 2018 </w:t>
      </w:r>
      <w:r w:rsidRPr="00B73D33">
        <w:rPr>
          <w:lang w:val="en-NZ"/>
        </w:rPr>
        <w:t xml:space="preserve">were </w:t>
      </w:r>
      <w:r w:rsidR="00522B40" w:rsidRPr="00B73D33">
        <w:rPr>
          <w:lang w:val="en-NZ"/>
        </w:rPr>
        <w:t>confirm</w:t>
      </w:r>
      <w:r w:rsidRPr="00B73D33">
        <w:rPr>
          <w:lang w:val="en-NZ"/>
        </w:rPr>
        <w:t>ed.</w:t>
      </w:r>
    </w:p>
    <w:p w14:paraId="21D4D958" w14:textId="77777777" w:rsidR="00E24E77" w:rsidRPr="00B73D33" w:rsidRDefault="00E24E77" w:rsidP="00E24E77">
      <w:pPr>
        <w:rPr>
          <w:lang w:val="en-NZ"/>
        </w:rPr>
      </w:pPr>
    </w:p>
    <w:p w14:paraId="7DA2BFC9" w14:textId="77777777" w:rsidR="00E24E77" w:rsidRPr="00B73D33" w:rsidRDefault="00E24E77" w:rsidP="00E24E77">
      <w:pPr>
        <w:rPr>
          <w:lang w:val="en-NZ"/>
        </w:rPr>
      </w:pPr>
    </w:p>
    <w:p w14:paraId="67A47269" w14:textId="77777777" w:rsidR="00E24E77" w:rsidRPr="00B73D33" w:rsidRDefault="00E24E77" w:rsidP="00E24E77">
      <w:pPr>
        <w:pStyle w:val="Heading2"/>
        <w:pBdr>
          <w:bottom w:val="single" w:sz="12" w:space="1" w:color="auto"/>
        </w:pBdr>
      </w:pPr>
      <w:r w:rsidRPr="00B73D33">
        <w:br w:type="page"/>
      </w:r>
      <w:r w:rsidR="00E52123" w:rsidRPr="00B73D33">
        <w:lastRenderedPageBreak/>
        <w:t>Review of Responses to Provisional Approval</w:t>
      </w:r>
      <w:r w:rsidRPr="00B73D33">
        <w:t xml:space="preserve"> </w:t>
      </w:r>
    </w:p>
    <w:p w14:paraId="2AC611AB" w14:textId="77777777" w:rsidR="00E24E77" w:rsidRPr="00B73D33" w:rsidRDefault="00E24E77" w:rsidP="00E24E77"/>
    <w:p w14:paraId="0BA099B4" w14:textId="77777777" w:rsidR="00795EDD" w:rsidRPr="00B73D33"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B73D33" w14:paraId="388CE09F" w14:textId="77777777">
        <w:trPr>
          <w:trHeight w:val="280"/>
        </w:trPr>
        <w:tc>
          <w:tcPr>
            <w:tcW w:w="966" w:type="dxa"/>
            <w:tcBorders>
              <w:top w:val="nil"/>
              <w:left w:val="nil"/>
              <w:bottom w:val="nil"/>
              <w:right w:val="nil"/>
            </w:tcBorders>
          </w:tcPr>
          <w:p w14:paraId="2B3533EE" w14:textId="77777777" w:rsidR="00795EDD" w:rsidRPr="00B73D33" w:rsidRDefault="00795EDD">
            <w:pPr>
              <w:autoSpaceDE w:val="0"/>
              <w:autoSpaceDN w:val="0"/>
              <w:adjustRightInd w:val="0"/>
            </w:pPr>
            <w:r w:rsidRPr="00B73D33">
              <w:t xml:space="preserve"> </w:t>
            </w:r>
            <w:r w:rsidRPr="00B73D33">
              <w:rPr>
                <w:b/>
              </w:rPr>
              <w:t xml:space="preserve">1 </w:t>
            </w:r>
            <w:r w:rsidRPr="00B73D33">
              <w:t xml:space="preserve"> </w:t>
            </w:r>
          </w:p>
        </w:tc>
        <w:tc>
          <w:tcPr>
            <w:tcW w:w="2575" w:type="dxa"/>
            <w:tcBorders>
              <w:top w:val="nil"/>
              <w:left w:val="nil"/>
              <w:bottom w:val="nil"/>
              <w:right w:val="nil"/>
            </w:tcBorders>
          </w:tcPr>
          <w:p w14:paraId="33160B60" w14:textId="77777777" w:rsidR="00795EDD" w:rsidRPr="00B73D33" w:rsidRDefault="00795EDD">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6FBF3A83" w14:textId="77777777" w:rsidR="00795EDD" w:rsidRPr="00B73D33" w:rsidRDefault="00795EDD">
            <w:pPr>
              <w:autoSpaceDE w:val="0"/>
              <w:autoSpaceDN w:val="0"/>
              <w:adjustRightInd w:val="0"/>
            </w:pPr>
            <w:r w:rsidRPr="00B73D33">
              <w:rPr>
                <w:b/>
              </w:rPr>
              <w:t>18/STH/177</w:t>
            </w:r>
            <w:r w:rsidRPr="00B73D33">
              <w:t xml:space="preserve"> </w:t>
            </w:r>
          </w:p>
        </w:tc>
        <w:tc>
          <w:tcPr>
            <w:tcW w:w="360" w:type="dxa"/>
          </w:tcPr>
          <w:p w14:paraId="1634AF39" w14:textId="77777777" w:rsidR="00795EDD" w:rsidRPr="00B73D33" w:rsidRDefault="00795EDD">
            <w:r w:rsidRPr="00B73D33">
              <w:t xml:space="preserve"> </w:t>
            </w:r>
          </w:p>
        </w:tc>
      </w:tr>
      <w:tr w:rsidR="00795EDD" w:rsidRPr="00B73D33" w14:paraId="0F920583" w14:textId="77777777">
        <w:trPr>
          <w:trHeight w:val="280"/>
        </w:trPr>
        <w:tc>
          <w:tcPr>
            <w:tcW w:w="966" w:type="dxa"/>
            <w:tcBorders>
              <w:top w:val="nil"/>
              <w:left w:val="nil"/>
              <w:bottom w:val="nil"/>
              <w:right w:val="nil"/>
            </w:tcBorders>
          </w:tcPr>
          <w:p w14:paraId="7E32EC74" w14:textId="77777777" w:rsidR="00795EDD" w:rsidRPr="00B73D33" w:rsidRDefault="00795EDD">
            <w:pPr>
              <w:autoSpaceDE w:val="0"/>
              <w:autoSpaceDN w:val="0"/>
              <w:adjustRightInd w:val="0"/>
            </w:pPr>
            <w:r w:rsidRPr="00B73D33">
              <w:t xml:space="preserve"> </w:t>
            </w:r>
          </w:p>
        </w:tc>
        <w:tc>
          <w:tcPr>
            <w:tcW w:w="2575" w:type="dxa"/>
            <w:tcBorders>
              <w:top w:val="nil"/>
              <w:left w:val="nil"/>
              <w:bottom w:val="nil"/>
              <w:right w:val="nil"/>
            </w:tcBorders>
          </w:tcPr>
          <w:p w14:paraId="02A61AAD" w14:textId="77777777" w:rsidR="00795EDD" w:rsidRPr="00B73D33" w:rsidRDefault="00795EDD">
            <w:pPr>
              <w:autoSpaceDE w:val="0"/>
              <w:autoSpaceDN w:val="0"/>
              <w:adjustRightInd w:val="0"/>
            </w:pPr>
            <w:r w:rsidRPr="00B73D33">
              <w:t xml:space="preserve">Title: </w:t>
            </w:r>
          </w:p>
        </w:tc>
        <w:tc>
          <w:tcPr>
            <w:tcW w:w="6459" w:type="dxa"/>
            <w:tcBorders>
              <w:top w:val="nil"/>
              <w:left w:val="nil"/>
              <w:bottom w:val="nil"/>
              <w:right w:val="nil"/>
            </w:tcBorders>
          </w:tcPr>
          <w:p w14:paraId="395A0E21" w14:textId="77777777" w:rsidR="00795EDD" w:rsidRPr="00B73D33" w:rsidRDefault="00795EDD">
            <w:pPr>
              <w:autoSpaceDE w:val="0"/>
              <w:autoSpaceDN w:val="0"/>
              <w:adjustRightInd w:val="0"/>
            </w:pPr>
            <w:r w:rsidRPr="00B73D33">
              <w:t xml:space="preserve">BEDROC Study </w:t>
            </w:r>
          </w:p>
        </w:tc>
        <w:tc>
          <w:tcPr>
            <w:tcW w:w="360" w:type="dxa"/>
          </w:tcPr>
          <w:p w14:paraId="4EDCD311" w14:textId="77777777" w:rsidR="00795EDD" w:rsidRPr="00B73D33" w:rsidRDefault="00795EDD">
            <w:r w:rsidRPr="00B73D33">
              <w:t xml:space="preserve"> </w:t>
            </w:r>
          </w:p>
        </w:tc>
      </w:tr>
      <w:tr w:rsidR="00795EDD" w:rsidRPr="00B73D33" w14:paraId="6FEA2C95" w14:textId="77777777">
        <w:trPr>
          <w:trHeight w:val="280"/>
        </w:trPr>
        <w:tc>
          <w:tcPr>
            <w:tcW w:w="966" w:type="dxa"/>
            <w:tcBorders>
              <w:top w:val="nil"/>
              <w:left w:val="nil"/>
              <w:bottom w:val="nil"/>
              <w:right w:val="nil"/>
            </w:tcBorders>
          </w:tcPr>
          <w:p w14:paraId="089A242C" w14:textId="77777777" w:rsidR="00795EDD" w:rsidRPr="00B73D33" w:rsidRDefault="00795EDD">
            <w:pPr>
              <w:autoSpaceDE w:val="0"/>
              <w:autoSpaceDN w:val="0"/>
              <w:adjustRightInd w:val="0"/>
            </w:pPr>
            <w:r w:rsidRPr="00B73D33">
              <w:t xml:space="preserve"> </w:t>
            </w:r>
          </w:p>
        </w:tc>
        <w:tc>
          <w:tcPr>
            <w:tcW w:w="2575" w:type="dxa"/>
            <w:tcBorders>
              <w:top w:val="nil"/>
              <w:left w:val="nil"/>
              <w:bottom w:val="nil"/>
              <w:right w:val="nil"/>
            </w:tcBorders>
          </w:tcPr>
          <w:p w14:paraId="1C6A5C2A" w14:textId="77777777" w:rsidR="00795EDD" w:rsidRPr="00B73D33" w:rsidRDefault="00795EDD">
            <w:pPr>
              <w:autoSpaceDE w:val="0"/>
              <w:autoSpaceDN w:val="0"/>
              <w:adjustRightInd w:val="0"/>
            </w:pPr>
            <w:r w:rsidRPr="00B73D33">
              <w:t xml:space="preserve">Principal Investigator: </w:t>
            </w:r>
          </w:p>
        </w:tc>
        <w:tc>
          <w:tcPr>
            <w:tcW w:w="6459" w:type="dxa"/>
            <w:tcBorders>
              <w:top w:val="nil"/>
              <w:left w:val="nil"/>
              <w:bottom w:val="nil"/>
              <w:right w:val="nil"/>
            </w:tcBorders>
          </w:tcPr>
          <w:p w14:paraId="375E893B" w14:textId="77777777" w:rsidR="00795EDD" w:rsidRPr="00B73D33" w:rsidRDefault="00795EDD">
            <w:pPr>
              <w:autoSpaceDE w:val="0"/>
              <w:autoSpaceDN w:val="0"/>
              <w:adjustRightInd w:val="0"/>
            </w:pPr>
            <w:r w:rsidRPr="00B73D33">
              <w:t xml:space="preserve">Prof Paul Glue </w:t>
            </w:r>
          </w:p>
        </w:tc>
        <w:tc>
          <w:tcPr>
            <w:tcW w:w="360" w:type="dxa"/>
          </w:tcPr>
          <w:p w14:paraId="40C36B55" w14:textId="77777777" w:rsidR="00795EDD" w:rsidRPr="00B73D33" w:rsidRDefault="00795EDD">
            <w:r w:rsidRPr="00B73D33">
              <w:t xml:space="preserve"> </w:t>
            </w:r>
          </w:p>
        </w:tc>
      </w:tr>
      <w:tr w:rsidR="00795EDD" w:rsidRPr="00B73D33" w14:paraId="05BD409A" w14:textId="77777777">
        <w:trPr>
          <w:trHeight w:val="280"/>
        </w:trPr>
        <w:tc>
          <w:tcPr>
            <w:tcW w:w="966" w:type="dxa"/>
            <w:tcBorders>
              <w:top w:val="nil"/>
              <w:left w:val="nil"/>
              <w:bottom w:val="nil"/>
              <w:right w:val="nil"/>
            </w:tcBorders>
          </w:tcPr>
          <w:p w14:paraId="23F97FFC" w14:textId="77777777" w:rsidR="00795EDD" w:rsidRPr="00B73D33" w:rsidRDefault="00795EDD">
            <w:pPr>
              <w:autoSpaceDE w:val="0"/>
              <w:autoSpaceDN w:val="0"/>
              <w:adjustRightInd w:val="0"/>
            </w:pPr>
            <w:r w:rsidRPr="00B73D33">
              <w:t xml:space="preserve"> </w:t>
            </w:r>
          </w:p>
        </w:tc>
        <w:tc>
          <w:tcPr>
            <w:tcW w:w="2575" w:type="dxa"/>
            <w:tcBorders>
              <w:top w:val="nil"/>
              <w:left w:val="nil"/>
              <w:bottom w:val="nil"/>
              <w:right w:val="nil"/>
            </w:tcBorders>
          </w:tcPr>
          <w:p w14:paraId="35AFB3CD" w14:textId="77777777" w:rsidR="00795EDD" w:rsidRPr="00B73D33" w:rsidRDefault="00795EDD">
            <w:pPr>
              <w:autoSpaceDE w:val="0"/>
              <w:autoSpaceDN w:val="0"/>
              <w:adjustRightInd w:val="0"/>
            </w:pPr>
            <w:r w:rsidRPr="00B73D33">
              <w:t xml:space="preserve">Sponsor: </w:t>
            </w:r>
          </w:p>
        </w:tc>
        <w:tc>
          <w:tcPr>
            <w:tcW w:w="6459" w:type="dxa"/>
            <w:tcBorders>
              <w:top w:val="nil"/>
              <w:left w:val="nil"/>
              <w:bottom w:val="nil"/>
              <w:right w:val="nil"/>
            </w:tcBorders>
          </w:tcPr>
          <w:p w14:paraId="30917D5D" w14:textId="77777777" w:rsidR="00795EDD" w:rsidRPr="00B73D33" w:rsidRDefault="00795EDD">
            <w:pPr>
              <w:autoSpaceDE w:val="0"/>
              <w:autoSpaceDN w:val="0"/>
              <w:adjustRightInd w:val="0"/>
            </w:pPr>
            <w:r w:rsidRPr="00B73D33">
              <w:t xml:space="preserve">Douglas Pharmaceuticals </w:t>
            </w:r>
          </w:p>
        </w:tc>
        <w:tc>
          <w:tcPr>
            <w:tcW w:w="360" w:type="dxa"/>
          </w:tcPr>
          <w:p w14:paraId="588333F9" w14:textId="77777777" w:rsidR="00795EDD" w:rsidRPr="00B73D33" w:rsidRDefault="00795EDD">
            <w:r w:rsidRPr="00B73D33">
              <w:t xml:space="preserve"> </w:t>
            </w:r>
          </w:p>
        </w:tc>
      </w:tr>
      <w:tr w:rsidR="00795EDD" w:rsidRPr="00B73D33" w14:paraId="4863F9C9" w14:textId="77777777">
        <w:trPr>
          <w:trHeight w:val="280"/>
        </w:trPr>
        <w:tc>
          <w:tcPr>
            <w:tcW w:w="966" w:type="dxa"/>
            <w:tcBorders>
              <w:top w:val="nil"/>
              <w:left w:val="nil"/>
              <w:bottom w:val="nil"/>
              <w:right w:val="nil"/>
            </w:tcBorders>
          </w:tcPr>
          <w:p w14:paraId="3C6DB378" w14:textId="77777777" w:rsidR="00795EDD" w:rsidRPr="00B73D33" w:rsidRDefault="00795EDD">
            <w:pPr>
              <w:autoSpaceDE w:val="0"/>
              <w:autoSpaceDN w:val="0"/>
              <w:adjustRightInd w:val="0"/>
            </w:pPr>
            <w:r w:rsidRPr="00B73D33">
              <w:t xml:space="preserve"> </w:t>
            </w:r>
          </w:p>
        </w:tc>
        <w:tc>
          <w:tcPr>
            <w:tcW w:w="2575" w:type="dxa"/>
            <w:tcBorders>
              <w:top w:val="nil"/>
              <w:left w:val="nil"/>
              <w:bottom w:val="nil"/>
              <w:right w:val="nil"/>
            </w:tcBorders>
          </w:tcPr>
          <w:p w14:paraId="578ADE88" w14:textId="77777777" w:rsidR="00795EDD" w:rsidRPr="00B73D33" w:rsidRDefault="00795EDD">
            <w:pPr>
              <w:autoSpaceDE w:val="0"/>
              <w:autoSpaceDN w:val="0"/>
              <w:adjustRightInd w:val="0"/>
            </w:pPr>
            <w:r w:rsidRPr="00B73D33">
              <w:t xml:space="preserve">Clock Start Date: </w:t>
            </w:r>
          </w:p>
        </w:tc>
        <w:tc>
          <w:tcPr>
            <w:tcW w:w="6459" w:type="dxa"/>
            <w:tcBorders>
              <w:top w:val="nil"/>
              <w:left w:val="nil"/>
              <w:bottom w:val="nil"/>
              <w:right w:val="nil"/>
            </w:tcBorders>
          </w:tcPr>
          <w:p w14:paraId="0587DC61" w14:textId="77777777" w:rsidR="00795EDD" w:rsidRPr="00B73D33" w:rsidRDefault="00795EDD">
            <w:pPr>
              <w:autoSpaceDE w:val="0"/>
              <w:autoSpaceDN w:val="0"/>
              <w:adjustRightInd w:val="0"/>
            </w:pPr>
            <w:r w:rsidRPr="00B73D33">
              <w:t xml:space="preserve">30 August 2018 </w:t>
            </w:r>
          </w:p>
        </w:tc>
        <w:tc>
          <w:tcPr>
            <w:tcW w:w="360" w:type="dxa"/>
          </w:tcPr>
          <w:p w14:paraId="481E27F7" w14:textId="77777777" w:rsidR="00795EDD" w:rsidRPr="00B73D33" w:rsidRDefault="00795EDD">
            <w:r w:rsidRPr="00B73D33">
              <w:t xml:space="preserve"> </w:t>
            </w:r>
          </w:p>
        </w:tc>
      </w:tr>
    </w:tbl>
    <w:p w14:paraId="2B50B956" w14:textId="77777777" w:rsidR="00E979BE" w:rsidRPr="00B73D33" w:rsidRDefault="00795EDD" w:rsidP="00E979BE">
      <w:pPr>
        <w:rPr>
          <w:u w:val="single"/>
        </w:rPr>
      </w:pPr>
      <w:r w:rsidRPr="00B73D33">
        <w:t xml:space="preserve"> </w:t>
      </w:r>
      <w:r w:rsidR="00E979BE" w:rsidRPr="00B73D33">
        <w:rPr>
          <w:u w:val="single"/>
        </w:rPr>
        <w:t xml:space="preserve">Decision </w:t>
      </w:r>
    </w:p>
    <w:p w14:paraId="52E2D588" w14:textId="77777777" w:rsidR="00E979BE" w:rsidRPr="00B73D33" w:rsidRDefault="00E979BE" w:rsidP="00E979BE"/>
    <w:p w14:paraId="47F00772" w14:textId="32A1CB09" w:rsidR="00795EDD" w:rsidRPr="00B73D33" w:rsidRDefault="00E979BE" w:rsidP="00E979BE">
      <w:r w:rsidRPr="00B73D33">
        <w:t xml:space="preserve">This application was </w:t>
      </w:r>
      <w:r w:rsidRPr="00B73D33">
        <w:rPr>
          <w:i/>
        </w:rPr>
        <w:t>approved</w:t>
      </w:r>
      <w:r w:rsidRPr="00B73D33">
        <w:t xml:space="preserve"> by </w:t>
      </w:r>
      <w:r w:rsidRPr="00B73D33">
        <w:rPr>
          <w:rFonts w:cs="Arial"/>
          <w:szCs w:val="22"/>
        </w:rPr>
        <w:t>consensus</w:t>
      </w:r>
      <w:r w:rsidR="00C06CC1">
        <w:rPr>
          <w:rFonts w:cs="Arial"/>
          <w:szCs w:val="22"/>
        </w:rPr>
        <w:t>.</w:t>
      </w:r>
      <w:bookmarkStart w:id="0" w:name="_GoBack"/>
      <w:bookmarkEnd w:id="0"/>
    </w:p>
    <w:p w14:paraId="5E9D8805" w14:textId="77777777" w:rsidR="00E979BE" w:rsidRDefault="00E979BE" w:rsidP="00E24E77">
      <w:pPr>
        <w:rPr>
          <w:b/>
        </w:rPr>
      </w:pPr>
    </w:p>
    <w:p w14:paraId="5E5A7CA6" w14:textId="15C33C4A" w:rsidR="00425587" w:rsidRPr="00B73D33" w:rsidRDefault="00425587" w:rsidP="00E24E77">
      <w:r w:rsidRPr="00B73D33">
        <w:rPr>
          <w:b/>
        </w:rPr>
        <w:t>Closed</w:t>
      </w:r>
      <w:r w:rsidR="004B1B34">
        <w:rPr>
          <w:b/>
        </w:rPr>
        <w:t xml:space="preserve"> Minutes</w:t>
      </w:r>
    </w:p>
    <w:p w14:paraId="713B4610" w14:textId="77777777" w:rsidR="009C7805" w:rsidRPr="00B73D33" w:rsidRDefault="009C7805" w:rsidP="008018F9"/>
    <w:p w14:paraId="1DBF26AB" w14:textId="77777777" w:rsidR="008018F9" w:rsidRPr="00B73D33" w:rsidRDefault="00795EDD">
      <w:pPr>
        <w:autoSpaceDE w:val="0"/>
        <w:autoSpaceDN w:val="0"/>
        <w:adjustRightInd w:val="0"/>
      </w:pPr>
      <w:r w:rsidRPr="00B73D33">
        <w:t xml:space="preserve"> </w:t>
      </w:r>
      <w:r w:rsidR="008018F9" w:rsidRPr="00B73D33">
        <w:br w:type="page"/>
      </w:r>
    </w:p>
    <w:p w14:paraId="493B24AB" w14:textId="77777777" w:rsidR="00E52123" w:rsidRPr="00B73D33" w:rsidRDefault="00E52123" w:rsidP="00E52123">
      <w:pPr>
        <w:pStyle w:val="Heading2"/>
        <w:pBdr>
          <w:bottom w:val="single" w:sz="12" w:space="1" w:color="auto"/>
        </w:pBdr>
      </w:pPr>
      <w:r w:rsidRPr="00B73D33">
        <w:lastRenderedPageBreak/>
        <w:t xml:space="preserve">New applications </w:t>
      </w:r>
    </w:p>
    <w:p w14:paraId="7CFA96F3" w14:textId="77777777" w:rsidR="00E52123" w:rsidRPr="00B73D33" w:rsidRDefault="00E52123" w:rsidP="00E52123"/>
    <w:p w14:paraId="347DD885" w14:textId="77777777" w:rsidR="00E52123" w:rsidRPr="00B73D33" w:rsidRDefault="00E52123">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3E726372" w14:textId="77777777">
        <w:trPr>
          <w:trHeight w:val="280"/>
        </w:trPr>
        <w:tc>
          <w:tcPr>
            <w:tcW w:w="966" w:type="dxa"/>
            <w:tcBorders>
              <w:top w:val="nil"/>
              <w:left w:val="nil"/>
              <w:bottom w:val="nil"/>
              <w:right w:val="nil"/>
            </w:tcBorders>
          </w:tcPr>
          <w:p w14:paraId="5AE8440D" w14:textId="77777777" w:rsidR="008018F9" w:rsidRPr="00B73D33" w:rsidRDefault="008018F9" w:rsidP="00E52123">
            <w:pPr>
              <w:autoSpaceDE w:val="0"/>
              <w:autoSpaceDN w:val="0"/>
              <w:adjustRightInd w:val="0"/>
            </w:pPr>
            <w:r w:rsidRPr="00B73D33">
              <w:t xml:space="preserve"> </w:t>
            </w:r>
            <w:r w:rsidR="00E52123" w:rsidRPr="00B73D33">
              <w:rPr>
                <w:b/>
              </w:rPr>
              <w:t>1</w:t>
            </w:r>
            <w:r w:rsidRPr="00B73D33">
              <w:rPr>
                <w:b/>
              </w:rPr>
              <w:t xml:space="preserve"> </w:t>
            </w:r>
            <w:r w:rsidRPr="00B73D33">
              <w:t xml:space="preserve"> </w:t>
            </w:r>
          </w:p>
        </w:tc>
        <w:tc>
          <w:tcPr>
            <w:tcW w:w="2575" w:type="dxa"/>
            <w:tcBorders>
              <w:top w:val="nil"/>
              <w:left w:val="nil"/>
              <w:bottom w:val="nil"/>
              <w:right w:val="nil"/>
            </w:tcBorders>
          </w:tcPr>
          <w:p w14:paraId="1B87897B"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39B1F698" w14:textId="77777777" w:rsidR="008018F9" w:rsidRPr="00B73D33" w:rsidRDefault="008018F9">
            <w:pPr>
              <w:autoSpaceDE w:val="0"/>
              <w:autoSpaceDN w:val="0"/>
              <w:adjustRightInd w:val="0"/>
            </w:pPr>
            <w:r w:rsidRPr="00B73D33">
              <w:rPr>
                <w:b/>
              </w:rPr>
              <w:t>18/STH/222</w:t>
            </w:r>
            <w:r w:rsidRPr="00B73D33">
              <w:t xml:space="preserve"> </w:t>
            </w:r>
          </w:p>
        </w:tc>
        <w:tc>
          <w:tcPr>
            <w:tcW w:w="360" w:type="dxa"/>
          </w:tcPr>
          <w:p w14:paraId="7B4E06EC" w14:textId="77777777" w:rsidR="008018F9" w:rsidRPr="00B73D33" w:rsidRDefault="008018F9">
            <w:r w:rsidRPr="00B73D33">
              <w:t xml:space="preserve"> </w:t>
            </w:r>
          </w:p>
        </w:tc>
      </w:tr>
      <w:tr w:rsidR="008018F9" w:rsidRPr="00B73D33" w14:paraId="455DD492" w14:textId="77777777">
        <w:trPr>
          <w:trHeight w:val="280"/>
        </w:trPr>
        <w:tc>
          <w:tcPr>
            <w:tcW w:w="966" w:type="dxa"/>
            <w:tcBorders>
              <w:top w:val="nil"/>
              <w:left w:val="nil"/>
              <w:bottom w:val="nil"/>
              <w:right w:val="nil"/>
            </w:tcBorders>
          </w:tcPr>
          <w:p w14:paraId="7B6C868A"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0D725140"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75A3B420" w14:textId="77777777" w:rsidR="008018F9" w:rsidRPr="00B73D33" w:rsidRDefault="008018F9">
            <w:pPr>
              <w:autoSpaceDE w:val="0"/>
              <w:autoSpaceDN w:val="0"/>
              <w:adjustRightInd w:val="0"/>
            </w:pPr>
            <w:r w:rsidRPr="00B73D33">
              <w:t xml:space="preserve">The effects of oral health and family function on quality of life in young children. </w:t>
            </w:r>
          </w:p>
        </w:tc>
        <w:tc>
          <w:tcPr>
            <w:tcW w:w="360" w:type="dxa"/>
          </w:tcPr>
          <w:p w14:paraId="24423274" w14:textId="77777777" w:rsidR="008018F9" w:rsidRPr="00B73D33" w:rsidRDefault="008018F9">
            <w:r w:rsidRPr="00B73D33">
              <w:t xml:space="preserve"> </w:t>
            </w:r>
          </w:p>
        </w:tc>
      </w:tr>
      <w:tr w:rsidR="008018F9" w:rsidRPr="00B73D33" w14:paraId="3BB0BBCE" w14:textId="77777777">
        <w:trPr>
          <w:trHeight w:val="280"/>
        </w:trPr>
        <w:tc>
          <w:tcPr>
            <w:tcW w:w="966" w:type="dxa"/>
            <w:tcBorders>
              <w:top w:val="nil"/>
              <w:left w:val="nil"/>
              <w:bottom w:val="nil"/>
              <w:right w:val="nil"/>
            </w:tcBorders>
          </w:tcPr>
          <w:p w14:paraId="1A964550"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1EDD83F"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6C8D959E" w14:textId="77777777" w:rsidR="008018F9" w:rsidRPr="00B73D33" w:rsidRDefault="008018F9">
            <w:pPr>
              <w:autoSpaceDE w:val="0"/>
              <w:autoSpaceDN w:val="0"/>
              <w:adjustRightInd w:val="0"/>
            </w:pPr>
            <w:r w:rsidRPr="00B73D33">
              <w:t xml:space="preserve">Dr Arun Natarajan </w:t>
            </w:r>
          </w:p>
        </w:tc>
        <w:tc>
          <w:tcPr>
            <w:tcW w:w="360" w:type="dxa"/>
          </w:tcPr>
          <w:p w14:paraId="0EB1B91A" w14:textId="77777777" w:rsidR="008018F9" w:rsidRPr="00B73D33" w:rsidRDefault="008018F9">
            <w:r w:rsidRPr="00B73D33">
              <w:t xml:space="preserve"> </w:t>
            </w:r>
          </w:p>
        </w:tc>
      </w:tr>
      <w:tr w:rsidR="008018F9" w:rsidRPr="00B73D33" w14:paraId="0621B4B7" w14:textId="77777777">
        <w:trPr>
          <w:trHeight w:val="280"/>
        </w:trPr>
        <w:tc>
          <w:tcPr>
            <w:tcW w:w="966" w:type="dxa"/>
            <w:tcBorders>
              <w:top w:val="nil"/>
              <w:left w:val="nil"/>
              <w:bottom w:val="nil"/>
              <w:right w:val="nil"/>
            </w:tcBorders>
          </w:tcPr>
          <w:p w14:paraId="5316C0BC"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2AECBF2B"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576EAA6A" w14:textId="77777777" w:rsidR="008018F9" w:rsidRPr="00B73D33" w:rsidRDefault="008018F9">
            <w:pPr>
              <w:autoSpaceDE w:val="0"/>
              <w:autoSpaceDN w:val="0"/>
              <w:adjustRightInd w:val="0"/>
            </w:pPr>
            <w:r w:rsidRPr="00B73D33">
              <w:t xml:space="preserve"> </w:t>
            </w:r>
          </w:p>
        </w:tc>
        <w:tc>
          <w:tcPr>
            <w:tcW w:w="360" w:type="dxa"/>
          </w:tcPr>
          <w:p w14:paraId="4B8C7D86" w14:textId="77777777" w:rsidR="008018F9" w:rsidRPr="00B73D33" w:rsidRDefault="008018F9">
            <w:r w:rsidRPr="00B73D33">
              <w:t xml:space="preserve"> </w:t>
            </w:r>
          </w:p>
        </w:tc>
      </w:tr>
      <w:tr w:rsidR="008018F9" w:rsidRPr="00B73D33" w14:paraId="561E9304" w14:textId="77777777">
        <w:trPr>
          <w:trHeight w:val="280"/>
        </w:trPr>
        <w:tc>
          <w:tcPr>
            <w:tcW w:w="966" w:type="dxa"/>
            <w:tcBorders>
              <w:top w:val="nil"/>
              <w:left w:val="nil"/>
              <w:bottom w:val="nil"/>
              <w:right w:val="nil"/>
            </w:tcBorders>
          </w:tcPr>
          <w:p w14:paraId="67B84F6D"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24CBE8F5"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3DB4C91C" w14:textId="77777777" w:rsidR="008018F9" w:rsidRPr="00B73D33" w:rsidRDefault="008018F9">
            <w:pPr>
              <w:autoSpaceDE w:val="0"/>
              <w:autoSpaceDN w:val="0"/>
              <w:adjustRightInd w:val="0"/>
            </w:pPr>
            <w:r w:rsidRPr="00B73D33">
              <w:t xml:space="preserve">29 November 2018 </w:t>
            </w:r>
          </w:p>
        </w:tc>
        <w:tc>
          <w:tcPr>
            <w:tcW w:w="360" w:type="dxa"/>
          </w:tcPr>
          <w:p w14:paraId="5B94034C" w14:textId="77777777" w:rsidR="008018F9" w:rsidRPr="00B73D33" w:rsidRDefault="008018F9">
            <w:r w:rsidRPr="00B73D33">
              <w:t xml:space="preserve"> </w:t>
            </w:r>
          </w:p>
        </w:tc>
      </w:tr>
    </w:tbl>
    <w:p w14:paraId="584F696D" w14:textId="77777777" w:rsidR="008018F9" w:rsidRPr="00B73D33" w:rsidRDefault="008018F9">
      <w:pPr>
        <w:autoSpaceDE w:val="0"/>
        <w:autoSpaceDN w:val="0"/>
        <w:adjustRightInd w:val="0"/>
      </w:pPr>
      <w:r w:rsidRPr="00B73D33">
        <w:t xml:space="preserve"> </w:t>
      </w:r>
    </w:p>
    <w:p w14:paraId="798C6D3C" w14:textId="77777777" w:rsidR="00987913" w:rsidRPr="00B73D33" w:rsidRDefault="00A1101E">
      <w:pPr>
        <w:autoSpaceDE w:val="0"/>
        <w:autoSpaceDN w:val="0"/>
        <w:adjustRightInd w:val="0"/>
        <w:rPr>
          <w:sz w:val="20"/>
          <w:lang w:val="en-NZ"/>
        </w:rPr>
      </w:pPr>
      <w:r w:rsidRPr="00B73D33">
        <w:rPr>
          <w:rFonts w:cs="Arial"/>
          <w:szCs w:val="22"/>
          <w:lang w:val="en-NZ"/>
        </w:rPr>
        <w:t xml:space="preserve">Professor Murray Thompson </w:t>
      </w:r>
      <w:r w:rsidR="00987913" w:rsidRPr="00B73D33">
        <w:rPr>
          <w:lang w:val="en-NZ"/>
        </w:rPr>
        <w:t xml:space="preserve">was present </w:t>
      </w:r>
      <w:r w:rsidR="00DC62A5" w:rsidRPr="00B73D33">
        <w:rPr>
          <w:rFonts w:cs="Arial"/>
          <w:szCs w:val="22"/>
          <w:lang w:val="en-NZ"/>
        </w:rPr>
        <w:t>by teleconference</w:t>
      </w:r>
      <w:r w:rsidR="00DC62A5" w:rsidRPr="00B73D33">
        <w:rPr>
          <w:lang w:val="en-NZ"/>
        </w:rPr>
        <w:t xml:space="preserve"> </w:t>
      </w:r>
      <w:r w:rsidR="00987913" w:rsidRPr="00B73D33">
        <w:rPr>
          <w:lang w:val="en-NZ"/>
        </w:rPr>
        <w:t>for discussion of this application.</w:t>
      </w:r>
    </w:p>
    <w:p w14:paraId="5D599679" w14:textId="77777777" w:rsidR="008E7BAB" w:rsidRPr="00B73D33" w:rsidRDefault="008E7BAB" w:rsidP="008E7BAB">
      <w:pPr>
        <w:rPr>
          <w:u w:val="single"/>
          <w:lang w:val="en-NZ"/>
        </w:rPr>
      </w:pPr>
      <w:r w:rsidRPr="00B73D33">
        <w:rPr>
          <w:u w:val="single"/>
          <w:lang w:val="en-NZ"/>
        </w:rPr>
        <w:t>Potential conflicts of interest</w:t>
      </w:r>
    </w:p>
    <w:p w14:paraId="50EE7DD7" w14:textId="77777777" w:rsidR="008E7BAB" w:rsidRPr="00B73D33" w:rsidRDefault="008E7BAB" w:rsidP="008E7BAB">
      <w:pPr>
        <w:rPr>
          <w:b/>
          <w:lang w:val="en-NZ"/>
        </w:rPr>
      </w:pPr>
    </w:p>
    <w:p w14:paraId="685E91CC" w14:textId="77777777" w:rsidR="008E7BAB" w:rsidRPr="00B73D33" w:rsidRDefault="008E7BAB" w:rsidP="008E7BAB">
      <w:pPr>
        <w:rPr>
          <w:lang w:val="en-NZ"/>
        </w:rPr>
      </w:pPr>
      <w:r w:rsidRPr="00B73D33">
        <w:rPr>
          <w:lang w:val="en-NZ"/>
        </w:rPr>
        <w:t>The Chair asked members to declare any potential conflicts of interest related to this application.</w:t>
      </w:r>
    </w:p>
    <w:p w14:paraId="0F0C2025" w14:textId="77777777" w:rsidR="008E7BAB" w:rsidRPr="00B73D33" w:rsidRDefault="008E7BAB" w:rsidP="008E7BAB">
      <w:pPr>
        <w:rPr>
          <w:lang w:val="en-NZ"/>
        </w:rPr>
      </w:pPr>
    </w:p>
    <w:p w14:paraId="5F39E788" w14:textId="77777777" w:rsidR="008E7BAB" w:rsidRPr="00B73D33" w:rsidRDefault="008E7BAB" w:rsidP="008E7BAB">
      <w:pPr>
        <w:rPr>
          <w:lang w:val="en-NZ"/>
        </w:rPr>
      </w:pPr>
      <w:r w:rsidRPr="00B73D33">
        <w:rPr>
          <w:lang w:val="en-NZ"/>
        </w:rPr>
        <w:t>No potential conflicts of interest related to this application were declared by any member.</w:t>
      </w:r>
    </w:p>
    <w:p w14:paraId="4B74402C" w14:textId="77777777" w:rsidR="008E7BAB" w:rsidRPr="00B73D33" w:rsidRDefault="008E7BAB" w:rsidP="008E7BAB">
      <w:pPr>
        <w:rPr>
          <w:lang w:val="en-NZ"/>
        </w:rPr>
      </w:pPr>
    </w:p>
    <w:p w14:paraId="45CEA3D0" w14:textId="77777777" w:rsidR="008E7BAB" w:rsidRPr="00B73D33" w:rsidRDefault="008E7BAB" w:rsidP="008E7BAB">
      <w:pPr>
        <w:rPr>
          <w:u w:val="single"/>
          <w:lang w:val="en-NZ"/>
        </w:rPr>
      </w:pPr>
      <w:r w:rsidRPr="00B73D33">
        <w:rPr>
          <w:u w:val="single"/>
          <w:lang w:val="en-NZ"/>
        </w:rPr>
        <w:t>Summary of Study</w:t>
      </w:r>
    </w:p>
    <w:p w14:paraId="236F3583" w14:textId="77777777" w:rsidR="008E7BAB" w:rsidRPr="00B73D33" w:rsidRDefault="008E7BAB" w:rsidP="008E7BAB">
      <w:pPr>
        <w:rPr>
          <w:u w:val="single"/>
          <w:lang w:val="en-NZ"/>
        </w:rPr>
      </w:pPr>
    </w:p>
    <w:p w14:paraId="7C6498FC" w14:textId="77777777" w:rsidR="008E7BAB" w:rsidRPr="00B73D33" w:rsidRDefault="008E7BAB" w:rsidP="008E7BAB">
      <w:pPr>
        <w:pStyle w:val="ListParagraph"/>
        <w:numPr>
          <w:ilvl w:val="0"/>
          <w:numId w:val="4"/>
        </w:numPr>
        <w:rPr>
          <w:u w:val="single"/>
          <w:lang w:val="en-NZ"/>
        </w:rPr>
      </w:pPr>
      <w:r w:rsidRPr="00B73D33">
        <w:rPr>
          <w:lang w:val="en-NZ"/>
        </w:rPr>
        <w:t>This study investigates how the treatment of tooth decay affects children’s day-to-day lives and family functioning more generally. Specifically, whether treatment improves quality of life for both the child and their family.</w:t>
      </w:r>
    </w:p>
    <w:p w14:paraId="3A4DF6CE" w14:textId="77777777" w:rsidR="008E7BAB" w:rsidRPr="00B73D33" w:rsidRDefault="008E7BAB" w:rsidP="008E7BAB">
      <w:pPr>
        <w:autoSpaceDE w:val="0"/>
        <w:autoSpaceDN w:val="0"/>
        <w:adjustRightInd w:val="0"/>
        <w:rPr>
          <w:lang w:val="en-NZ"/>
        </w:rPr>
      </w:pPr>
    </w:p>
    <w:p w14:paraId="5C020F08" w14:textId="77777777" w:rsidR="008E7BAB" w:rsidRPr="00B73D33" w:rsidRDefault="008E7BAB" w:rsidP="008E7BAB">
      <w:pPr>
        <w:rPr>
          <w:u w:val="single"/>
          <w:lang w:val="en-NZ"/>
        </w:rPr>
      </w:pPr>
      <w:r w:rsidRPr="00B73D33">
        <w:rPr>
          <w:u w:val="single"/>
          <w:lang w:val="en-NZ"/>
        </w:rPr>
        <w:t xml:space="preserve">Summary of resolved ethical issues </w:t>
      </w:r>
    </w:p>
    <w:p w14:paraId="560789B6" w14:textId="77777777" w:rsidR="008E7BAB" w:rsidRPr="00B73D33" w:rsidRDefault="008E7BAB" w:rsidP="008E7BAB">
      <w:pPr>
        <w:rPr>
          <w:u w:val="single"/>
          <w:lang w:val="en-NZ"/>
        </w:rPr>
      </w:pPr>
    </w:p>
    <w:p w14:paraId="7A3AE2DB" w14:textId="77777777" w:rsidR="008E7BAB" w:rsidRPr="00B73D33" w:rsidRDefault="008E7BAB" w:rsidP="008E7BAB">
      <w:pPr>
        <w:rPr>
          <w:lang w:val="en-NZ"/>
        </w:rPr>
      </w:pPr>
      <w:r w:rsidRPr="00B73D33">
        <w:rPr>
          <w:lang w:val="en-NZ"/>
        </w:rPr>
        <w:t>The main ethical issues considered by the Committee and addressed by the Researcher are as follows.</w:t>
      </w:r>
    </w:p>
    <w:p w14:paraId="401DE04C" w14:textId="77777777" w:rsidR="008E7BAB" w:rsidRPr="00B73D33" w:rsidRDefault="008E7BAB" w:rsidP="008E7BAB">
      <w:pPr>
        <w:rPr>
          <w:u w:val="single"/>
          <w:lang w:val="en-NZ"/>
        </w:rPr>
      </w:pPr>
    </w:p>
    <w:p w14:paraId="55329D73" w14:textId="77777777" w:rsidR="008E7BAB" w:rsidRPr="00B73D33" w:rsidRDefault="008E7BAB" w:rsidP="008E7BAB">
      <w:pPr>
        <w:pStyle w:val="ListParagraph"/>
        <w:numPr>
          <w:ilvl w:val="0"/>
          <w:numId w:val="4"/>
        </w:numPr>
        <w:spacing w:before="80" w:after="80"/>
        <w:rPr>
          <w:u w:val="single"/>
          <w:lang w:val="en-NZ"/>
        </w:rPr>
      </w:pPr>
      <w:r w:rsidRPr="00B73D33">
        <w:rPr>
          <w:lang w:val="en-NZ"/>
        </w:rPr>
        <w:t>The Committee asked the researcher what they intended to do with the collected data. The researcher responded that it was to be used in multi-variant modelling, to assess whether or not scores were significant when modelling change and improvement.</w:t>
      </w:r>
    </w:p>
    <w:p w14:paraId="11CF1674" w14:textId="77777777" w:rsidR="008E7BAB" w:rsidRPr="00B73D33" w:rsidRDefault="008E7BAB" w:rsidP="008E7BAB">
      <w:pPr>
        <w:pStyle w:val="ListParagraph"/>
        <w:numPr>
          <w:ilvl w:val="0"/>
          <w:numId w:val="4"/>
        </w:numPr>
        <w:spacing w:before="80" w:after="80"/>
        <w:rPr>
          <w:u w:val="single"/>
          <w:lang w:val="en-NZ"/>
        </w:rPr>
      </w:pPr>
      <w:r w:rsidRPr="00B73D33">
        <w:rPr>
          <w:lang w:val="en-NZ"/>
        </w:rPr>
        <w:t>The Committee questioned how geo-coding information was relevant to the study. The researcher responded that this enabled participants to be assigned a deprivation score.</w:t>
      </w:r>
    </w:p>
    <w:p w14:paraId="509D132B" w14:textId="77777777" w:rsidR="008E7BAB" w:rsidRPr="00B73D33" w:rsidRDefault="008E7BAB" w:rsidP="008E7BAB">
      <w:pPr>
        <w:pStyle w:val="ListParagraph"/>
        <w:numPr>
          <w:ilvl w:val="0"/>
          <w:numId w:val="4"/>
        </w:numPr>
        <w:spacing w:before="80" w:after="80"/>
        <w:rPr>
          <w:u w:val="single"/>
          <w:lang w:val="en-NZ"/>
        </w:rPr>
      </w:pPr>
      <w:r w:rsidRPr="00B73D33">
        <w:rPr>
          <w:lang w:val="en-NZ"/>
        </w:rPr>
        <w:t>The Committee asked how collecting information on prior extractions and repairs was relevant to the study. The researcher responded that when characterising the effects of dental treatment on children they need to report on what was done to them. The Committee agreed with this.</w:t>
      </w:r>
    </w:p>
    <w:p w14:paraId="34F526D9" w14:textId="77777777" w:rsidR="008E7BAB" w:rsidRPr="00B73D33" w:rsidRDefault="008E7BAB" w:rsidP="008E7BAB">
      <w:pPr>
        <w:pStyle w:val="ListParagraph"/>
        <w:numPr>
          <w:ilvl w:val="0"/>
          <w:numId w:val="4"/>
        </w:numPr>
        <w:spacing w:before="80" w:after="80"/>
        <w:rPr>
          <w:u w:val="single"/>
          <w:lang w:val="en-NZ"/>
        </w:rPr>
      </w:pPr>
      <w:r w:rsidRPr="00B73D33">
        <w:rPr>
          <w:lang w:val="en-NZ"/>
        </w:rPr>
        <w:t>The Committee inquired whether the health information other than dental records would be accessed in the course of the study. The researcher confirmed that it would not be.</w:t>
      </w:r>
    </w:p>
    <w:p w14:paraId="3BE01E96" w14:textId="77777777" w:rsidR="008E7BAB" w:rsidRPr="00B73D33" w:rsidRDefault="008E7BAB" w:rsidP="008E7BAB">
      <w:pPr>
        <w:pStyle w:val="ListParagraph"/>
        <w:numPr>
          <w:ilvl w:val="0"/>
          <w:numId w:val="4"/>
        </w:numPr>
        <w:spacing w:before="80" w:after="80"/>
        <w:rPr>
          <w:u w:val="single"/>
          <w:lang w:val="en-NZ"/>
        </w:rPr>
      </w:pPr>
      <w:r w:rsidRPr="00B73D33">
        <w:rPr>
          <w:lang w:val="en-NZ"/>
        </w:rPr>
        <w:t>The Committee requested the phrase “putting to sleep” be changed. The researcher responded that this is a generally accepted term which people understand. The Committee accepted this explanation.</w:t>
      </w:r>
    </w:p>
    <w:p w14:paraId="20022C79" w14:textId="77777777" w:rsidR="008E7BAB" w:rsidRPr="00B73D33" w:rsidRDefault="008E7BAB" w:rsidP="008E7BAB">
      <w:pPr>
        <w:spacing w:before="80" w:after="80"/>
        <w:rPr>
          <w:u w:val="single"/>
          <w:lang w:val="en-NZ"/>
        </w:rPr>
      </w:pPr>
    </w:p>
    <w:p w14:paraId="0E70D87B" w14:textId="77777777" w:rsidR="008E7BAB" w:rsidRPr="00B73D33" w:rsidRDefault="008E7BAB" w:rsidP="008E7BAB">
      <w:pPr>
        <w:rPr>
          <w:u w:val="single"/>
          <w:lang w:val="en-NZ"/>
        </w:rPr>
      </w:pPr>
      <w:r w:rsidRPr="00B73D33">
        <w:rPr>
          <w:u w:val="single"/>
          <w:lang w:val="en-NZ"/>
        </w:rPr>
        <w:t>Summary of outstanding ethical issues</w:t>
      </w:r>
    </w:p>
    <w:p w14:paraId="1A2D94D8" w14:textId="77777777" w:rsidR="008E7BAB" w:rsidRPr="00B73D33" w:rsidRDefault="008E7BAB" w:rsidP="008E7BAB">
      <w:pPr>
        <w:rPr>
          <w:u w:val="single"/>
          <w:lang w:val="en-NZ"/>
        </w:rPr>
      </w:pPr>
    </w:p>
    <w:p w14:paraId="61B3D1BF" w14:textId="77777777" w:rsidR="008E7BAB" w:rsidRPr="00B73D33" w:rsidRDefault="008E7BAB" w:rsidP="008E7BAB">
      <w:pPr>
        <w:rPr>
          <w:lang w:val="en-NZ"/>
        </w:rPr>
      </w:pPr>
      <w:r w:rsidRPr="00B73D33">
        <w:rPr>
          <w:lang w:val="en-NZ"/>
        </w:rPr>
        <w:t>The main ethical issues considered by the Committee and which require addressing by the Researcher are as follows.</w:t>
      </w:r>
    </w:p>
    <w:p w14:paraId="4A827DD4" w14:textId="77777777" w:rsidR="008E7BAB" w:rsidRPr="00B73D33" w:rsidRDefault="008E7BAB" w:rsidP="008E7BAB">
      <w:pPr>
        <w:autoSpaceDE w:val="0"/>
        <w:autoSpaceDN w:val="0"/>
        <w:adjustRightInd w:val="0"/>
        <w:rPr>
          <w:lang w:val="en-NZ"/>
        </w:rPr>
      </w:pPr>
    </w:p>
    <w:p w14:paraId="0B220802" w14:textId="77777777" w:rsidR="008E7BAB" w:rsidRPr="00B73D33" w:rsidRDefault="008E7BAB" w:rsidP="008E7BAB">
      <w:pPr>
        <w:pStyle w:val="ListParagraph"/>
        <w:numPr>
          <w:ilvl w:val="0"/>
          <w:numId w:val="4"/>
        </w:numPr>
        <w:rPr>
          <w:u w:val="single"/>
          <w:lang w:val="en-NZ"/>
        </w:rPr>
      </w:pPr>
      <w:r w:rsidRPr="00B73D33">
        <w:rPr>
          <w:lang w:val="en-NZ"/>
        </w:rPr>
        <w:t xml:space="preserve">The Committee noted that no plan to deal with adverse events was included in the protocol. The researcher responded that questionnaires will be answered by parents, and that the parent report is being used so that there is a single scale throughout the study. </w:t>
      </w:r>
      <w:r w:rsidRPr="00B73D33">
        <w:rPr>
          <w:lang w:val="en-NZ"/>
        </w:rPr>
        <w:lastRenderedPageBreak/>
        <w:t>The Committee replied that there still needs to be safety provision for the parents. (</w:t>
      </w:r>
      <w:r w:rsidRPr="00B73D33">
        <w:rPr>
          <w:i/>
          <w:lang w:val="en-NZ"/>
        </w:rPr>
        <w:t>Ethical Guidelines for Observational Studies para. 4.12).</w:t>
      </w:r>
    </w:p>
    <w:p w14:paraId="3399EDF9" w14:textId="77777777" w:rsidR="008E7BAB" w:rsidRPr="00B73D33" w:rsidRDefault="008E7BAB" w:rsidP="008E7BAB">
      <w:pPr>
        <w:pStyle w:val="ListParagraph"/>
        <w:numPr>
          <w:ilvl w:val="0"/>
          <w:numId w:val="4"/>
        </w:numPr>
        <w:rPr>
          <w:u w:val="single"/>
          <w:lang w:val="en-NZ"/>
        </w:rPr>
      </w:pPr>
      <w:r w:rsidRPr="00B73D33">
        <w:rPr>
          <w:lang w:val="en-NZ"/>
        </w:rPr>
        <w:t>The Committee queried whether different levels of treatment will be looked at. The researcher answered that two types of intervention will be analysed: quick extraction and</w:t>
      </w:r>
      <w:proofErr w:type="gramStart"/>
      <w:r w:rsidRPr="00B73D33">
        <w:rPr>
          <w:lang w:val="en-NZ"/>
        </w:rPr>
        <w:t>…(</w:t>
      </w:r>
      <w:proofErr w:type="gramEnd"/>
      <w:r w:rsidRPr="00B73D33">
        <w:rPr>
          <w:lang w:val="en-NZ"/>
        </w:rPr>
        <w:t>missed this). The Committee stated that it was unclear in the protocol how this information will be used. (</w:t>
      </w:r>
      <w:r w:rsidRPr="00B73D33">
        <w:rPr>
          <w:i/>
          <w:lang w:val="en-NZ"/>
        </w:rPr>
        <w:t>Ethical Guidelines for Observational Studies para. 5.11).</w:t>
      </w:r>
    </w:p>
    <w:p w14:paraId="334B3A9B" w14:textId="77777777" w:rsidR="008E7BAB" w:rsidRPr="00B73D33" w:rsidRDefault="008E7BAB" w:rsidP="008E7BAB">
      <w:pPr>
        <w:pStyle w:val="ListParagraph"/>
        <w:numPr>
          <w:ilvl w:val="0"/>
          <w:numId w:val="4"/>
        </w:numPr>
        <w:rPr>
          <w:u w:val="single"/>
          <w:lang w:val="en-NZ"/>
        </w:rPr>
      </w:pPr>
      <w:r w:rsidRPr="00B73D33">
        <w:rPr>
          <w:lang w:val="en-NZ"/>
        </w:rPr>
        <w:t>The Committee noted that no peer review had been sought for this study. (</w:t>
      </w:r>
      <w:r w:rsidRPr="00B73D33">
        <w:rPr>
          <w:i/>
          <w:lang w:val="en-NZ"/>
        </w:rPr>
        <w:t>Guidelines for Observational Studies para. 5.8</w:t>
      </w:r>
      <w:r w:rsidRPr="00B73D33">
        <w:rPr>
          <w:lang w:val="en-NZ"/>
        </w:rPr>
        <w:t>).</w:t>
      </w:r>
    </w:p>
    <w:p w14:paraId="68141B48" w14:textId="77777777" w:rsidR="008E7BAB" w:rsidRPr="00B73D33" w:rsidRDefault="008E7BAB" w:rsidP="008E7BAB">
      <w:pPr>
        <w:pStyle w:val="ListParagraph"/>
        <w:numPr>
          <w:ilvl w:val="0"/>
          <w:numId w:val="4"/>
        </w:numPr>
        <w:rPr>
          <w:u w:val="single"/>
          <w:lang w:val="en-NZ"/>
        </w:rPr>
      </w:pPr>
      <w:r w:rsidRPr="00B73D33">
        <w:rPr>
          <w:lang w:val="en-NZ"/>
        </w:rPr>
        <w:t>The Committee questioned why children were to receive a koha when it was the views of parents being collected. (</w:t>
      </w:r>
      <w:r w:rsidRPr="00B73D33">
        <w:rPr>
          <w:i/>
          <w:lang w:val="en-NZ"/>
        </w:rPr>
        <w:t>Ethical Guidelines for Observational Studies para. 6.25</w:t>
      </w:r>
      <w:r w:rsidRPr="00B73D33">
        <w:rPr>
          <w:lang w:val="en-NZ"/>
        </w:rPr>
        <w:t>).</w:t>
      </w:r>
    </w:p>
    <w:p w14:paraId="6667843A" w14:textId="77777777" w:rsidR="008E7BAB" w:rsidRPr="00B73D33" w:rsidRDefault="008E7BAB" w:rsidP="008E7BAB">
      <w:pPr>
        <w:pStyle w:val="ListParagraph"/>
        <w:numPr>
          <w:ilvl w:val="0"/>
          <w:numId w:val="4"/>
        </w:numPr>
        <w:rPr>
          <w:u w:val="single"/>
          <w:lang w:val="en-NZ"/>
        </w:rPr>
      </w:pPr>
      <w:r w:rsidRPr="00B73D33">
        <w:rPr>
          <w:lang w:val="en-NZ"/>
        </w:rPr>
        <w:t>The Committee asked for justification of why the children’s views were being excluded. (</w:t>
      </w:r>
      <w:r w:rsidRPr="00B73D33">
        <w:rPr>
          <w:i/>
          <w:lang w:val="en-NZ"/>
        </w:rPr>
        <w:t>Ethical Guidelines for Observational Research para. 4.8</w:t>
      </w:r>
      <w:r w:rsidRPr="00B73D33">
        <w:rPr>
          <w:lang w:val="en-NZ"/>
        </w:rPr>
        <w:t>).</w:t>
      </w:r>
    </w:p>
    <w:p w14:paraId="2C489491" w14:textId="77777777" w:rsidR="008E7BAB" w:rsidRPr="00B73D33" w:rsidRDefault="008E7BAB" w:rsidP="008E7BAB">
      <w:pPr>
        <w:spacing w:before="80" w:after="80"/>
        <w:rPr>
          <w:rFonts w:cs="Arial"/>
          <w:szCs w:val="22"/>
          <w:lang w:val="en-NZ"/>
        </w:rPr>
      </w:pPr>
    </w:p>
    <w:p w14:paraId="77783CF0" w14:textId="77777777" w:rsidR="008E7BAB" w:rsidRPr="00B73D33" w:rsidRDefault="008E7BAB" w:rsidP="008E7BAB">
      <w:pPr>
        <w:spacing w:before="80" w:after="80"/>
        <w:rPr>
          <w:rFonts w:cs="Arial"/>
          <w:szCs w:val="22"/>
          <w:lang w:val="en-NZ"/>
        </w:rPr>
      </w:pPr>
      <w:r w:rsidRPr="00B73D33">
        <w:rPr>
          <w:rFonts w:cs="Arial"/>
          <w:szCs w:val="22"/>
          <w:lang w:val="en-NZ"/>
        </w:rPr>
        <w:t xml:space="preserve">The Committee requested the following changes to the Participant Information Sheet and Consent Form: </w:t>
      </w:r>
    </w:p>
    <w:p w14:paraId="5AC6C137" w14:textId="77777777" w:rsidR="008E7BAB" w:rsidRPr="00B73D33" w:rsidRDefault="008E7BAB" w:rsidP="008E7BAB">
      <w:pPr>
        <w:spacing w:before="80" w:after="80"/>
        <w:rPr>
          <w:rFonts w:cs="Arial"/>
          <w:szCs w:val="22"/>
          <w:lang w:val="en-NZ"/>
        </w:rPr>
      </w:pPr>
    </w:p>
    <w:p w14:paraId="15EF48E7" w14:textId="77777777" w:rsidR="008E7BAB" w:rsidRPr="00B73D33" w:rsidRDefault="008E7BAB" w:rsidP="008E7BAB">
      <w:pPr>
        <w:pStyle w:val="ListParagraph"/>
        <w:numPr>
          <w:ilvl w:val="0"/>
          <w:numId w:val="4"/>
        </w:numPr>
        <w:spacing w:before="80" w:after="80"/>
      </w:pPr>
      <w:r w:rsidRPr="00B73D33">
        <w:t>Include a plan to deal with problems arising for parents during this study.</w:t>
      </w:r>
    </w:p>
    <w:p w14:paraId="17CC8B4E" w14:textId="77777777" w:rsidR="008E7BAB" w:rsidRPr="00B73D33" w:rsidRDefault="008E7BAB" w:rsidP="008E7BAB">
      <w:pPr>
        <w:pStyle w:val="ListParagraph"/>
        <w:numPr>
          <w:ilvl w:val="0"/>
          <w:numId w:val="4"/>
        </w:numPr>
        <w:spacing w:before="80" w:after="80"/>
      </w:pPr>
      <w:r w:rsidRPr="00B73D33">
        <w:t>Please add a section on whanau.</w:t>
      </w:r>
    </w:p>
    <w:p w14:paraId="1D08EA75" w14:textId="77777777" w:rsidR="008E7BAB" w:rsidRPr="00B73D33" w:rsidRDefault="008E7BAB" w:rsidP="008E7BAB">
      <w:pPr>
        <w:pStyle w:val="ListParagraph"/>
        <w:numPr>
          <w:ilvl w:val="0"/>
          <w:numId w:val="4"/>
        </w:numPr>
        <w:spacing w:before="80" w:after="80"/>
      </w:pPr>
      <w:r w:rsidRPr="00B73D33">
        <w:t>Please fix spelling and grammatical errors.</w:t>
      </w:r>
    </w:p>
    <w:p w14:paraId="7A174A0A" w14:textId="77777777" w:rsidR="008E7BAB" w:rsidRPr="00B73D33" w:rsidRDefault="008E7BAB" w:rsidP="008E7BAB">
      <w:pPr>
        <w:pStyle w:val="ListParagraph"/>
        <w:numPr>
          <w:ilvl w:val="0"/>
          <w:numId w:val="4"/>
        </w:numPr>
        <w:spacing w:before="80" w:after="80"/>
      </w:pPr>
      <w:r w:rsidRPr="00B73D33">
        <w:t>Please structure the document according to the online HDEC template.</w:t>
      </w:r>
    </w:p>
    <w:p w14:paraId="6A806308" w14:textId="77777777" w:rsidR="008E7BAB" w:rsidRPr="00B73D33" w:rsidRDefault="008E7BAB" w:rsidP="008E7BAB">
      <w:pPr>
        <w:pStyle w:val="ListParagraph"/>
        <w:numPr>
          <w:ilvl w:val="0"/>
          <w:numId w:val="4"/>
        </w:numPr>
        <w:spacing w:before="80" w:after="80"/>
      </w:pPr>
      <w:r w:rsidRPr="00B73D33">
        <w:t>Please make clear that geo-coding information will be collected.</w:t>
      </w:r>
    </w:p>
    <w:p w14:paraId="5A641E6B" w14:textId="77777777" w:rsidR="008E7BAB" w:rsidRPr="00B73D33" w:rsidRDefault="008E7BAB" w:rsidP="008E7BAB">
      <w:pPr>
        <w:pStyle w:val="ListParagraph"/>
        <w:numPr>
          <w:ilvl w:val="0"/>
          <w:numId w:val="4"/>
        </w:numPr>
        <w:spacing w:before="80" w:after="80"/>
      </w:pPr>
      <w:r w:rsidRPr="00B73D33">
        <w:t>Remove the child consent form from the study’s documentation.</w:t>
      </w:r>
    </w:p>
    <w:p w14:paraId="4DEFDA05" w14:textId="77777777" w:rsidR="008E7BAB" w:rsidRPr="00B73D33" w:rsidRDefault="008E7BAB" w:rsidP="008E7BAB">
      <w:pPr>
        <w:spacing w:before="80" w:after="80"/>
      </w:pPr>
    </w:p>
    <w:p w14:paraId="058BC1EB" w14:textId="77777777" w:rsidR="008E7BAB" w:rsidRPr="00B73D33" w:rsidRDefault="008E7BAB" w:rsidP="008E7BAB">
      <w:pPr>
        <w:rPr>
          <w:u w:val="single"/>
          <w:lang w:val="en-NZ"/>
        </w:rPr>
      </w:pPr>
      <w:r w:rsidRPr="00B73D33">
        <w:rPr>
          <w:u w:val="single"/>
          <w:lang w:val="en-NZ"/>
        </w:rPr>
        <w:t xml:space="preserve">Decision </w:t>
      </w:r>
    </w:p>
    <w:p w14:paraId="5D9B0E84" w14:textId="77777777" w:rsidR="008E7BAB" w:rsidRPr="00B73D33" w:rsidRDefault="008E7BAB" w:rsidP="008E7BAB">
      <w:pPr>
        <w:rPr>
          <w:lang w:val="en-NZ"/>
        </w:rPr>
      </w:pPr>
    </w:p>
    <w:p w14:paraId="2088B5FF" w14:textId="77777777" w:rsidR="008E7BAB" w:rsidRPr="00B73D33" w:rsidRDefault="008E7BAB" w:rsidP="008E7BAB">
      <w:pPr>
        <w:rPr>
          <w:lang w:val="en-NZ"/>
        </w:rPr>
      </w:pPr>
      <w:r w:rsidRPr="00B73D33">
        <w:rPr>
          <w:lang w:val="en-NZ"/>
        </w:rPr>
        <w:t xml:space="preserve">This application was </w:t>
      </w:r>
      <w:r w:rsidRPr="00B73D33">
        <w:rPr>
          <w:i/>
          <w:lang w:val="en-NZ"/>
        </w:rPr>
        <w:t>declined</w:t>
      </w:r>
      <w:r w:rsidRPr="00B73D33">
        <w:rPr>
          <w:lang w:val="en-NZ"/>
        </w:rPr>
        <w:t xml:space="preserve"> by </w:t>
      </w:r>
      <w:r w:rsidRPr="00B73D33">
        <w:rPr>
          <w:rFonts w:cs="Arial"/>
          <w:szCs w:val="22"/>
          <w:lang w:val="en-NZ"/>
        </w:rPr>
        <w:t>consensus</w:t>
      </w:r>
      <w:r w:rsidRPr="00B73D33">
        <w:rPr>
          <w:lang w:val="en-NZ"/>
        </w:rPr>
        <w:t>, as the Committee did not consider that the study would meet the following ethical standards:</w:t>
      </w:r>
    </w:p>
    <w:p w14:paraId="37BABB86" w14:textId="77777777" w:rsidR="008E7BAB" w:rsidRPr="00B73D33" w:rsidRDefault="008E7BAB" w:rsidP="008E7BAB">
      <w:pPr>
        <w:rPr>
          <w:lang w:val="en-NZ"/>
        </w:rPr>
      </w:pPr>
    </w:p>
    <w:p w14:paraId="11B8CCE3" w14:textId="77777777" w:rsidR="008E7BAB" w:rsidRPr="00B73D33" w:rsidRDefault="008E7BAB" w:rsidP="008E7BAB">
      <w:pPr>
        <w:pStyle w:val="ListParagraph"/>
        <w:numPr>
          <w:ilvl w:val="0"/>
          <w:numId w:val="19"/>
        </w:numPr>
        <w:rPr>
          <w:rFonts w:cs="Arial"/>
          <w:szCs w:val="22"/>
          <w:lang w:val="en-NZ"/>
        </w:rPr>
      </w:pPr>
      <w:r w:rsidRPr="00B73D33">
        <w:rPr>
          <w:rFonts w:cs="Arial"/>
          <w:szCs w:val="22"/>
          <w:lang w:val="en-NZ"/>
        </w:rPr>
        <w:t>Patient information sheets and consent forms that adequately secure informed consent. (</w:t>
      </w:r>
      <w:r w:rsidRPr="00B73D33">
        <w:rPr>
          <w:rFonts w:cs="Arial"/>
          <w:i/>
          <w:szCs w:val="22"/>
          <w:lang w:val="en-NZ"/>
        </w:rPr>
        <w:t>Ethical Guidelines for Observational Studies para. 6.10)</w:t>
      </w:r>
      <w:r w:rsidRPr="00B73D33">
        <w:rPr>
          <w:rFonts w:cs="Arial"/>
          <w:szCs w:val="22"/>
          <w:lang w:val="en-NZ"/>
        </w:rPr>
        <w:t>.</w:t>
      </w:r>
    </w:p>
    <w:p w14:paraId="7998E5B2" w14:textId="77777777" w:rsidR="008E7BAB" w:rsidRPr="00B73D33" w:rsidRDefault="008E7BAB" w:rsidP="008E7BAB">
      <w:pPr>
        <w:pStyle w:val="ListParagraph"/>
        <w:numPr>
          <w:ilvl w:val="0"/>
          <w:numId w:val="19"/>
        </w:numPr>
        <w:rPr>
          <w:rFonts w:cs="Arial"/>
          <w:szCs w:val="22"/>
          <w:lang w:val="en-NZ"/>
        </w:rPr>
      </w:pPr>
      <w:r w:rsidRPr="00B73D33">
        <w:rPr>
          <w:rFonts w:cs="Arial"/>
          <w:szCs w:val="22"/>
          <w:lang w:val="en-NZ"/>
        </w:rPr>
        <w:t>Provision for the protection of participants. (</w:t>
      </w:r>
      <w:r w:rsidRPr="00B73D33">
        <w:rPr>
          <w:rFonts w:cs="Arial"/>
          <w:i/>
          <w:szCs w:val="22"/>
          <w:lang w:val="en-NZ"/>
        </w:rPr>
        <w:t>Ethical Guidelines for Observational Studies para. 4.12</w:t>
      </w:r>
      <w:r w:rsidRPr="00B73D33">
        <w:rPr>
          <w:rFonts w:cs="Arial"/>
          <w:szCs w:val="22"/>
          <w:lang w:val="en-NZ"/>
        </w:rPr>
        <w:t>).</w:t>
      </w:r>
    </w:p>
    <w:p w14:paraId="79B0D792" w14:textId="77777777" w:rsidR="008E7BAB" w:rsidRPr="00B73D33" w:rsidRDefault="008E7BAB" w:rsidP="008E7BAB">
      <w:pPr>
        <w:pStyle w:val="ListParagraph"/>
        <w:numPr>
          <w:ilvl w:val="0"/>
          <w:numId w:val="19"/>
        </w:numPr>
        <w:rPr>
          <w:rFonts w:cs="Arial"/>
          <w:szCs w:val="22"/>
          <w:lang w:val="en-NZ"/>
        </w:rPr>
      </w:pPr>
      <w:r w:rsidRPr="00B73D33">
        <w:rPr>
          <w:rFonts w:cs="Arial"/>
          <w:szCs w:val="22"/>
          <w:lang w:val="en-NZ"/>
        </w:rPr>
        <w:t>A protocol that clearly states the conduct and aims of the study. (</w:t>
      </w:r>
      <w:r w:rsidRPr="00B73D33">
        <w:rPr>
          <w:rFonts w:cs="Arial"/>
          <w:i/>
          <w:szCs w:val="22"/>
          <w:lang w:val="en-NZ"/>
        </w:rPr>
        <w:t>Ethical Guidelines for Observation Studies para. 5.11</w:t>
      </w:r>
      <w:r w:rsidRPr="00B73D33">
        <w:rPr>
          <w:rFonts w:cs="Arial"/>
          <w:szCs w:val="22"/>
          <w:lang w:val="en-NZ"/>
        </w:rPr>
        <w:t>).</w:t>
      </w:r>
    </w:p>
    <w:p w14:paraId="104AEA43" w14:textId="77777777" w:rsidR="008E7BAB" w:rsidRPr="00B73D33" w:rsidRDefault="008E7BAB" w:rsidP="008E7BAB">
      <w:pPr>
        <w:pStyle w:val="ListParagraph"/>
        <w:numPr>
          <w:ilvl w:val="0"/>
          <w:numId w:val="19"/>
        </w:numPr>
        <w:rPr>
          <w:rFonts w:cs="Arial"/>
          <w:szCs w:val="22"/>
          <w:lang w:val="en-NZ"/>
        </w:rPr>
      </w:pPr>
      <w:r w:rsidRPr="00B73D33">
        <w:rPr>
          <w:rFonts w:cs="Arial"/>
          <w:szCs w:val="22"/>
          <w:lang w:val="en-NZ"/>
        </w:rPr>
        <w:t>Adequate peer review of scientific validity. (</w:t>
      </w:r>
      <w:r w:rsidRPr="00B73D33">
        <w:rPr>
          <w:rFonts w:cs="Arial"/>
          <w:i/>
          <w:szCs w:val="22"/>
          <w:lang w:val="en-NZ"/>
        </w:rPr>
        <w:t>Ethical Guideline for Observational Studies para. 5.8</w:t>
      </w:r>
      <w:r w:rsidRPr="00B73D33">
        <w:rPr>
          <w:rFonts w:cs="Arial"/>
          <w:szCs w:val="22"/>
          <w:lang w:val="en-NZ"/>
        </w:rPr>
        <w:t>).</w:t>
      </w:r>
    </w:p>
    <w:p w14:paraId="2509C74F" w14:textId="77777777" w:rsidR="008E7BAB" w:rsidRPr="00B73D33" w:rsidRDefault="008E7BAB" w:rsidP="008E7BAB">
      <w:pPr>
        <w:pStyle w:val="ListParagraph"/>
        <w:numPr>
          <w:ilvl w:val="0"/>
          <w:numId w:val="19"/>
        </w:numPr>
        <w:rPr>
          <w:rFonts w:cs="Arial"/>
          <w:szCs w:val="22"/>
          <w:lang w:val="en-NZ"/>
        </w:rPr>
      </w:pPr>
      <w:r w:rsidRPr="00B73D33">
        <w:rPr>
          <w:rFonts w:cs="Arial"/>
          <w:szCs w:val="22"/>
          <w:lang w:val="en-NZ"/>
        </w:rPr>
        <w:t>Justification of exclusion conditions. (</w:t>
      </w:r>
      <w:r w:rsidRPr="00B73D33">
        <w:rPr>
          <w:rFonts w:cs="Arial"/>
          <w:i/>
          <w:szCs w:val="22"/>
          <w:lang w:val="en-NZ"/>
        </w:rPr>
        <w:t>Ethical Guidelines for Observational Studies para. 4.8</w:t>
      </w:r>
      <w:r w:rsidRPr="00B73D33">
        <w:rPr>
          <w:rFonts w:cs="Arial"/>
          <w:szCs w:val="22"/>
          <w:lang w:val="en-NZ"/>
        </w:rPr>
        <w:t>)</w:t>
      </w:r>
    </w:p>
    <w:p w14:paraId="7D4E8E18" w14:textId="77777777" w:rsidR="00E24E77" w:rsidRPr="00B73D33" w:rsidRDefault="00E24E77" w:rsidP="009C7805">
      <w:pPr>
        <w:numPr>
          <w:ilvl w:val="0"/>
          <w:numId w:val="1"/>
        </w:numPr>
        <w:rPr>
          <w:rFonts w:cs="Arial"/>
          <w:szCs w:val="22"/>
          <w:lang w:val="en-NZ"/>
        </w:rPr>
      </w:pPr>
    </w:p>
    <w:p w14:paraId="49AE3537"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31B7304B" w14:textId="77777777">
        <w:trPr>
          <w:trHeight w:val="280"/>
        </w:trPr>
        <w:tc>
          <w:tcPr>
            <w:tcW w:w="966" w:type="dxa"/>
            <w:tcBorders>
              <w:top w:val="nil"/>
              <w:left w:val="nil"/>
              <w:bottom w:val="nil"/>
              <w:right w:val="nil"/>
            </w:tcBorders>
          </w:tcPr>
          <w:p w14:paraId="3B3C5A9E" w14:textId="4424C987" w:rsidR="008018F9" w:rsidRPr="00B73D33" w:rsidRDefault="008018F9" w:rsidP="00EB7DB9">
            <w:pPr>
              <w:autoSpaceDE w:val="0"/>
              <w:autoSpaceDN w:val="0"/>
              <w:adjustRightInd w:val="0"/>
            </w:pPr>
            <w:r w:rsidRPr="00B73D33">
              <w:lastRenderedPageBreak/>
              <w:t xml:space="preserve"> </w:t>
            </w:r>
            <w:r w:rsidR="00EB7DB9" w:rsidRPr="00B73D33">
              <w:rPr>
                <w:b/>
              </w:rPr>
              <w:t>2</w:t>
            </w:r>
            <w:r w:rsidRPr="00B73D33">
              <w:t xml:space="preserve"> </w:t>
            </w:r>
          </w:p>
        </w:tc>
        <w:tc>
          <w:tcPr>
            <w:tcW w:w="2575" w:type="dxa"/>
            <w:tcBorders>
              <w:top w:val="nil"/>
              <w:left w:val="nil"/>
              <w:bottom w:val="nil"/>
              <w:right w:val="nil"/>
            </w:tcBorders>
          </w:tcPr>
          <w:p w14:paraId="156D3EDC"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1B114123" w14:textId="77777777" w:rsidR="008018F9" w:rsidRPr="00B73D33" w:rsidRDefault="008018F9">
            <w:pPr>
              <w:autoSpaceDE w:val="0"/>
              <w:autoSpaceDN w:val="0"/>
              <w:adjustRightInd w:val="0"/>
            </w:pPr>
            <w:r w:rsidRPr="00B73D33">
              <w:rPr>
                <w:b/>
              </w:rPr>
              <w:t>18/STH/231</w:t>
            </w:r>
            <w:r w:rsidRPr="00B73D33">
              <w:t xml:space="preserve"> </w:t>
            </w:r>
          </w:p>
        </w:tc>
        <w:tc>
          <w:tcPr>
            <w:tcW w:w="360" w:type="dxa"/>
          </w:tcPr>
          <w:p w14:paraId="7FFC8C91" w14:textId="77777777" w:rsidR="008018F9" w:rsidRPr="00B73D33" w:rsidRDefault="008018F9">
            <w:r w:rsidRPr="00B73D33">
              <w:t xml:space="preserve"> </w:t>
            </w:r>
          </w:p>
        </w:tc>
      </w:tr>
      <w:tr w:rsidR="008018F9" w:rsidRPr="00B73D33" w14:paraId="5BC475A0" w14:textId="77777777">
        <w:trPr>
          <w:trHeight w:val="280"/>
        </w:trPr>
        <w:tc>
          <w:tcPr>
            <w:tcW w:w="966" w:type="dxa"/>
            <w:tcBorders>
              <w:top w:val="nil"/>
              <w:left w:val="nil"/>
              <w:bottom w:val="nil"/>
              <w:right w:val="nil"/>
            </w:tcBorders>
          </w:tcPr>
          <w:p w14:paraId="16A98100"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7FC6AD3F"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03F13856" w14:textId="77777777" w:rsidR="008018F9" w:rsidRPr="00B73D33" w:rsidRDefault="008018F9">
            <w:pPr>
              <w:autoSpaceDE w:val="0"/>
              <w:autoSpaceDN w:val="0"/>
              <w:adjustRightInd w:val="0"/>
            </w:pPr>
            <w:r w:rsidRPr="00B73D33">
              <w:t xml:space="preserve">STOP-MSU </w:t>
            </w:r>
          </w:p>
        </w:tc>
        <w:tc>
          <w:tcPr>
            <w:tcW w:w="360" w:type="dxa"/>
          </w:tcPr>
          <w:p w14:paraId="580AE4D4" w14:textId="77777777" w:rsidR="008018F9" w:rsidRPr="00B73D33" w:rsidRDefault="008018F9">
            <w:r w:rsidRPr="00B73D33">
              <w:t xml:space="preserve"> </w:t>
            </w:r>
          </w:p>
        </w:tc>
      </w:tr>
      <w:tr w:rsidR="008018F9" w:rsidRPr="00B73D33" w14:paraId="1AE166CD" w14:textId="77777777">
        <w:trPr>
          <w:trHeight w:val="280"/>
        </w:trPr>
        <w:tc>
          <w:tcPr>
            <w:tcW w:w="966" w:type="dxa"/>
            <w:tcBorders>
              <w:top w:val="nil"/>
              <w:left w:val="nil"/>
              <w:bottom w:val="nil"/>
              <w:right w:val="nil"/>
            </w:tcBorders>
          </w:tcPr>
          <w:p w14:paraId="34F96B96"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5FA139C6"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47324A6E" w14:textId="77777777" w:rsidR="008018F9" w:rsidRPr="00B73D33" w:rsidRDefault="008018F9">
            <w:pPr>
              <w:autoSpaceDE w:val="0"/>
              <w:autoSpaceDN w:val="0"/>
              <w:adjustRightInd w:val="0"/>
            </w:pPr>
            <w:r w:rsidRPr="00B73D33">
              <w:t xml:space="preserve">Dr Teddy Yuan-Hao WU </w:t>
            </w:r>
          </w:p>
        </w:tc>
        <w:tc>
          <w:tcPr>
            <w:tcW w:w="360" w:type="dxa"/>
          </w:tcPr>
          <w:p w14:paraId="6F5E2E35" w14:textId="77777777" w:rsidR="008018F9" w:rsidRPr="00B73D33" w:rsidRDefault="008018F9">
            <w:r w:rsidRPr="00B73D33">
              <w:t xml:space="preserve"> </w:t>
            </w:r>
          </w:p>
        </w:tc>
      </w:tr>
      <w:tr w:rsidR="008018F9" w:rsidRPr="00B73D33" w14:paraId="54317A9F" w14:textId="77777777">
        <w:trPr>
          <w:trHeight w:val="280"/>
        </w:trPr>
        <w:tc>
          <w:tcPr>
            <w:tcW w:w="966" w:type="dxa"/>
            <w:tcBorders>
              <w:top w:val="nil"/>
              <w:left w:val="nil"/>
              <w:bottom w:val="nil"/>
              <w:right w:val="nil"/>
            </w:tcBorders>
          </w:tcPr>
          <w:p w14:paraId="0B1F95B4"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55BEC3FA"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12712065" w14:textId="77777777" w:rsidR="008018F9" w:rsidRPr="00B73D33" w:rsidRDefault="008018F9">
            <w:pPr>
              <w:autoSpaceDE w:val="0"/>
              <w:autoSpaceDN w:val="0"/>
              <w:adjustRightInd w:val="0"/>
            </w:pPr>
            <w:r w:rsidRPr="00B73D33">
              <w:t xml:space="preserve">The Florey Institute of Neuroscience and Mental He </w:t>
            </w:r>
          </w:p>
        </w:tc>
        <w:tc>
          <w:tcPr>
            <w:tcW w:w="360" w:type="dxa"/>
          </w:tcPr>
          <w:p w14:paraId="18F47C9D" w14:textId="77777777" w:rsidR="008018F9" w:rsidRPr="00B73D33" w:rsidRDefault="008018F9">
            <w:r w:rsidRPr="00B73D33">
              <w:t xml:space="preserve"> </w:t>
            </w:r>
          </w:p>
        </w:tc>
      </w:tr>
      <w:tr w:rsidR="008018F9" w:rsidRPr="00B73D33" w14:paraId="093A0FCA" w14:textId="77777777">
        <w:trPr>
          <w:trHeight w:val="280"/>
        </w:trPr>
        <w:tc>
          <w:tcPr>
            <w:tcW w:w="966" w:type="dxa"/>
            <w:tcBorders>
              <w:top w:val="nil"/>
              <w:left w:val="nil"/>
              <w:bottom w:val="nil"/>
              <w:right w:val="nil"/>
            </w:tcBorders>
          </w:tcPr>
          <w:p w14:paraId="765D562B"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75BFA63B"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545913F4" w14:textId="77777777" w:rsidR="008018F9" w:rsidRPr="00B73D33" w:rsidRDefault="008018F9">
            <w:pPr>
              <w:autoSpaceDE w:val="0"/>
              <w:autoSpaceDN w:val="0"/>
              <w:adjustRightInd w:val="0"/>
            </w:pPr>
            <w:r w:rsidRPr="00B73D33">
              <w:t xml:space="preserve">29 November 2018 </w:t>
            </w:r>
          </w:p>
        </w:tc>
        <w:tc>
          <w:tcPr>
            <w:tcW w:w="360" w:type="dxa"/>
          </w:tcPr>
          <w:p w14:paraId="785F4E7B" w14:textId="77777777" w:rsidR="008018F9" w:rsidRPr="00B73D33" w:rsidRDefault="008018F9">
            <w:r w:rsidRPr="00B73D33">
              <w:t xml:space="preserve"> </w:t>
            </w:r>
          </w:p>
        </w:tc>
      </w:tr>
    </w:tbl>
    <w:p w14:paraId="7B52B286" w14:textId="77777777" w:rsidR="008018F9" w:rsidRPr="00B73D33" w:rsidRDefault="008018F9">
      <w:pPr>
        <w:autoSpaceDE w:val="0"/>
        <w:autoSpaceDN w:val="0"/>
        <w:adjustRightInd w:val="0"/>
      </w:pPr>
      <w:r w:rsidRPr="00B73D33">
        <w:t xml:space="preserve"> </w:t>
      </w:r>
    </w:p>
    <w:p w14:paraId="2E97C9F9" w14:textId="37DEE025" w:rsidR="00987913" w:rsidRPr="00B73D33" w:rsidRDefault="000F7598">
      <w:pPr>
        <w:autoSpaceDE w:val="0"/>
        <w:autoSpaceDN w:val="0"/>
        <w:adjustRightInd w:val="0"/>
      </w:pPr>
      <w:r w:rsidRPr="00B73D33">
        <w:t xml:space="preserve">Dr Teddy Yuan-Hao Wu </w:t>
      </w:r>
      <w:r w:rsidR="00987913" w:rsidRPr="00B73D33">
        <w:rPr>
          <w:lang w:val="en-NZ"/>
        </w:rPr>
        <w:t xml:space="preserve">was present </w:t>
      </w:r>
      <w:r w:rsidR="00DC62A5" w:rsidRPr="00B73D33">
        <w:rPr>
          <w:rFonts w:cs="Arial"/>
          <w:szCs w:val="22"/>
          <w:lang w:val="en-NZ"/>
        </w:rPr>
        <w:t>in person</w:t>
      </w:r>
      <w:r w:rsidR="00DC62A5" w:rsidRPr="00B73D33">
        <w:rPr>
          <w:lang w:val="en-NZ"/>
        </w:rPr>
        <w:t xml:space="preserve"> </w:t>
      </w:r>
      <w:r w:rsidR="00987913" w:rsidRPr="00B73D33">
        <w:rPr>
          <w:lang w:val="en-NZ"/>
        </w:rPr>
        <w:t>for discussion of this application.</w:t>
      </w:r>
    </w:p>
    <w:p w14:paraId="08793D06" w14:textId="77777777" w:rsidR="00EB7DB9" w:rsidRPr="00B73D33" w:rsidRDefault="00EB7DB9" w:rsidP="002F1C67">
      <w:pPr>
        <w:rPr>
          <w:u w:val="single"/>
        </w:rPr>
      </w:pPr>
    </w:p>
    <w:p w14:paraId="2E26B565" w14:textId="77777777" w:rsidR="00EB7DB9" w:rsidRPr="00B73D33" w:rsidRDefault="00EB7DB9" w:rsidP="002F1C67">
      <w:pPr>
        <w:rPr>
          <w:u w:val="single"/>
        </w:rPr>
      </w:pPr>
      <w:r w:rsidRPr="00B73D33">
        <w:rPr>
          <w:u w:val="single"/>
        </w:rPr>
        <w:t>Potential conflicts of interest</w:t>
      </w:r>
    </w:p>
    <w:p w14:paraId="1E09AF99" w14:textId="77777777" w:rsidR="00EB7DB9" w:rsidRPr="00B73D33" w:rsidRDefault="00EB7DB9" w:rsidP="002F1C67">
      <w:pPr>
        <w:rPr>
          <w:b/>
        </w:rPr>
      </w:pPr>
    </w:p>
    <w:p w14:paraId="74A23421" w14:textId="77777777" w:rsidR="00EB7DB9" w:rsidRPr="00B73D33" w:rsidRDefault="00EB7DB9" w:rsidP="002F1C67">
      <w:r w:rsidRPr="00B73D33">
        <w:t>The Chair asked members to declare any potential conflicts of interest related to this application.</w:t>
      </w:r>
    </w:p>
    <w:p w14:paraId="0DB6D4FF" w14:textId="77777777" w:rsidR="00EB7DB9" w:rsidRPr="00B73D33" w:rsidRDefault="00EB7DB9" w:rsidP="002F1C67"/>
    <w:p w14:paraId="3A15E99E" w14:textId="77777777" w:rsidR="00EB7DB9" w:rsidRPr="00B73D33" w:rsidRDefault="00EB7DB9" w:rsidP="002F1C67">
      <w:r w:rsidRPr="00B73D33">
        <w:t>No potential conflicts of interest related to this application were declared by any member.</w:t>
      </w:r>
    </w:p>
    <w:p w14:paraId="75B027F7" w14:textId="77777777" w:rsidR="00EB7DB9" w:rsidRPr="00B73D33" w:rsidRDefault="00EB7DB9" w:rsidP="002F1C67"/>
    <w:p w14:paraId="2864782F" w14:textId="77777777" w:rsidR="00EB7DB9" w:rsidRPr="00B73D33" w:rsidRDefault="00EB7DB9" w:rsidP="002F1C67">
      <w:pPr>
        <w:rPr>
          <w:u w:val="single"/>
        </w:rPr>
      </w:pPr>
      <w:r w:rsidRPr="00B73D33">
        <w:rPr>
          <w:u w:val="single"/>
        </w:rPr>
        <w:t>Summary of Study</w:t>
      </w:r>
    </w:p>
    <w:p w14:paraId="31635F18" w14:textId="77777777" w:rsidR="00EB7DB9" w:rsidRPr="00B73D33" w:rsidRDefault="00EB7DB9" w:rsidP="002F1C67">
      <w:pPr>
        <w:rPr>
          <w:u w:val="single"/>
        </w:rPr>
      </w:pPr>
    </w:p>
    <w:p w14:paraId="4C43E227" w14:textId="17482C21" w:rsidR="00EB7DB9" w:rsidRPr="00B73D33" w:rsidRDefault="00EB7DB9" w:rsidP="008E7BAB">
      <w:pPr>
        <w:pStyle w:val="ListParagraph"/>
        <w:numPr>
          <w:ilvl w:val="0"/>
          <w:numId w:val="8"/>
        </w:numPr>
        <w:rPr>
          <w:u w:val="single"/>
          <w:lang w:val="en-NZ"/>
        </w:rPr>
      </w:pPr>
      <w:r w:rsidRPr="00B73D33">
        <w:rPr>
          <w:lang w:val="en-NZ"/>
        </w:rPr>
        <w:t xml:space="preserve">The study investigates </w:t>
      </w:r>
      <w:r w:rsidR="008E7BAB" w:rsidRPr="00B73D33">
        <w:rPr>
          <w:lang w:val="en-NZ"/>
        </w:rPr>
        <w:t>whether providing intravenous tranexamic acid within 2 hours of stroke onset lowers rates of haematoma growth.</w:t>
      </w:r>
    </w:p>
    <w:p w14:paraId="52EECB78" w14:textId="77777777" w:rsidR="00EB7DB9" w:rsidRPr="00B73D33" w:rsidRDefault="00EB7DB9" w:rsidP="002F1C67">
      <w:pPr>
        <w:autoSpaceDE w:val="0"/>
        <w:autoSpaceDN w:val="0"/>
        <w:adjustRightInd w:val="0"/>
      </w:pPr>
    </w:p>
    <w:p w14:paraId="2E009AE1" w14:textId="77777777" w:rsidR="00EB7DB9" w:rsidRPr="00B73D33" w:rsidRDefault="00EB7DB9" w:rsidP="002F1C67">
      <w:pPr>
        <w:rPr>
          <w:u w:val="single"/>
        </w:rPr>
      </w:pPr>
      <w:r w:rsidRPr="00B73D33">
        <w:rPr>
          <w:u w:val="single"/>
        </w:rPr>
        <w:t xml:space="preserve">Summary of resolved ethical issues </w:t>
      </w:r>
    </w:p>
    <w:p w14:paraId="68426CDF" w14:textId="77777777" w:rsidR="00EB7DB9" w:rsidRPr="00B73D33" w:rsidRDefault="00EB7DB9" w:rsidP="002F1C67">
      <w:pPr>
        <w:rPr>
          <w:u w:val="single"/>
        </w:rPr>
      </w:pPr>
    </w:p>
    <w:p w14:paraId="57579D9F" w14:textId="77777777" w:rsidR="00EB7DB9" w:rsidRPr="00B73D33" w:rsidRDefault="00EB7DB9" w:rsidP="002F1C67">
      <w:r w:rsidRPr="00B73D33">
        <w:t>The main ethical issues considered by the Committee and addressed by the Researcher are as follows.</w:t>
      </w:r>
    </w:p>
    <w:p w14:paraId="5746CB34" w14:textId="77777777" w:rsidR="00EB7DB9" w:rsidRPr="00B73D33" w:rsidRDefault="00EB7DB9" w:rsidP="002F1C67">
      <w:pPr>
        <w:rPr>
          <w:u w:val="single"/>
        </w:rPr>
      </w:pPr>
    </w:p>
    <w:p w14:paraId="51EE800D" w14:textId="3DD012DC" w:rsidR="00EB7DB9" w:rsidRPr="00B73D33" w:rsidRDefault="00EB7DB9" w:rsidP="00EB7DB9">
      <w:pPr>
        <w:pStyle w:val="ListParagraph"/>
        <w:numPr>
          <w:ilvl w:val="0"/>
          <w:numId w:val="8"/>
        </w:numPr>
        <w:spacing w:before="80" w:after="80"/>
        <w:rPr>
          <w:u w:val="single"/>
          <w:lang w:val="en-NZ"/>
        </w:rPr>
      </w:pPr>
      <w:r w:rsidRPr="00B73D33">
        <w:rPr>
          <w:lang w:val="en-NZ"/>
        </w:rPr>
        <w:t>The Committee queried that haemorrhagic strokes are difficult to treat and the need for more research in this area.</w:t>
      </w:r>
    </w:p>
    <w:p w14:paraId="45B35DB8" w14:textId="12D89CA9" w:rsidR="00EB7DB9" w:rsidRPr="00B73D33" w:rsidRDefault="00EB7DB9" w:rsidP="00EB7DB9">
      <w:pPr>
        <w:pStyle w:val="ListParagraph"/>
        <w:numPr>
          <w:ilvl w:val="0"/>
          <w:numId w:val="8"/>
        </w:numPr>
        <w:spacing w:before="80" w:after="80"/>
        <w:rPr>
          <w:lang w:val="en-NZ"/>
        </w:rPr>
      </w:pPr>
      <w:r w:rsidRPr="00B73D33">
        <w:rPr>
          <w:lang w:val="en-NZ"/>
        </w:rPr>
        <w:t xml:space="preserve">The Committee asked how the study could be considered in a participant’s best interests. The Researcher explained that all participants, including those in the control arm, will receive additional scans </w:t>
      </w:r>
      <w:r w:rsidR="00AB32BF" w:rsidRPr="00B73D33">
        <w:rPr>
          <w:lang w:val="en-NZ"/>
        </w:rPr>
        <w:t xml:space="preserve">on top of what they would normally receive. </w:t>
      </w:r>
    </w:p>
    <w:p w14:paraId="4BFCE3A8" w14:textId="63F2C73A" w:rsidR="00AB32BF" w:rsidRPr="00B73D33" w:rsidRDefault="00AB32BF" w:rsidP="00EB7DB9">
      <w:pPr>
        <w:pStyle w:val="ListParagraph"/>
        <w:numPr>
          <w:ilvl w:val="0"/>
          <w:numId w:val="8"/>
        </w:numPr>
        <w:spacing w:before="80" w:after="80"/>
        <w:rPr>
          <w:lang w:val="en-NZ"/>
        </w:rPr>
      </w:pPr>
      <w:r w:rsidRPr="00B73D33">
        <w:rPr>
          <w:lang w:val="en-NZ"/>
        </w:rPr>
        <w:t xml:space="preserve">The Committee asked how many of the patients would be incompetent to give informed consent at the time of enrolment. The Researchers stated that about half will be unable to provide informed consent. </w:t>
      </w:r>
    </w:p>
    <w:p w14:paraId="0D1F445F" w14:textId="77777777" w:rsidR="00EB7DB9" w:rsidRPr="00B73D33" w:rsidRDefault="00EB7DB9" w:rsidP="002F1C67">
      <w:pPr>
        <w:spacing w:before="80" w:after="80"/>
        <w:rPr>
          <w:u w:val="single"/>
        </w:rPr>
      </w:pPr>
    </w:p>
    <w:p w14:paraId="038EB2E7" w14:textId="77777777" w:rsidR="00EB7DB9" w:rsidRPr="00B73D33" w:rsidRDefault="00EB7DB9" w:rsidP="002F1C67">
      <w:pPr>
        <w:rPr>
          <w:u w:val="single"/>
        </w:rPr>
      </w:pPr>
      <w:r w:rsidRPr="00B73D33">
        <w:rPr>
          <w:u w:val="single"/>
        </w:rPr>
        <w:t>Summary of outstanding ethical issues</w:t>
      </w:r>
    </w:p>
    <w:p w14:paraId="1471F8D9" w14:textId="77777777" w:rsidR="00EB7DB9" w:rsidRPr="00B73D33" w:rsidRDefault="00EB7DB9" w:rsidP="002F1C67">
      <w:pPr>
        <w:rPr>
          <w:u w:val="single"/>
        </w:rPr>
      </w:pPr>
    </w:p>
    <w:p w14:paraId="736467C2" w14:textId="77777777" w:rsidR="00EB7DB9" w:rsidRPr="00B73D33" w:rsidRDefault="00EB7DB9" w:rsidP="002F1C67">
      <w:r w:rsidRPr="00B73D33">
        <w:t>The main ethical issues considered by the Committee and which require addressing by the Researcher are as follows.</w:t>
      </w:r>
    </w:p>
    <w:p w14:paraId="6DED6FE4" w14:textId="77777777" w:rsidR="00EB7DB9" w:rsidRPr="00B73D33" w:rsidRDefault="00EB7DB9" w:rsidP="002F1C67">
      <w:pPr>
        <w:autoSpaceDE w:val="0"/>
        <w:autoSpaceDN w:val="0"/>
        <w:adjustRightInd w:val="0"/>
      </w:pPr>
    </w:p>
    <w:p w14:paraId="48EA65C1" w14:textId="2CA69AC3" w:rsidR="00EB7DB9" w:rsidRPr="00B73D33" w:rsidRDefault="00EB7DB9" w:rsidP="00EB7DB9">
      <w:pPr>
        <w:pStyle w:val="ListParagraph"/>
        <w:numPr>
          <w:ilvl w:val="0"/>
          <w:numId w:val="8"/>
        </w:numPr>
        <w:rPr>
          <w:lang w:val="en-NZ"/>
        </w:rPr>
      </w:pPr>
      <w:r w:rsidRPr="00B73D33">
        <w:rPr>
          <w:rFonts w:cs="Arial"/>
          <w:lang w:val="en-US"/>
        </w:rPr>
        <w:t>Please amend the information sheet and consent form, taking into account the suggestions made by the Committee (</w:t>
      </w:r>
      <w:r w:rsidRPr="00B73D33">
        <w:rPr>
          <w:rFonts w:cs="Arial"/>
          <w:i/>
          <w:lang w:val="en-US"/>
        </w:rPr>
        <w:t>Ethical Guidelines for Intervention Studies</w:t>
      </w:r>
      <w:r w:rsidRPr="00B73D33">
        <w:rPr>
          <w:rFonts w:cs="Arial"/>
          <w:lang w:val="en-US"/>
        </w:rPr>
        <w:t xml:space="preserve"> </w:t>
      </w:r>
      <w:r w:rsidRPr="00B73D33">
        <w:rPr>
          <w:rFonts w:cs="Arial"/>
          <w:i/>
          <w:lang w:val="en-US"/>
        </w:rPr>
        <w:t>para 6.22</w:t>
      </w:r>
      <w:r w:rsidRPr="00B73D33">
        <w:rPr>
          <w:rFonts w:cs="Arial"/>
          <w:lang w:val="en-US"/>
        </w:rPr>
        <w:t>).</w:t>
      </w:r>
    </w:p>
    <w:p w14:paraId="53DA4473" w14:textId="77777777" w:rsidR="00EB7DB9" w:rsidRPr="00B73D33" w:rsidRDefault="00EB7DB9" w:rsidP="002F1C67">
      <w:pPr>
        <w:spacing w:before="80" w:after="80"/>
        <w:rPr>
          <w:rFonts w:cs="Arial"/>
          <w:szCs w:val="22"/>
        </w:rPr>
      </w:pPr>
    </w:p>
    <w:p w14:paraId="7780D9F3" w14:textId="77777777" w:rsidR="00EB7DB9" w:rsidRPr="00B73D33" w:rsidRDefault="00EB7DB9" w:rsidP="002F1C67">
      <w:pPr>
        <w:spacing w:before="80" w:after="80"/>
        <w:rPr>
          <w:rFonts w:cs="Arial"/>
          <w:szCs w:val="22"/>
        </w:rPr>
      </w:pPr>
      <w:r w:rsidRPr="00B73D33">
        <w:rPr>
          <w:rFonts w:cs="Arial"/>
          <w:szCs w:val="22"/>
        </w:rPr>
        <w:t xml:space="preserve">The Committee requested the following changes to the Participant Information Sheet and Consent Form: </w:t>
      </w:r>
    </w:p>
    <w:p w14:paraId="253627E1" w14:textId="77777777" w:rsidR="00EB7DB9" w:rsidRPr="00B73D33" w:rsidRDefault="00EB7DB9" w:rsidP="002F1C67">
      <w:pPr>
        <w:spacing w:before="80" w:after="80"/>
        <w:rPr>
          <w:rFonts w:cs="Arial"/>
          <w:szCs w:val="22"/>
        </w:rPr>
      </w:pPr>
    </w:p>
    <w:p w14:paraId="29A4AC18" w14:textId="7300791D" w:rsidR="00EB7DB9" w:rsidRDefault="00EB7DB9" w:rsidP="00EB7DB9">
      <w:pPr>
        <w:pStyle w:val="ListParagraph"/>
        <w:numPr>
          <w:ilvl w:val="0"/>
          <w:numId w:val="8"/>
        </w:numPr>
        <w:spacing w:before="80" w:after="80"/>
      </w:pPr>
      <w:r w:rsidRPr="00B73D33">
        <w:t xml:space="preserve">Please amend the study documents to remove any references to participant’s families, whānau, or legal guardians consenting for their participation as proxy consent is not permitted for </w:t>
      </w:r>
      <w:r w:rsidR="004A75E5">
        <w:t>“medical experiments”</w:t>
      </w:r>
      <w:r w:rsidR="00A65604">
        <w:t xml:space="preserve"> on incompetent adults</w:t>
      </w:r>
      <w:r w:rsidRPr="00B73D33">
        <w:t xml:space="preserve"> in New Zealand</w:t>
      </w:r>
      <w:r w:rsidR="004A75E5">
        <w:t xml:space="preserve"> (apart from the exceptions in s18 Protection of Personal Property and Rights Act 1988)</w:t>
      </w:r>
      <w:r w:rsidRPr="00B73D33">
        <w:t xml:space="preserve">. </w:t>
      </w:r>
      <w:r w:rsidR="00AB32BF" w:rsidRPr="00B73D33">
        <w:t>All signatures from family members etc. should be sought on the grounds that they feel that they have been informed</w:t>
      </w:r>
      <w:r w:rsidR="00A65604">
        <w:t>/consulted</w:t>
      </w:r>
      <w:r w:rsidR="00AB32BF" w:rsidRPr="00B73D33">
        <w:t xml:space="preserve"> about their relative’s participation</w:t>
      </w:r>
      <w:r w:rsidR="006B59A6">
        <w:t xml:space="preserve"> in accordance with Right7(4) of </w:t>
      </w:r>
      <w:r w:rsidR="006B59A6">
        <w:lastRenderedPageBreak/>
        <w:t>the Code</w:t>
      </w:r>
      <w:r w:rsidR="00AB32BF" w:rsidRPr="00B73D33">
        <w:t>.</w:t>
      </w:r>
      <w:r w:rsidR="004A75E5">
        <w:t xml:space="preserve"> Right 7(4) provides that the provider can make the decision to enrol the incompetent adult if:</w:t>
      </w:r>
    </w:p>
    <w:p w14:paraId="726561A1" w14:textId="4E5A70F8" w:rsidR="004A75E5" w:rsidRDefault="004A75E5" w:rsidP="008E6823">
      <w:pPr>
        <w:pStyle w:val="ListParagraph"/>
        <w:numPr>
          <w:ilvl w:val="0"/>
          <w:numId w:val="28"/>
        </w:numPr>
        <w:spacing w:before="80" w:after="80"/>
      </w:pPr>
      <w:r>
        <w:t>Participation is in the best interests of the patient; and</w:t>
      </w:r>
    </w:p>
    <w:p w14:paraId="63D5592F" w14:textId="245AACA4" w:rsidR="004A75E5" w:rsidRDefault="004A75E5" w:rsidP="008E6823">
      <w:pPr>
        <w:pStyle w:val="ListParagraph"/>
        <w:numPr>
          <w:ilvl w:val="0"/>
          <w:numId w:val="28"/>
        </w:numPr>
        <w:spacing w:before="80" w:after="80"/>
      </w:pPr>
      <w:r>
        <w:t>The patient’s views about the research are known and enrolment is consistent with those views; or</w:t>
      </w:r>
    </w:p>
    <w:p w14:paraId="5DAC5870" w14:textId="50DEB975" w:rsidR="004A75E5" w:rsidRDefault="004A75E5" w:rsidP="008E6823">
      <w:pPr>
        <w:pStyle w:val="ListParagraph"/>
        <w:numPr>
          <w:ilvl w:val="0"/>
          <w:numId w:val="28"/>
        </w:numPr>
        <w:spacing w:before="80" w:after="80"/>
      </w:pPr>
      <w:r>
        <w:t>The provider takes into account the views of other suitable persons interested in the welfare of the patient who are available to advise the provider (note these people do not give consent to the patient’s participation)</w:t>
      </w:r>
    </w:p>
    <w:p w14:paraId="3CB92AAA" w14:textId="77777777" w:rsidR="004A75E5" w:rsidRPr="00B73D33" w:rsidRDefault="004A75E5" w:rsidP="008E6823">
      <w:pPr>
        <w:pStyle w:val="ListParagraph"/>
        <w:spacing w:before="80" w:after="80"/>
      </w:pPr>
    </w:p>
    <w:p w14:paraId="2D6AE7E4" w14:textId="743348DD" w:rsidR="00EB7DB9" w:rsidRPr="00B73D33" w:rsidRDefault="00AB32BF" w:rsidP="00EB7DB9">
      <w:pPr>
        <w:pStyle w:val="ListParagraph"/>
        <w:numPr>
          <w:ilvl w:val="0"/>
          <w:numId w:val="8"/>
        </w:numPr>
        <w:spacing w:before="80" w:after="80"/>
      </w:pPr>
      <w:r w:rsidRPr="00B73D33">
        <w:t>Please explain what an EC</w:t>
      </w:r>
      <w:r w:rsidR="008E6823">
        <w:t>G</w:t>
      </w:r>
      <w:r w:rsidRPr="00B73D33">
        <w:t xml:space="preserve"> is at first use.</w:t>
      </w:r>
    </w:p>
    <w:p w14:paraId="02CA3FED" w14:textId="2178B112" w:rsidR="00AB32BF" w:rsidRPr="00B73D33" w:rsidRDefault="00AB32BF" w:rsidP="00EB7DB9">
      <w:pPr>
        <w:pStyle w:val="ListParagraph"/>
        <w:numPr>
          <w:ilvl w:val="0"/>
          <w:numId w:val="8"/>
        </w:numPr>
        <w:spacing w:before="80" w:after="80"/>
      </w:pPr>
      <w:r w:rsidRPr="00B73D33">
        <w:t>Please use the current HDEC ACC compensation for studies with eligible patients from the HDEC website.</w:t>
      </w:r>
    </w:p>
    <w:p w14:paraId="2E2DC812" w14:textId="04264A4B" w:rsidR="00AB32BF" w:rsidRPr="00B73D33" w:rsidRDefault="00AB32BF" w:rsidP="00EB7DB9">
      <w:pPr>
        <w:pStyle w:val="ListParagraph"/>
        <w:numPr>
          <w:ilvl w:val="0"/>
          <w:numId w:val="8"/>
        </w:numPr>
        <w:spacing w:before="80" w:after="80"/>
      </w:pPr>
      <w:r w:rsidRPr="00B73D33">
        <w:t>Please explain that all blood samples in the study will be collected as part of standard care.</w:t>
      </w:r>
    </w:p>
    <w:p w14:paraId="2D612DC9" w14:textId="57F90FEC" w:rsidR="00AB32BF" w:rsidRPr="00B73D33" w:rsidRDefault="00AB32BF" w:rsidP="00EB7DB9">
      <w:pPr>
        <w:pStyle w:val="ListParagraph"/>
        <w:numPr>
          <w:ilvl w:val="0"/>
          <w:numId w:val="8"/>
        </w:numPr>
        <w:spacing w:before="80" w:after="80"/>
      </w:pPr>
      <w:r w:rsidRPr="00B73D33">
        <w:t>Please make sure header and footer text does not merge with body text.</w:t>
      </w:r>
    </w:p>
    <w:p w14:paraId="73D1F035" w14:textId="04962614" w:rsidR="00AB32BF" w:rsidRPr="00B73D33" w:rsidRDefault="00AB32BF" w:rsidP="00EB7DB9">
      <w:pPr>
        <w:pStyle w:val="ListParagraph"/>
        <w:numPr>
          <w:ilvl w:val="0"/>
          <w:numId w:val="8"/>
        </w:numPr>
        <w:spacing w:before="80" w:after="80"/>
      </w:pPr>
      <w:r w:rsidRPr="00B73D33">
        <w:t>Please use a lay-friendly title as STOP-MSU is not lay friendly.</w:t>
      </w:r>
    </w:p>
    <w:p w14:paraId="2A226555" w14:textId="3BF883DD" w:rsidR="00AB32BF" w:rsidRPr="00B73D33" w:rsidRDefault="00AB32BF" w:rsidP="00EB7DB9">
      <w:pPr>
        <w:pStyle w:val="ListParagraph"/>
        <w:numPr>
          <w:ilvl w:val="0"/>
          <w:numId w:val="8"/>
        </w:numPr>
        <w:spacing w:before="80" w:after="80"/>
      </w:pPr>
      <w:r w:rsidRPr="00B73D33">
        <w:t>Please remove all references to ‘persons responsible.’</w:t>
      </w:r>
    </w:p>
    <w:p w14:paraId="408B418C" w14:textId="77777777" w:rsidR="00AB32BF" w:rsidRPr="00B73D33" w:rsidRDefault="00AB32BF" w:rsidP="00AB32BF">
      <w:pPr>
        <w:pStyle w:val="ListParagraph"/>
        <w:numPr>
          <w:ilvl w:val="0"/>
          <w:numId w:val="8"/>
        </w:numPr>
        <w:rPr>
          <w:rFonts w:cs="Arial"/>
        </w:rPr>
      </w:pPr>
      <w:r w:rsidRPr="00B73D33">
        <w:rPr>
          <w:rFonts w:cs="Arial"/>
        </w:rPr>
        <w:t>The Committee queried the lack of a Māori tissue statement in the Participant Information Sheet. The committee recommended the following statement: “</w:t>
      </w:r>
      <w:r w:rsidRPr="00B73D33">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794EE121" w14:textId="77777777" w:rsidR="00EB7DB9" w:rsidRPr="00B73D33" w:rsidRDefault="00EB7DB9" w:rsidP="002F1C67">
      <w:pPr>
        <w:spacing w:before="80" w:after="80"/>
      </w:pPr>
    </w:p>
    <w:p w14:paraId="621F9DE1" w14:textId="77777777" w:rsidR="00EB7DB9" w:rsidRPr="00B73D33" w:rsidRDefault="00EB7DB9" w:rsidP="002F1C67">
      <w:pPr>
        <w:rPr>
          <w:u w:val="single"/>
        </w:rPr>
      </w:pPr>
      <w:r w:rsidRPr="00B73D33">
        <w:rPr>
          <w:u w:val="single"/>
        </w:rPr>
        <w:t xml:space="preserve">Decision </w:t>
      </w:r>
    </w:p>
    <w:p w14:paraId="71F8BA58" w14:textId="77777777" w:rsidR="00EB7DB9" w:rsidRPr="00B73D33" w:rsidRDefault="00EB7DB9" w:rsidP="002F1C67"/>
    <w:p w14:paraId="526C4C20" w14:textId="6696C795" w:rsidR="00EB7DB9" w:rsidRPr="00B73D33" w:rsidRDefault="00EB7DB9" w:rsidP="002F1C67">
      <w:r w:rsidRPr="00B73D33">
        <w:t xml:space="preserve">This application was </w:t>
      </w:r>
      <w:r w:rsidRPr="00B73D33">
        <w:rPr>
          <w:i/>
        </w:rPr>
        <w:t>provisionally approved</w:t>
      </w:r>
      <w:r w:rsidRPr="00B73D33">
        <w:t xml:space="preserve"> by </w:t>
      </w:r>
      <w:r w:rsidRPr="00B73D33">
        <w:rPr>
          <w:rFonts w:cs="Arial"/>
          <w:szCs w:val="22"/>
        </w:rPr>
        <w:t>consensus</w:t>
      </w:r>
      <w:r w:rsidRPr="00B73D33">
        <w:t>, subject to the following information being received:</w:t>
      </w:r>
    </w:p>
    <w:p w14:paraId="1FB13913" w14:textId="77777777" w:rsidR="00EB7DB9" w:rsidRPr="00B73D33" w:rsidRDefault="00EB7DB9" w:rsidP="002F1C67"/>
    <w:p w14:paraId="6CE75262" w14:textId="77777777" w:rsidR="00EB7DB9" w:rsidRPr="00B73D33" w:rsidRDefault="00EB7DB9" w:rsidP="002F1C67"/>
    <w:p w14:paraId="01507A8F" w14:textId="40478C9F" w:rsidR="00EB7DB9" w:rsidRPr="00B73D33" w:rsidRDefault="00AB32BF" w:rsidP="00EB7DB9">
      <w:pPr>
        <w:pStyle w:val="ListParagraph"/>
        <w:numPr>
          <w:ilvl w:val="0"/>
          <w:numId w:val="5"/>
        </w:numPr>
        <w:spacing w:before="80" w:after="80"/>
        <w:rPr>
          <w:rFonts w:cs="Arial"/>
          <w:szCs w:val="22"/>
          <w:lang w:val="en-NZ"/>
        </w:rPr>
      </w:pPr>
      <w:r w:rsidRPr="00B73D33">
        <w:rPr>
          <w:rFonts w:cs="Arial"/>
          <w:szCs w:val="22"/>
          <w:lang w:val="en-US"/>
        </w:rPr>
        <w:t>Please amend the information sheet and consent form, taking into account the suggestions made by the Committee (</w:t>
      </w:r>
      <w:r w:rsidRPr="00B73D33">
        <w:rPr>
          <w:rFonts w:cs="Arial"/>
          <w:i/>
          <w:szCs w:val="22"/>
          <w:lang w:val="en-US"/>
        </w:rPr>
        <w:t>Ethical Guidelines for Intervention Studies</w:t>
      </w:r>
      <w:r w:rsidRPr="00B73D33">
        <w:rPr>
          <w:rFonts w:cs="Arial"/>
          <w:szCs w:val="22"/>
          <w:lang w:val="en-US"/>
        </w:rPr>
        <w:t xml:space="preserve"> </w:t>
      </w:r>
      <w:r w:rsidRPr="00B73D33">
        <w:rPr>
          <w:rFonts w:cs="Arial"/>
          <w:i/>
          <w:szCs w:val="22"/>
          <w:lang w:val="en-US"/>
        </w:rPr>
        <w:t>para 6.22</w:t>
      </w:r>
      <w:r w:rsidRPr="00B73D33">
        <w:rPr>
          <w:rFonts w:cs="Arial"/>
          <w:szCs w:val="22"/>
          <w:lang w:val="en-US"/>
        </w:rPr>
        <w:t>).</w:t>
      </w:r>
      <w:r w:rsidR="00EB7DB9" w:rsidRPr="00B73D33">
        <w:rPr>
          <w:rFonts w:cs="Arial"/>
          <w:szCs w:val="22"/>
          <w:lang w:val="en-NZ"/>
        </w:rPr>
        <w:t xml:space="preserve"> </w:t>
      </w:r>
    </w:p>
    <w:p w14:paraId="077A644B" w14:textId="77777777" w:rsidR="00EB7DB9" w:rsidRPr="00B73D33" w:rsidRDefault="00EB7DB9" w:rsidP="002F1C67"/>
    <w:p w14:paraId="7D664864" w14:textId="61DFD4F6" w:rsidR="00EB7DB9" w:rsidRPr="00B73D33" w:rsidRDefault="00EB7DB9" w:rsidP="002F1C67">
      <w:r w:rsidRPr="00B73D33">
        <w:t>This following information will be reviewed, and a final decision made on the application, by</w:t>
      </w:r>
      <w:r w:rsidR="00AB32BF" w:rsidRPr="00B73D33">
        <w:t xml:space="preserve"> Dr Cordelia Thomas and Dr Nicola Swain</w:t>
      </w:r>
      <w:r w:rsidRPr="00B73D33">
        <w:rPr>
          <w:rFonts w:cs="Arial"/>
          <w:szCs w:val="22"/>
        </w:rPr>
        <w:t xml:space="preserve"> </w:t>
      </w:r>
    </w:p>
    <w:p w14:paraId="38FD91F4" w14:textId="506D3553" w:rsidR="00E24E77" w:rsidRPr="00B73D33" w:rsidRDefault="00E24E77" w:rsidP="009C7805">
      <w:pPr>
        <w:numPr>
          <w:ilvl w:val="0"/>
          <w:numId w:val="1"/>
        </w:numPr>
        <w:rPr>
          <w:rFonts w:cs="Arial"/>
          <w:szCs w:val="22"/>
          <w:lang w:val="en-NZ"/>
        </w:rPr>
      </w:pPr>
    </w:p>
    <w:p w14:paraId="72D50B57"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137C6CB0" w14:textId="77777777">
        <w:trPr>
          <w:trHeight w:val="280"/>
        </w:trPr>
        <w:tc>
          <w:tcPr>
            <w:tcW w:w="966" w:type="dxa"/>
            <w:tcBorders>
              <w:top w:val="nil"/>
              <w:left w:val="nil"/>
              <w:bottom w:val="nil"/>
              <w:right w:val="nil"/>
            </w:tcBorders>
          </w:tcPr>
          <w:p w14:paraId="7220F04E" w14:textId="599394CD" w:rsidR="008018F9" w:rsidRPr="00B73D33" w:rsidRDefault="008018F9" w:rsidP="008E7BAB">
            <w:pPr>
              <w:autoSpaceDE w:val="0"/>
              <w:autoSpaceDN w:val="0"/>
              <w:adjustRightInd w:val="0"/>
            </w:pPr>
            <w:r w:rsidRPr="00B73D33">
              <w:lastRenderedPageBreak/>
              <w:t xml:space="preserve"> </w:t>
            </w:r>
            <w:r w:rsidR="008E7BAB" w:rsidRPr="00B73D33">
              <w:rPr>
                <w:b/>
              </w:rPr>
              <w:t>3</w:t>
            </w:r>
            <w:r w:rsidRPr="00B73D33">
              <w:rPr>
                <w:b/>
              </w:rPr>
              <w:t xml:space="preserve"> </w:t>
            </w:r>
            <w:r w:rsidRPr="00B73D33">
              <w:t xml:space="preserve"> </w:t>
            </w:r>
          </w:p>
        </w:tc>
        <w:tc>
          <w:tcPr>
            <w:tcW w:w="2575" w:type="dxa"/>
            <w:tcBorders>
              <w:top w:val="nil"/>
              <w:left w:val="nil"/>
              <w:bottom w:val="nil"/>
              <w:right w:val="nil"/>
            </w:tcBorders>
          </w:tcPr>
          <w:p w14:paraId="74AFC928"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16C5083B" w14:textId="77777777" w:rsidR="008018F9" w:rsidRPr="00B73D33" w:rsidRDefault="008018F9">
            <w:pPr>
              <w:autoSpaceDE w:val="0"/>
              <w:autoSpaceDN w:val="0"/>
              <w:adjustRightInd w:val="0"/>
            </w:pPr>
            <w:r w:rsidRPr="00B73D33">
              <w:rPr>
                <w:b/>
              </w:rPr>
              <w:t>18/STH/240</w:t>
            </w:r>
            <w:r w:rsidRPr="00B73D33">
              <w:t xml:space="preserve"> </w:t>
            </w:r>
          </w:p>
        </w:tc>
        <w:tc>
          <w:tcPr>
            <w:tcW w:w="360" w:type="dxa"/>
          </w:tcPr>
          <w:p w14:paraId="1FD98D49" w14:textId="77777777" w:rsidR="008018F9" w:rsidRPr="00B73D33" w:rsidRDefault="008018F9">
            <w:r w:rsidRPr="00B73D33">
              <w:t xml:space="preserve"> </w:t>
            </w:r>
          </w:p>
        </w:tc>
      </w:tr>
      <w:tr w:rsidR="008018F9" w:rsidRPr="00B73D33" w14:paraId="2762472C" w14:textId="77777777">
        <w:trPr>
          <w:trHeight w:val="280"/>
        </w:trPr>
        <w:tc>
          <w:tcPr>
            <w:tcW w:w="966" w:type="dxa"/>
            <w:tcBorders>
              <w:top w:val="nil"/>
              <w:left w:val="nil"/>
              <w:bottom w:val="nil"/>
              <w:right w:val="nil"/>
            </w:tcBorders>
          </w:tcPr>
          <w:p w14:paraId="780DF8CA"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4B0E6454"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022BC99B" w14:textId="77777777" w:rsidR="008018F9" w:rsidRPr="00B73D33" w:rsidRDefault="008018F9">
            <w:pPr>
              <w:autoSpaceDE w:val="0"/>
              <w:autoSpaceDN w:val="0"/>
              <w:adjustRightInd w:val="0"/>
            </w:pPr>
            <w:r w:rsidRPr="00B73D33">
              <w:t xml:space="preserve">TARGET Protein Feasibility Study </w:t>
            </w:r>
          </w:p>
        </w:tc>
        <w:tc>
          <w:tcPr>
            <w:tcW w:w="360" w:type="dxa"/>
          </w:tcPr>
          <w:p w14:paraId="64E1DFAD" w14:textId="77777777" w:rsidR="008018F9" w:rsidRPr="00B73D33" w:rsidRDefault="008018F9">
            <w:r w:rsidRPr="00B73D33">
              <w:t xml:space="preserve"> </w:t>
            </w:r>
          </w:p>
        </w:tc>
      </w:tr>
      <w:tr w:rsidR="008018F9" w:rsidRPr="00B73D33" w14:paraId="00513569" w14:textId="77777777">
        <w:trPr>
          <w:trHeight w:val="280"/>
        </w:trPr>
        <w:tc>
          <w:tcPr>
            <w:tcW w:w="966" w:type="dxa"/>
            <w:tcBorders>
              <w:top w:val="nil"/>
              <w:left w:val="nil"/>
              <w:bottom w:val="nil"/>
              <w:right w:val="nil"/>
            </w:tcBorders>
          </w:tcPr>
          <w:p w14:paraId="484EDBAC"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44E2E94"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165D961F" w14:textId="77777777" w:rsidR="008018F9" w:rsidRPr="00B73D33" w:rsidRDefault="008018F9">
            <w:pPr>
              <w:autoSpaceDE w:val="0"/>
              <w:autoSpaceDN w:val="0"/>
              <w:adjustRightInd w:val="0"/>
            </w:pPr>
            <w:r w:rsidRPr="00B73D33">
              <w:t xml:space="preserve">Dr  Paul Young </w:t>
            </w:r>
          </w:p>
        </w:tc>
        <w:tc>
          <w:tcPr>
            <w:tcW w:w="360" w:type="dxa"/>
          </w:tcPr>
          <w:p w14:paraId="1F54D923" w14:textId="77777777" w:rsidR="008018F9" w:rsidRPr="00B73D33" w:rsidRDefault="008018F9">
            <w:r w:rsidRPr="00B73D33">
              <w:t xml:space="preserve"> </w:t>
            </w:r>
          </w:p>
        </w:tc>
      </w:tr>
      <w:tr w:rsidR="008018F9" w:rsidRPr="00B73D33" w14:paraId="467AA921" w14:textId="77777777">
        <w:trPr>
          <w:trHeight w:val="280"/>
        </w:trPr>
        <w:tc>
          <w:tcPr>
            <w:tcW w:w="966" w:type="dxa"/>
            <w:tcBorders>
              <w:top w:val="nil"/>
              <w:left w:val="nil"/>
              <w:bottom w:val="nil"/>
              <w:right w:val="nil"/>
            </w:tcBorders>
          </w:tcPr>
          <w:p w14:paraId="151ADE32"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42CAECC5"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7DEA1BC7" w14:textId="77777777" w:rsidR="008018F9" w:rsidRPr="00B73D33" w:rsidRDefault="008018F9">
            <w:pPr>
              <w:autoSpaceDE w:val="0"/>
              <w:autoSpaceDN w:val="0"/>
              <w:adjustRightInd w:val="0"/>
            </w:pPr>
            <w:r w:rsidRPr="00B73D33">
              <w:t xml:space="preserve">Medical Research Institute of New Zealand </w:t>
            </w:r>
          </w:p>
        </w:tc>
        <w:tc>
          <w:tcPr>
            <w:tcW w:w="360" w:type="dxa"/>
          </w:tcPr>
          <w:p w14:paraId="193895CF" w14:textId="77777777" w:rsidR="008018F9" w:rsidRPr="00B73D33" w:rsidRDefault="008018F9">
            <w:r w:rsidRPr="00B73D33">
              <w:t xml:space="preserve"> </w:t>
            </w:r>
          </w:p>
        </w:tc>
      </w:tr>
      <w:tr w:rsidR="008018F9" w:rsidRPr="00B73D33" w14:paraId="6AB7225E" w14:textId="77777777">
        <w:trPr>
          <w:trHeight w:val="280"/>
        </w:trPr>
        <w:tc>
          <w:tcPr>
            <w:tcW w:w="966" w:type="dxa"/>
            <w:tcBorders>
              <w:top w:val="nil"/>
              <w:left w:val="nil"/>
              <w:bottom w:val="nil"/>
              <w:right w:val="nil"/>
            </w:tcBorders>
          </w:tcPr>
          <w:p w14:paraId="2AD7EB0F"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38617584"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0DE62558" w14:textId="77777777" w:rsidR="008018F9" w:rsidRPr="00B73D33" w:rsidRDefault="008018F9">
            <w:pPr>
              <w:autoSpaceDE w:val="0"/>
              <w:autoSpaceDN w:val="0"/>
              <w:adjustRightInd w:val="0"/>
            </w:pPr>
            <w:r w:rsidRPr="00B73D33">
              <w:t xml:space="preserve">15 November 2018 </w:t>
            </w:r>
          </w:p>
        </w:tc>
        <w:tc>
          <w:tcPr>
            <w:tcW w:w="360" w:type="dxa"/>
          </w:tcPr>
          <w:p w14:paraId="51335305" w14:textId="77777777" w:rsidR="008018F9" w:rsidRPr="00B73D33" w:rsidRDefault="008018F9">
            <w:r w:rsidRPr="00B73D33">
              <w:t xml:space="preserve"> </w:t>
            </w:r>
          </w:p>
        </w:tc>
      </w:tr>
    </w:tbl>
    <w:p w14:paraId="3904CD8B" w14:textId="77777777" w:rsidR="008018F9" w:rsidRPr="00B73D33" w:rsidRDefault="008018F9">
      <w:pPr>
        <w:autoSpaceDE w:val="0"/>
        <w:autoSpaceDN w:val="0"/>
        <w:adjustRightInd w:val="0"/>
      </w:pPr>
      <w:r w:rsidRPr="00B73D33">
        <w:t xml:space="preserve"> </w:t>
      </w:r>
    </w:p>
    <w:p w14:paraId="72259532" w14:textId="77777777" w:rsidR="008E7BAB" w:rsidRPr="00B73D33" w:rsidRDefault="008E7BAB" w:rsidP="008E7BAB">
      <w:pPr>
        <w:autoSpaceDE w:val="0"/>
        <w:autoSpaceDN w:val="0"/>
        <w:adjustRightInd w:val="0"/>
        <w:rPr>
          <w:rFonts w:cs="Arial"/>
          <w:szCs w:val="22"/>
          <w:lang w:val="en-NZ"/>
        </w:rPr>
      </w:pPr>
    </w:p>
    <w:p w14:paraId="26D98704" w14:textId="77777777" w:rsidR="008E7BAB" w:rsidRPr="00B73D33" w:rsidRDefault="008E7BAB" w:rsidP="008E7BAB">
      <w:pPr>
        <w:autoSpaceDE w:val="0"/>
        <w:autoSpaceDN w:val="0"/>
        <w:adjustRightInd w:val="0"/>
        <w:rPr>
          <w:sz w:val="20"/>
          <w:lang w:val="en-NZ"/>
        </w:rPr>
      </w:pPr>
      <w:r w:rsidRPr="00B73D33">
        <w:rPr>
          <w:rFonts w:cs="Arial"/>
          <w:szCs w:val="22"/>
          <w:lang w:val="en-NZ"/>
        </w:rPr>
        <w:t>Dr Paul Young</w:t>
      </w:r>
      <w:r w:rsidRPr="00B73D33">
        <w:rPr>
          <w:lang w:val="en-NZ"/>
        </w:rPr>
        <w:t xml:space="preserve"> was present via teleconference for discussion of this application.</w:t>
      </w:r>
    </w:p>
    <w:p w14:paraId="021D7501" w14:textId="77777777" w:rsidR="008E7BAB" w:rsidRPr="00B73D33" w:rsidRDefault="008E7BAB" w:rsidP="008E7BAB">
      <w:pPr>
        <w:rPr>
          <w:u w:val="single"/>
          <w:lang w:val="en-NZ"/>
        </w:rPr>
      </w:pPr>
    </w:p>
    <w:p w14:paraId="3F1E64F4" w14:textId="77777777" w:rsidR="008E7BAB" w:rsidRPr="00B73D33" w:rsidRDefault="008E7BAB" w:rsidP="008E7BAB">
      <w:pPr>
        <w:rPr>
          <w:u w:val="single"/>
          <w:lang w:val="en-NZ"/>
        </w:rPr>
      </w:pPr>
      <w:r w:rsidRPr="00B73D33">
        <w:rPr>
          <w:u w:val="single"/>
          <w:lang w:val="en-NZ"/>
        </w:rPr>
        <w:t>Potential conflicts of interest</w:t>
      </w:r>
    </w:p>
    <w:p w14:paraId="0C13CA53" w14:textId="77777777" w:rsidR="008E7BAB" w:rsidRPr="00B73D33" w:rsidRDefault="008E7BAB" w:rsidP="008E7BAB">
      <w:pPr>
        <w:rPr>
          <w:b/>
          <w:lang w:val="en-NZ"/>
        </w:rPr>
      </w:pPr>
    </w:p>
    <w:p w14:paraId="6E4588EC" w14:textId="77777777" w:rsidR="008E7BAB" w:rsidRPr="00B73D33" w:rsidRDefault="008E7BAB" w:rsidP="008E7BAB">
      <w:pPr>
        <w:rPr>
          <w:lang w:val="en-NZ"/>
        </w:rPr>
      </w:pPr>
      <w:r w:rsidRPr="00B73D33">
        <w:rPr>
          <w:lang w:val="en-NZ"/>
        </w:rPr>
        <w:t>The Chair asked members to declare any potential conflicts of interest related to this application.</w:t>
      </w:r>
    </w:p>
    <w:p w14:paraId="7CA2BD77" w14:textId="77777777" w:rsidR="008E7BAB" w:rsidRPr="00B73D33" w:rsidRDefault="008E7BAB" w:rsidP="008E7BAB">
      <w:pPr>
        <w:rPr>
          <w:lang w:val="en-NZ"/>
        </w:rPr>
      </w:pPr>
    </w:p>
    <w:p w14:paraId="0A4B88A0" w14:textId="77777777" w:rsidR="008E7BAB" w:rsidRPr="00B73D33" w:rsidRDefault="008E7BAB" w:rsidP="008E7BAB">
      <w:pPr>
        <w:rPr>
          <w:lang w:val="en-NZ"/>
        </w:rPr>
      </w:pPr>
      <w:r w:rsidRPr="00B73D33">
        <w:rPr>
          <w:lang w:val="en-NZ"/>
        </w:rPr>
        <w:t>No potential conflicts of interest related to this application were declared by any member.</w:t>
      </w:r>
    </w:p>
    <w:p w14:paraId="0EC5287C" w14:textId="77777777" w:rsidR="008E7BAB" w:rsidRPr="00B73D33" w:rsidRDefault="008E7BAB" w:rsidP="008E7BAB">
      <w:pPr>
        <w:rPr>
          <w:lang w:val="en-NZ"/>
        </w:rPr>
      </w:pPr>
    </w:p>
    <w:p w14:paraId="3CAEE607" w14:textId="77777777" w:rsidR="008E7BAB" w:rsidRPr="00B73D33" w:rsidRDefault="008E7BAB" w:rsidP="008E7BAB">
      <w:pPr>
        <w:rPr>
          <w:u w:val="single"/>
          <w:lang w:val="en-NZ"/>
        </w:rPr>
      </w:pPr>
      <w:r w:rsidRPr="00B73D33">
        <w:rPr>
          <w:u w:val="single"/>
          <w:lang w:val="en-NZ"/>
        </w:rPr>
        <w:t>Summary of Study</w:t>
      </w:r>
    </w:p>
    <w:p w14:paraId="1CBB713D" w14:textId="77777777" w:rsidR="008E7BAB" w:rsidRPr="00B73D33" w:rsidRDefault="008E7BAB" w:rsidP="008E7BAB">
      <w:pPr>
        <w:rPr>
          <w:u w:val="single"/>
          <w:lang w:val="en-NZ"/>
        </w:rPr>
      </w:pPr>
    </w:p>
    <w:p w14:paraId="5DF3EAB4" w14:textId="31466F1B" w:rsidR="008E7BAB" w:rsidRPr="00B73D33" w:rsidRDefault="008E7BAB" w:rsidP="008E7BAB">
      <w:pPr>
        <w:pStyle w:val="ListParagraph"/>
        <w:numPr>
          <w:ilvl w:val="0"/>
          <w:numId w:val="20"/>
        </w:numPr>
        <w:rPr>
          <w:u w:val="single"/>
          <w:lang w:val="en-NZ"/>
        </w:rPr>
      </w:pPr>
      <w:r w:rsidRPr="00B73D33">
        <w:rPr>
          <w:lang w:val="en-NZ"/>
        </w:rPr>
        <w:t xml:space="preserve">The study investigates protein requirements for critically ill patients on life support who are being fed by a nasal tube. It will compare the effectiveness of </w:t>
      </w:r>
      <w:r w:rsidR="00A65604">
        <w:rPr>
          <w:lang w:val="en-NZ"/>
        </w:rPr>
        <w:t xml:space="preserve">two </w:t>
      </w:r>
      <w:r w:rsidRPr="00B73D33">
        <w:rPr>
          <w:lang w:val="en-NZ"/>
        </w:rPr>
        <w:t>guideline-recommended treatments. This is a feasibility study to check that the protocol is acceptable for a phase 3 study.</w:t>
      </w:r>
    </w:p>
    <w:p w14:paraId="717FE869" w14:textId="77777777" w:rsidR="008E7BAB" w:rsidRPr="00B73D33" w:rsidRDefault="008E7BAB" w:rsidP="008E7BAB">
      <w:pPr>
        <w:autoSpaceDE w:val="0"/>
        <w:autoSpaceDN w:val="0"/>
        <w:adjustRightInd w:val="0"/>
        <w:rPr>
          <w:lang w:val="en-NZ"/>
        </w:rPr>
      </w:pPr>
    </w:p>
    <w:p w14:paraId="5303E8FF" w14:textId="77777777" w:rsidR="008E7BAB" w:rsidRPr="00B73D33" w:rsidRDefault="008E7BAB" w:rsidP="008E7BAB">
      <w:pPr>
        <w:rPr>
          <w:u w:val="single"/>
          <w:lang w:val="en-NZ"/>
        </w:rPr>
      </w:pPr>
      <w:r w:rsidRPr="00B73D33">
        <w:rPr>
          <w:u w:val="single"/>
          <w:lang w:val="en-NZ"/>
        </w:rPr>
        <w:t xml:space="preserve">Summary of resolved ethical issues </w:t>
      </w:r>
    </w:p>
    <w:p w14:paraId="580E6B5B" w14:textId="77777777" w:rsidR="008E7BAB" w:rsidRPr="00B73D33" w:rsidRDefault="008E7BAB" w:rsidP="008E7BAB">
      <w:pPr>
        <w:rPr>
          <w:u w:val="single"/>
          <w:lang w:val="en-NZ"/>
        </w:rPr>
      </w:pPr>
    </w:p>
    <w:p w14:paraId="3C397167" w14:textId="77777777" w:rsidR="008E7BAB" w:rsidRPr="00B73D33" w:rsidRDefault="008E7BAB" w:rsidP="008E7BAB">
      <w:pPr>
        <w:rPr>
          <w:lang w:val="en-NZ"/>
        </w:rPr>
      </w:pPr>
      <w:r w:rsidRPr="00B73D33">
        <w:rPr>
          <w:lang w:val="en-NZ"/>
        </w:rPr>
        <w:t>The main ethical issues considered by the Committee and addressed by the Researcher are as follows.</w:t>
      </w:r>
    </w:p>
    <w:p w14:paraId="02C0531D" w14:textId="77777777" w:rsidR="008E7BAB" w:rsidRPr="00B73D33" w:rsidRDefault="008E7BAB" w:rsidP="008E7BAB">
      <w:pPr>
        <w:rPr>
          <w:u w:val="single"/>
          <w:lang w:val="en-NZ"/>
        </w:rPr>
      </w:pPr>
    </w:p>
    <w:p w14:paraId="27413915" w14:textId="6E7F45E3" w:rsidR="008E7BAB" w:rsidRPr="00B73D33" w:rsidRDefault="008E7BAB" w:rsidP="008E7BAB">
      <w:pPr>
        <w:pStyle w:val="ListParagraph"/>
        <w:numPr>
          <w:ilvl w:val="0"/>
          <w:numId w:val="20"/>
        </w:numPr>
        <w:spacing w:before="80" w:after="80"/>
        <w:rPr>
          <w:u w:val="single"/>
          <w:lang w:val="en-NZ"/>
        </w:rPr>
      </w:pPr>
      <w:r w:rsidRPr="00B73D33">
        <w:rPr>
          <w:lang w:val="en-NZ"/>
        </w:rPr>
        <w:t xml:space="preserve">The Committee queried whether patients </w:t>
      </w:r>
      <w:r w:rsidR="00A65604">
        <w:rPr>
          <w:lang w:val="en-NZ"/>
        </w:rPr>
        <w:t>who refuse</w:t>
      </w:r>
      <w:r w:rsidRPr="00B73D33">
        <w:rPr>
          <w:lang w:val="en-NZ"/>
        </w:rPr>
        <w:t xml:space="preserve"> to participate could still have their data included in the study, as indicated in the study cover sheet. The researcher clarified that in practice people participate in various degrees, such as allowing the use of already-collected data but declining follow-ups. The cover sheet allows people to agree to certain degrees.</w:t>
      </w:r>
    </w:p>
    <w:p w14:paraId="0C37A14B" w14:textId="77777777" w:rsidR="008E7BAB" w:rsidRPr="00B73D33" w:rsidRDefault="008E7BAB" w:rsidP="008E7BAB">
      <w:pPr>
        <w:pStyle w:val="ListParagraph"/>
        <w:numPr>
          <w:ilvl w:val="0"/>
          <w:numId w:val="20"/>
        </w:numPr>
        <w:spacing w:before="80" w:after="80"/>
        <w:rPr>
          <w:u w:val="single"/>
          <w:lang w:val="en-NZ"/>
        </w:rPr>
      </w:pPr>
      <w:r w:rsidRPr="00B73D33">
        <w:rPr>
          <w:lang w:val="en-NZ"/>
        </w:rPr>
        <w:t>The Committee asked why the research team will auto-enrol patients into the study, and why they do not foresee problems in gaining consent. The researcher responded that the study compares standard treatments, so the risks to patients outside the study are the same as those within.</w:t>
      </w:r>
    </w:p>
    <w:p w14:paraId="4D336960" w14:textId="36A90C2F" w:rsidR="008E7BAB" w:rsidRPr="00B73D33" w:rsidRDefault="008E7BAB" w:rsidP="008E7BAB">
      <w:pPr>
        <w:pStyle w:val="ListParagraph"/>
        <w:numPr>
          <w:ilvl w:val="0"/>
          <w:numId w:val="20"/>
        </w:numPr>
        <w:spacing w:before="80" w:after="80"/>
        <w:rPr>
          <w:u w:val="single"/>
          <w:lang w:val="en-NZ"/>
        </w:rPr>
      </w:pPr>
      <w:r w:rsidRPr="00B73D33">
        <w:rPr>
          <w:lang w:val="en-NZ"/>
        </w:rPr>
        <w:t xml:space="preserve">The Committee queried how participation was in the best interest of </w:t>
      </w:r>
      <w:r w:rsidR="00A65604">
        <w:rPr>
          <w:lang w:val="en-NZ"/>
        </w:rPr>
        <w:t>each participant</w:t>
      </w:r>
      <w:r w:rsidRPr="00B73D33">
        <w:rPr>
          <w:lang w:val="en-NZ"/>
        </w:rPr>
        <w:t xml:space="preserve">. The researcher stated that a previous large nutrition trial had found that high calorie nutrition did not increase mortality and reduced side effects. Additionally, ICU staff are more vigilant when aware a patient is involved in a study, and </w:t>
      </w:r>
      <w:r w:rsidR="00DE7931">
        <w:rPr>
          <w:lang w:val="en-NZ"/>
        </w:rPr>
        <w:t xml:space="preserve">the </w:t>
      </w:r>
      <w:r w:rsidRPr="00B73D33">
        <w:rPr>
          <w:lang w:val="en-NZ"/>
        </w:rPr>
        <w:t xml:space="preserve">patients </w:t>
      </w:r>
      <w:r w:rsidR="00DE7931">
        <w:rPr>
          <w:lang w:val="en-NZ"/>
        </w:rPr>
        <w:t xml:space="preserve">will </w:t>
      </w:r>
      <w:r w:rsidRPr="00B73D33">
        <w:rPr>
          <w:lang w:val="en-NZ"/>
        </w:rPr>
        <w:t xml:space="preserve">receive collateral benefits from </w:t>
      </w:r>
      <w:r w:rsidR="006B59A6">
        <w:rPr>
          <w:lang w:val="en-NZ"/>
        </w:rPr>
        <w:t>participation</w:t>
      </w:r>
      <w:r w:rsidR="00DE7931">
        <w:rPr>
          <w:lang w:val="en-NZ"/>
        </w:rPr>
        <w:t xml:space="preserve"> including increased monitoring</w:t>
      </w:r>
      <w:r w:rsidRPr="00B73D33">
        <w:rPr>
          <w:lang w:val="en-NZ"/>
        </w:rPr>
        <w:t xml:space="preserve">. Those involved in </w:t>
      </w:r>
      <w:r w:rsidR="006B59A6">
        <w:rPr>
          <w:lang w:val="en-NZ"/>
        </w:rPr>
        <w:t xml:space="preserve">the </w:t>
      </w:r>
      <w:r w:rsidRPr="00B73D33">
        <w:rPr>
          <w:lang w:val="en-NZ"/>
        </w:rPr>
        <w:t>trial</w:t>
      </w:r>
      <w:r w:rsidR="006B59A6">
        <w:rPr>
          <w:lang w:val="en-NZ"/>
        </w:rPr>
        <w:t xml:space="preserve"> will</w:t>
      </w:r>
      <w:r w:rsidRPr="00B73D33">
        <w:rPr>
          <w:lang w:val="en-NZ"/>
        </w:rPr>
        <w:t xml:space="preserve"> also benefit from long-term follow-ups.</w:t>
      </w:r>
    </w:p>
    <w:p w14:paraId="485E6B61" w14:textId="0E4524E5" w:rsidR="008E7BAB" w:rsidRPr="00B73D33" w:rsidRDefault="008E7BAB" w:rsidP="008E7BAB">
      <w:pPr>
        <w:pStyle w:val="ListParagraph"/>
        <w:numPr>
          <w:ilvl w:val="0"/>
          <w:numId w:val="20"/>
        </w:numPr>
        <w:spacing w:before="80" w:after="80"/>
        <w:rPr>
          <w:u w:val="single"/>
          <w:lang w:val="en-NZ"/>
        </w:rPr>
      </w:pPr>
      <w:r w:rsidRPr="00B73D33">
        <w:rPr>
          <w:lang w:val="en-NZ"/>
        </w:rPr>
        <w:t xml:space="preserve">The Committee observed that whanau and friends were said to be able to withdraw a person from this study, and informed the researcher that this was not the case. The researcher clarified that the study would only use friends and family as indicators of the patient’s wishes, and staff would then make a decision </w:t>
      </w:r>
      <w:r w:rsidR="00DE7931">
        <w:rPr>
          <w:lang w:val="en-NZ"/>
        </w:rPr>
        <w:t>as to whether participation is in the person’s best interests having taken into account the views of friends/family</w:t>
      </w:r>
      <w:r w:rsidRPr="00B73D33">
        <w:rPr>
          <w:lang w:val="en-NZ"/>
        </w:rPr>
        <w:t>.</w:t>
      </w:r>
      <w:r w:rsidR="006B59A6">
        <w:rPr>
          <w:lang w:val="en-NZ"/>
        </w:rPr>
        <w:t>The committee noted that the participants wishes are not likely to be known in which case Right 7(4) of the Code requires the provider to take into account the views of suitable persons who are available to advise the provider.</w:t>
      </w:r>
    </w:p>
    <w:p w14:paraId="694A4A78" w14:textId="77777777" w:rsidR="008E7BAB" w:rsidRPr="00B73D33" w:rsidRDefault="008E7BAB" w:rsidP="008E7BAB">
      <w:pPr>
        <w:pStyle w:val="ListParagraph"/>
        <w:numPr>
          <w:ilvl w:val="0"/>
          <w:numId w:val="20"/>
        </w:numPr>
        <w:spacing w:before="80" w:after="80"/>
        <w:rPr>
          <w:u w:val="single"/>
          <w:lang w:val="en-NZ"/>
        </w:rPr>
      </w:pPr>
      <w:r w:rsidRPr="00B73D33">
        <w:rPr>
          <w:lang w:val="en-NZ"/>
        </w:rPr>
        <w:t>The Committee noted that scientific review had been received from the director of the chief investigator’s institute and asked the researcher to comment on whether this was independent evaluation. The researcher stated that the study had been developed with colleagues in Australia and that the reviewer had no involvement in it.</w:t>
      </w:r>
    </w:p>
    <w:p w14:paraId="6217BC74" w14:textId="77777777" w:rsidR="008E7BAB" w:rsidRPr="00B73D33" w:rsidRDefault="008E7BAB" w:rsidP="008E7BAB">
      <w:pPr>
        <w:spacing w:before="80" w:after="80"/>
      </w:pPr>
    </w:p>
    <w:p w14:paraId="43A58655" w14:textId="77777777" w:rsidR="008E7BAB" w:rsidRPr="00B73D33" w:rsidRDefault="008E7BAB" w:rsidP="008E7BAB">
      <w:pPr>
        <w:rPr>
          <w:u w:val="single"/>
          <w:lang w:val="en-NZ"/>
        </w:rPr>
      </w:pPr>
      <w:r w:rsidRPr="00B73D33">
        <w:rPr>
          <w:u w:val="single"/>
          <w:lang w:val="en-NZ"/>
        </w:rPr>
        <w:t xml:space="preserve">Decision </w:t>
      </w:r>
    </w:p>
    <w:p w14:paraId="401F3CB3" w14:textId="77777777" w:rsidR="008E7BAB" w:rsidRPr="00B73D33" w:rsidRDefault="008E7BAB" w:rsidP="008E7BAB">
      <w:pPr>
        <w:rPr>
          <w:lang w:val="en-NZ"/>
        </w:rPr>
      </w:pPr>
    </w:p>
    <w:p w14:paraId="0968865B" w14:textId="77777777" w:rsidR="008E7BAB" w:rsidRPr="00B73D33" w:rsidRDefault="008E7BAB" w:rsidP="008E7BAB">
      <w:pPr>
        <w:rPr>
          <w:lang w:val="en-NZ"/>
        </w:rPr>
      </w:pPr>
      <w:r w:rsidRPr="00B73D33">
        <w:rPr>
          <w:lang w:val="en-NZ"/>
        </w:rPr>
        <w:t xml:space="preserve">This application was </w:t>
      </w:r>
      <w:r w:rsidRPr="00B73D33">
        <w:rPr>
          <w:i/>
          <w:lang w:val="en-NZ"/>
        </w:rPr>
        <w:t>approved</w:t>
      </w:r>
      <w:r w:rsidRPr="00B73D33">
        <w:rPr>
          <w:lang w:val="en-NZ"/>
        </w:rPr>
        <w:t xml:space="preserve"> by consensus.</w:t>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0EAE4E09" w14:textId="77777777" w:rsidTr="008E7BAB">
        <w:trPr>
          <w:trHeight w:val="280"/>
        </w:trPr>
        <w:tc>
          <w:tcPr>
            <w:tcW w:w="966" w:type="dxa"/>
            <w:tcBorders>
              <w:top w:val="nil"/>
              <w:left w:val="nil"/>
              <w:bottom w:val="nil"/>
              <w:right w:val="nil"/>
            </w:tcBorders>
          </w:tcPr>
          <w:p w14:paraId="57C706E5" w14:textId="7C476C6E" w:rsidR="008018F9" w:rsidRPr="00B73D33" w:rsidRDefault="008E7BAB" w:rsidP="002F1C67">
            <w:pPr>
              <w:autoSpaceDE w:val="0"/>
              <w:autoSpaceDN w:val="0"/>
              <w:adjustRightInd w:val="0"/>
            </w:pPr>
            <w:r w:rsidRPr="00B73D33">
              <w:t xml:space="preserve"> </w:t>
            </w:r>
            <w:r w:rsidR="008018F9" w:rsidRPr="00B73D33">
              <w:t xml:space="preserve"> </w:t>
            </w:r>
            <w:r w:rsidR="002F1C67" w:rsidRPr="00B73D33">
              <w:rPr>
                <w:b/>
              </w:rPr>
              <w:t>4</w:t>
            </w:r>
            <w:r w:rsidR="008018F9" w:rsidRPr="00B73D33">
              <w:rPr>
                <w:b/>
              </w:rPr>
              <w:t xml:space="preserve"> </w:t>
            </w:r>
            <w:r w:rsidR="008018F9" w:rsidRPr="00B73D33">
              <w:t xml:space="preserve"> </w:t>
            </w:r>
          </w:p>
        </w:tc>
        <w:tc>
          <w:tcPr>
            <w:tcW w:w="2575" w:type="dxa"/>
            <w:tcBorders>
              <w:top w:val="nil"/>
              <w:left w:val="nil"/>
              <w:bottom w:val="nil"/>
              <w:right w:val="nil"/>
            </w:tcBorders>
          </w:tcPr>
          <w:p w14:paraId="09606420"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51EDC670" w14:textId="77777777" w:rsidR="008018F9" w:rsidRPr="00B73D33" w:rsidRDefault="008018F9">
            <w:pPr>
              <w:autoSpaceDE w:val="0"/>
              <w:autoSpaceDN w:val="0"/>
              <w:adjustRightInd w:val="0"/>
            </w:pPr>
            <w:r w:rsidRPr="00B73D33">
              <w:rPr>
                <w:b/>
              </w:rPr>
              <w:t>18/STH/232</w:t>
            </w:r>
            <w:r w:rsidRPr="00B73D33">
              <w:t xml:space="preserve"> </w:t>
            </w:r>
          </w:p>
        </w:tc>
        <w:tc>
          <w:tcPr>
            <w:tcW w:w="360" w:type="dxa"/>
          </w:tcPr>
          <w:p w14:paraId="29E293FA" w14:textId="77777777" w:rsidR="008018F9" w:rsidRPr="00B73D33" w:rsidRDefault="008018F9">
            <w:r w:rsidRPr="00B73D33">
              <w:t xml:space="preserve"> </w:t>
            </w:r>
          </w:p>
        </w:tc>
      </w:tr>
      <w:tr w:rsidR="008018F9" w:rsidRPr="00B73D33" w14:paraId="4FF47999" w14:textId="77777777" w:rsidTr="008E7BAB">
        <w:trPr>
          <w:trHeight w:val="280"/>
        </w:trPr>
        <w:tc>
          <w:tcPr>
            <w:tcW w:w="966" w:type="dxa"/>
            <w:tcBorders>
              <w:top w:val="nil"/>
              <w:left w:val="nil"/>
              <w:bottom w:val="nil"/>
              <w:right w:val="nil"/>
            </w:tcBorders>
          </w:tcPr>
          <w:p w14:paraId="745396C3"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45CBB8D7"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337EEFA4" w14:textId="77777777" w:rsidR="008018F9" w:rsidRPr="00B73D33" w:rsidRDefault="008018F9">
            <w:pPr>
              <w:autoSpaceDE w:val="0"/>
              <w:autoSpaceDN w:val="0"/>
              <w:adjustRightInd w:val="0"/>
            </w:pPr>
            <w:r w:rsidRPr="00B73D33">
              <w:t xml:space="preserve">Understanding Skin Conditions and Developing New Treatments </w:t>
            </w:r>
          </w:p>
        </w:tc>
        <w:tc>
          <w:tcPr>
            <w:tcW w:w="360" w:type="dxa"/>
          </w:tcPr>
          <w:p w14:paraId="27BC30C2" w14:textId="77777777" w:rsidR="008018F9" w:rsidRPr="00B73D33" w:rsidRDefault="008018F9">
            <w:r w:rsidRPr="00B73D33">
              <w:t xml:space="preserve"> </w:t>
            </w:r>
          </w:p>
        </w:tc>
      </w:tr>
      <w:tr w:rsidR="008018F9" w:rsidRPr="00B73D33" w14:paraId="70E9C39D" w14:textId="77777777" w:rsidTr="008E7BAB">
        <w:trPr>
          <w:trHeight w:val="280"/>
        </w:trPr>
        <w:tc>
          <w:tcPr>
            <w:tcW w:w="966" w:type="dxa"/>
            <w:tcBorders>
              <w:top w:val="nil"/>
              <w:left w:val="nil"/>
              <w:bottom w:val="nil"/>
              <w:right w:val="nil"/>
            </w:tcBorders>
          </w:tcPr>
          <w:p w14:paraId="79A75592"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238AACBD"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1A119B50" w14:textId="77777777" w:rsidR="008018F9" w:rsidRPr="00B73D33" w:rsidRDefault="008018F9">
            <w:pPr>
              <w:autoSpaceDE w:val="0"/>
              <w:autoSpaceDN w:val="0"/>
              <w:adjustRightInd w:val="0"/>
            </w:pPr>
            <w:r w:rsidRPr="00B73D33">
              <w:t xml:space="preserve">Dr Hilary Sheppard </w:t>
            </w:r>
          </w:p>
        </w:tc>
        <w:tc>
          <w:tcPr>
            <w:tcW w:w="360" w:type="dxa"/>
          </w:tcPr>
          <w:p w14:paraId="30801EEF" w14:textId="77777777" w:rsidR="008018F9" w:rsidRPr="00B73D33" w:rsidRDefault="008018F9">
            <w:r w:rsidRPr="00B73D33">
              <w:t xml:space="preserve"> </w:t>
            </w:r>
          </w:p>
        </w:tc>
      </w:tr>
      <w:tr w:rsidR="008018F9" w:rsidRPr="00B73D33" w14:paraId="5302407D" w14:textId="77777777" w:rsidTr="008E7BAB">
        <w:trPr>
          <w:trHeight w:val="280"/>
        </w:trPr>
        <w:tc>
          <w:tcPr>
            <w:tcW w:w="966" w:type="dxa"/>
            <w:tcBorders>
              <w:top w:val="nil"/>
              <w:left w:val="nil"/>
              <w:bottom w:val="nil"/>
              <w:right w:val="nil"/>
            </w:tcBorders>
          </w:tcPr>
          <w:p w14:paraId="3E2F8C9E"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4132626A"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44F64E41" w14:textId="77777777" w:rsidR="008018F9" w:rsidRPr="00B73D33" w:rsidRDefault="008018F9">
            <w:pPr>
              <w:autoSpaceDE w:val="0"/>
              <w:autoSpaceDN w:val="0"/>
              <w:adjustRightInd w:val="0"/>
            </w:pPr>
            <w:r w:rsidRPr="00B73D33">
              <w:t xml:space="preserve">The University of Auckland </w:t>
            </w:r>
          </w:p>
        </w:tc>
        <w:tc>
          <w:tcPr>
            <w:tcW w:w="360" w:type="dxa"/>
          </w:tcPr>
          <w:p w14:paraId="3824F3F9" w14:textId="77777777" w:rsidR="008018F9" w:rsidRPr="00B73D33" w:rsidRDefault="008018F9">
            <w:r w:rsidRPr="00B73D33">
              <w:t xml:space="preserve"> </w:t>
            </w:r>
          </w:p>
        </w:tc>
      </w:tr>
      <w:tr w:rsidR="008018F9" w:rsidRPr="00B73D33" w14:paraId="1870EF54" w14:textId="77777777" w:rsidTr="008E7BAB">
        <w:trPr>
          <w:trHeight w:val="280"/>
        </w:trPr>
        <w:tc>
          <w:tcPr>
            <w:tcW w:w="966" w:type="dxa"/>
            <w:tcBorders>
              <w:top w:val="nil"/>
              <w:left w:val="nil"/>
              <w:bottom w:val="nil"/>
              <w:right w:val="nil"/>
            </w:tcBorders>
          </w:tcPr>
          <w:p w14:paraId="7CB0618F"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59B9D71"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0DF3C083" w14:textId="77777777" w:rsidR="008018F9" w:rsidRPr="00B73D33" w:rsidRDefault="008018F9">
            <w:pPr>
              <w:autoSpaceDE w:val="0"/>
              <w:autoSpaceDN w:val="0"/>
              <w:adjustRightInd w:val="0"/>
            </w:pPr>
            <w:r w:rsidRPr="00B73D33">
              <w:t xml:space="preserve">13 November 2018 </w:t>
            </w:r>
          </w:p>
        </w:tc>
        <w:tc>
          <w:tcPr>
            <w:tcW w:w="360" w:type="dxa"/>
          </w:tcPr>
          <w:p w14:paraId="5B2D0781" w14:textId="77777777" w:rsidR="008018F9" w:rsidRPr="00B73D33" w:rsidRDefault="008018F9">
            <w:r w:rsidRPr="00B73D33">
              <w:t xml:space="preserve"> </w:t>
            </w:r>
          </w:p>
        </w:tc>
      </w:tr>
    </w:tbl>
    <w:p w14:paraId="6985B641" w14:textId="77777777" w:rsidR="008018F9" w:rsidRPr="00B73D33" w:rsidRDefault="008018F9">
      <w:pPr>
        <w:autoSpaceDE w:val="0"/>
        <w:autoSpaceDN w:val="0"/>
        <w:adjustRightInd w:val="0"/>
      </w:pPr>
      <w:r w:rsidRPr="00B73D33">
        <w:t xml:space="preserve"> </w:t>
      </w:r>
    </w:p>
    <w:p w14:paraId="33D4496D" w14:textId="0E766A11" w:rsidR="002F1C67" w:rsidRPr="00B73D33" w:rsidRDefault="002F1C67" w:rsidP="002F1C67">
      <w:pPr>
        <w:autoSpaceDE w:val="0"/>
        <w:autoSpaceDN w:val="0"/>
        <w:adjustRightInd w:val="0"/>
        <w:rPr>
          <w:sz w:val="20"/>
        </w:rPr>
      </w:pPr>
      <w:r w:rsidRPr="00B73D33">
        <w:rPr>
          <w:rFonts w:cs="Arial"/>
          <w:szCs w:val="22"/>
        </w:rPr>
        <w:t xml:space="preserve">Dr Hilary Shepherd </w:t>
      </w:r>
      <w:r w:rsidRPr="00B73D33">
        <w:t xml:space="preserve">was present </w:t>
      </w:r>
      <w:r w:rsidRPr="00B73D33">
        <w:rPr>
          <w:rFonts w:cs="Arial"/>
          <w:szCs w:val="22"/>
        </w:rPr>
        <w:t>by teleconference</w:t>
      </w:r>
      <w:r w:rsidRPr="00B73D33">
        <w:t xml:space="preserve"> for discussion of this application.</w:t>
      </w:r>
    </w:p>
    <w:p w14:paraId="72119C75" w14:textId="77777777" w:rsidR="002F1C67" w:rsidRPr="00B73D33" w:rsidRDefault="002F1C67" w:rsidP="002F1C67">
      <w:pPr>
        <w:rPr>
          <w:u w:val="single"/>
        </w:rPr>
      </w:pPr>
    </w:p>
    <w:p w14:paraId="28AC27BF" w14:textId="77777777" w:rsidR="002F1C67" w:rsidRPr="00B73D33" w:rsidRDefault="002F1C67" w:rsidP="002F1C67">
      <w:pPr>
        <w:rPr>
          <w:u w:val="single"/>
        </w:rPr>
      </w:pPr>
      <w:r w:rsidRPr="00B73D33">
        <w:rPr>
          <w:u w:val="single"/>
        </w:rPr>
        <w:t>Potential conflicts of interest</w:t>
      </w:r>
    </w:p>
    <w:p w14:paraId="6F7D8BF2" w14:textId="77777777" w:rsidR="002F1C67" w:rsidRPr="00B73D33" w:rsidRDefault="002F1C67" w:rsidP="002F1C67">
      <w:pPr>
        <w:rPr>
          <w:b/>
        </w:rPr>
      </w:pPr>
    </w:p>
    <w:p w14:paraId="3E6EC0A5" w14:textId="77777777" w:rsidR="002F1C67" w:rsidRPr="00B73D33" w:rsidRDefault="002F1C67" w:rsidP="002F1C67">
      <w:r w:rsidRPr="00B73D33">
        <w:t>The Chair asked members to declare any potential conflicts of interest related to this application.</w:t>
      </w:r>
    </w:p>
    <w:p w14:paraId="39E14BFD" w14:textId="77777777" w:rsidR="002F1C67" w:rsidRPr="00B73D33" w:rsidRDefault="002F1C67" w:rsidP="002F1C67"/>
    <w:p w14:paraId="132CFEC8" w14:textId="77777777" w:rsidR="002F1C67" w:rsidRPr="00B73D33" w:rsidRDefault="002F1C67" w:rsidP="002F1C67">
      <w:r w:rsidRPr="00B73D33">
        <w:t>No potential conflicts of interest related to this application were declared by any member.</w:t>
      </w:r>
    </w:p>
    <w:p w14:paraId="4036F847" w14:textId="77777777" w:rsidR="002F1C67" w:rsidRPr="00B73D33" w:rsidRDefault="002F1C67" w:rsidP="002F1C67"/>
    <w:p w14:paraId="0FEE448E" w14:textId="77777777" w:rsidR="002F1C67" w:rsidRPr="00B73D33" w:rsidRDefault="002F1C67" w:rsidP="002F1C67">
      <w:pPr>
        <w:rPr>
          <w:u w:val="single"/>
        </w:rPr>
      </w:pPr>
      <w:r w:rsidRPr="00B73D33">
        <w:rPr>
          <w:u w:val="single"/>
        </w:rPr>
        <w:t>Summary of Study</w:t>
      </w:r>
    </w:p>
    <w:p w14:paraId="5FD23E7B" w14:textId="77777777" w:rsidR="00F2503C" w:rsidRPr="00B73D33" w:rsidRDefault="00F2503C" w:rsidP="00F2503C">
      <w:pPr>
        <w:rPr>
          <w:u w:val="single"/>
        </w:rPr>
      </w:pPr>
    </w:p>
    <w:p w14:paraId="27C88C4C" w14:textId="3A9EA900" w:rsidR="002F1C67" w:rsidRPr="00B73D33" w:rsidRDefault="008E7BAB" w:rsidP="00F2503C">
      <w:pPr>
        <w:pStyle w:val="ListParagraph"/>
        <w:numPr>
          <w:ilvl w:val="0"/>
          <w:numId w:val="22"/>
        </w:numPr>
        <w:rPr>
          <w:u w:val="single"/>
          <w:lang w:val="en-NZ"/>
        </w:rPr>
      </w:pPr>
      <w:r w:rsidRPr="00B73D33">
        <w:rPr>
          <w:lang w:val="en-NZ"/>
        </w:rPr>
        <w:t>The study investigates techniques for growing sheets of skin in the laboratory using a patient’s own cells</w:t>
      </w:r>
      <w:r w:rsidR="00F2503C" w:rsidRPr="00B73D33">
        <w:rPr>
          <w:lang w:val="en-NZ"/>
        </w:rPr>
        <w:t xml:space="preserve"> to treat skin conditions.</w:t>
      </w:r>
    </w:p>
    <w:p w14:paraId="1E34DFA8" w14:textId="77777777" w:rsidR="00F2503C" w:rsidRPr="00B73D33" w:rsidRDefault="00F2503C" w:rsidP="002F1C67">
      <w:pPr>
        <w:rPr>
          <w:u w:val="single"/>
        </w:rPr>
      </w:pPr>
    </w:p>
    <w:p w14:paraId="71CEE397" w14:textId="77777777" w:rsidR="002F1C67" w:rsidRPr="00B73D33" w:rsidRDefault="002F1C67" w:rsidP="002F1C67">
      <w:pPr>
        <w:rPr>
          <w:u w:val="single"/>
        </w:rPr>
      </w:pPr>
      <w:r w:rsidRPr="00B73D33">
        <w:rPr>
          <w:u w:val="single"/>
        </w:rPr>
        <w:t xml:space="preserve">Summary of resolved ethical issues </w:t>
      </w:r>
    </w:p>
    <w:p w14:paraId="28FE1E21" w14:textId="77777777" w:rsidR="002F1C67" w:rsidRPr="00B73D33" w:rsidRDefault="002F1C67" w:rsidP="002F1C67">
      <w:pPr>
        <w:rPr>
          <w:u w:val="single"/>
        </w:rPr>
      </w:pPr>
    </w:p>
    <w:p w14:paraId="37D69EA6" w14:textId="77777777" w:rsidR="002F1C67" w:rsidRPr="00B73D33" w:rsidRDefault="002F1C67" w:rsidP="002F1C67">
      <w:r w:rsidRPr="00B73D33">
        <w:t>The main ethical issues considered by the Committee and addressed by the Researcher are as follows.</w:t>
      </w:r>
    </w:p>
    <w:p w14:paraId="3F9104CC" w14:textId="77777777" w:rsidR="002F1C67" w:rsidRPr="00B73D33" w:rsidRDefault="002F1C67" w:rsidP="002F1C67">
      <w:pPr>
        <w:rPr>
          <w:u w:val="single"/>
        </w:rPr>
      </w:pPr>
    </w:p>
    <w:p w14:paraId="5DB820D5" w14:textId="0EA32800" w:rsidR="002F1C67" w:rsidRPr="00B73D33" w:rsidRDefault="00AC2FE5" w:rsidP="00F2503C">
      <w:pPr>
        <w:pStyle w:val="ListParagraph"/>
        <w:numPr>
          <w:ilvl w:val="0"/>
          <w:numId w:val="22"/>
        </w:numPr>
        <w:spacing w:before="80" w:after="80"/>
        <w:rPr>
          <w:lang w:val="en-NZ"/>
        </w:rPr>
      </w:pPr>
      <w:r w:rsidRPr="00B73D33">
        <w:rPr>
          <w:lang w:val="en-NZ"/>
        </w:rPr>
        <w:t>The Committee noted that Researchers had imported cell lines for the study purposes and so did not need to transform participant’s tissue.</w:t>
      </w:r>
    </w:p>
    <w:p w14:paraId="7BD06A4F" w14:textId="77777777" w:rsidR="002F1C67" w:rsidRPr="00B73D33" w:rsidRDefault="002F1C67" w:rsidP="002F1C67">
      <w:pPr>
        <w:spacing w:before="80" w:after="80"/>
        <w:rPr>
          <w:u w:val="single"/>
        </w:rPr>
      </w:pPr>
    </w:p>
    <w:p w14:paraId="058B5E3A" w14:textId="77777777" w:rsidR="002F1C67" w:rsidRPr="00B73D33" w:rsidRDefault="002F1C67" w:rsidP="002F1C67">
      <w:pPr>
        <w:rPr>
          <w:u w:val="single"/>
        </w:rPr>
      </w:pPr>
      <w:r w:rsidRPr="00B73D33">
        <w:rPr>
          <w:u w:val="single"/>
        </w:rPr>
        <w:t>Summary of outstanding ethical issues</w:t>
      </w:r>
    </w:p>
    <w:p w14:paraId="4EAA7E8F" w14:textId="77777777" w:rsidR="002F1C67" w:rsidRPr="00B73D33" w:rsidRDefault="002F1C67" w:rsidP="002F1C67">
      <w:pPr>
        <w:rPr>
          <w:u w:val="single"/>
        </w:rPr>
      </w:pPr>
    </w:p>
    <w:p w14:paraId="7DC60338" w14:textId="77777777" w:rsidR="002F1C67" w:rsidRPr="00B73D33" w:rsidRDefault="002F1C67" w:rsidP="002F1C67">
      <w:r w:rsidRPr="00B73D33">
        <w:t>The main ethical issues considered by the Committee and which require addressing by the Researcher are as follows.</w:t>
      </w:r>
    </w:p>
    <w:p w14:paraId="3076824A" w14:textId="77777777" w:rsidR="002F1C67" w:rsidRPr="00B73D33" w:rsidRDefault="002F1C67" w:rsidP="002F1C67">
      <w:pPr>
        <w:autoSpaceDE w:val="0"/>
        <w:autoSpaceDN w:val="0"/>
        <w:adjustRightInd w:val="0"/>
      </w:pPr>
    </w:p>
    <w:p w14:paraId="4D712FF7" w14:textId="7031CB15" w:rsidR="002F1C67" w:rsidRPr="00B73D33" w:rsidRDefault="00CE11D4" w:rsidP="00F2503C">
      <w:pPr>
        <w:pStyle w:val="ListParagraph"/>
        <w:numPr>
          <w:ilvl w:val="0"/>
          <w:numId w:val="22"/>
        </w:numPr>
        <w:rPr>
          <w:u w:val="single"/>
          <w:lang w:val="en-NZ"/>
        </w:rPr>
      </w:pPr>
      <w:r w:rsidRPr="00B73D33">
        <w:rPr>
          <w:rFonts w:cs="Arial"/>
          <w:lang w:val="en-NZ"/>
        </w:rPr>
        <w:t>Please amend the information sheet and consent forms, taking into account the suggestions made by the committee</w:t>
      </w:r>
      <w:r w:rsidRPr="00B73D33">
        <w:rPr>
          <w:rFonts w:cs="Arial"/>
          <w:i/>
          <w:lang w:val="en-NZ"/>
        </w:rPr>
        <w:t xml:space="preserve"> (Ethical Guidelines for Observational Studies para 6.10)</w:t>
      </w:r>
    </w:p>
    <w:p w14:paraId="5E598226" w14:textId="192DEA81" w:rsidR="00AC2FE5" w:rsidRPr="00B73D33" w:rsidRDefault="00AC2FE5" w:rsidP="00F2503C">
      <w:pPr>
        <w:pStyle w:val="ListParagraph"/>
        <w:numPr>
          <w:ilvl w:val="0"/>
          <w:numId w:val="22"/>
        </w:numPr>
        <w:spacing w:before="80" w:after="80"/>
        <w:rPr>
          <w:u w:val="single"/>
          <w:lang w:val="en-NZ"/>
        </w:rPr>
      </w:pPr>
      <w:r w:rsidRPr="00B73D33">
        <w:rPr>
          <w:lang w:val="en-NZ"/>
        </w:rPr>
        <w:t xml:space="preserve">The Committee queried why the researchers were performing the study with children as participants. The Researcher explained that there are low numbers of patients with this condition in New Zealand and it is a life-limiting disease. The Committee asked the Researchers to consider amending their protocol so as to only include those over 16, and to submit an amendment to include children at a later date. </w:t>
      </w:r>
      <w:r w:rsidRPr="00B73D33">
        <w:rPr>
          <w:rFonts w:cs="Arial"/>
          <w:lang w:val="en-US"/>
        </w:rPr>
        <w:t>(</w:t>
      </w:r>
      <w:r w:rsidRPr="00B73D33">
        <w:rPr>
          <w:rFonts w:cs="Arial"/>
          <w:i/>
          <w:lang w:val="en-US"/>
        </w:rPr>
        <w:t>Ethical Guidelines for Intervention Studies</w:t>
      </w:r>
      <w:r w:rsidRPr="00B73D33">
        <w:rPr>
          <w:rFonts w:cs="Arial"/>
          <w:lang w:val="en-US"/>
        </w:rPr>
        <w:t xml:space="preserve"> </w:t>
      </w:r>
      <w:r w:rsidRPr="00B73D33">
        <w:rPr>
          <w:rFonts w:cs="Arial"/>
          <w:i/>
          <w:lang w:val="en-US"/>
        </w:rPr>
        <w:t>para 5.41)</w:t>
      </w:r>
    </w:p>
    <w:p w14:paraId="3ECE389B" w14:textId="24424CF0" w:rsidR="005B3603" w:rsidRPr="00B73D33" w:rsidRDefault="00CE11D4" w:rsidP="00F2503C">
      <w:pPr>
        <w:pStyle w:val="ListParagraph"/>
        <w:numPr>
          <w:ilvl w:val="0"/>
          <w:numId w:val="22"/>
        </w:numPr>
        <w:rPr>
          <w:u w:val="single"/>
          <w:lang w:val="en-NZ"/>
        </w:rPr>
      </w:pPr>
      <w:r w:rsidRPr="00B73D33">
        <w:rPr>
          <w:lang w:val="en-NZ"/>
        </w:rPr>
        <w:t xml:space="preserve">The Committee asked that the researcher amend the information sheets and consent forms to explain that the researchers are </w:t>
      </w:r>
      <w:r w:rsidR="005B3603" w:rsidRPr="00B73D33">
        <w:rPr>
          <w:lang w:val="en-NZ"/>
        </w:rPr>
        <w:t xml:space="preserve">looking at, or limit the protocol and information sheets to focus on EB only. The researchers would then be able to submit an amendment at a later date with the required documents to include </w:t>
      </w:r>
      <w:r w:rsidR="00AC2FE5" w:rsidRPr="00B73D33">
        <w:rPr>
          <w:lang w:val="en-NZ"/>
        </w:rPr>
        <w:t xml:space="preserve">children &amp; </w:t>
      </w:r>
      <w:r w:rsidR="005B3603" w:rsidRPr="00B73D33">
        <w:rPr>
          <w:lang w:val="en-NZ"/>
        </w:rPr>
        <w:t>patients with other conditions.</w:t>
      </w:r>
      <w:r w:rsidR="005B3603" w:rsidRPr="00B73D33">
        <w:rPr>
          <w:rFonts w:cs="Arial"/>
          <w:szCs w:val="22"/>
          <w:lang w:val="en-US"/>
        </w:rPr>
        <w:t xml:space="preserve"> </w:t>
      </w:r>
      <w:r w:rsidR="005B3603" w:rsidRPr="00B73D33">
        <w:rPr>
          <w:rFonts w:cs="Arial"/>
          <w:lang w:val="en-US"/>
        </w:rPr>
        <w:t>(</w:t>
      </w:r>
      <w:r w:rsidR="005B3603" w:rsidRPr="00B73D33">
        <w:rPr>
          <w:rFonts w:cs="Arial"/>
          <w:i/>
          <w:lang w:val="en-US"/>
        </w:rPr>
        <w:t>Ethical Guidelines for Intervention Studies</w:t>
      </w:r>
      <w:r w:rsidR="005B3603" w:rsidRPr="00B73D33">
        <w:rPr>
          <w:rFonts w:cs="Arial"/>
          <w:lang w:val="en-US"/>
        </w:rPr>
        <w:t xml:space="preserve"> </w:t>
      </w:r>
      <w:r w:rsidR="005B3603" w:rsidRPr="00B73D33">
        <w:rPr>
          <w:rFonts w:cs="Arial"/>
          <w:i/>
          <w:lang w:val="en-US"/>
        </w:rPr>
        <w:t xml:space="preserve">para 5.41 &amp; </w:t>
      </w:r>
      <w:r w:rsidR="005B3603" w:rsidRPr="00B73D33">
        <w:rPr>
          <w:rFonts w:cs="Arial"/>
          <w:i/>
          <w:lang w:val="en-NZ"/>
        </w:rPr>
        <w:t>Ethical Guidelines for Observational Studies para 6.10)</w:t>
      </w:r>
    </w:p>
    <w:p w14:paraId="118A2637" w14:textId="1B5B4468" w:rsidR="00AC2FE5" w:rsidRPr="00B73D33" w:rsidRDefault="00AC2FE5" w:rsidP="00F2503C">
      <w:pPr>
        <w:pStyle w:val="ListParagraph"/>
        <w:numPr>
          <w:ilvl w:val="0"/>
          <w:numId w:val="22"/>
        </w:numPr>
      </w:pPr>
      <w:r w:rsidRPr="00B73D33">
        <w:rPr>
          <w:rFonts w:cs="Arial"/>
        </w:rPr>
        <w:lastRenderedPageBreak/>
        <w:t>Please provide evidence of favourable independent peer review of the study protocol. The current documents read as though they are declining the study. (</w:t>
      </w:r>
      <w:r w:rsidRPr="00B73D33">
        <w:rPr>
          <w:rFonts w:cs="Arial"/>
          <w:i/>
        </w:rPr>
        <w:t>Ethical Guidelines for Intervention Studies</w:t>
      </w:r>
      <w:r w:rsidRPr="00B73D33">
        <w:rPr>
          <w:rFonts w:cs="Arial"/>
        </w:rPr>
        <w:t xml:space="preserve"> Appendix 1)</w:t>
      </w:r>
    </w:p>
    <w:p w14:paraId="3A2AD03A" w14:textId="0DA5130D" w:rsidR="00AC2FE5" w:rsidRPr="00B73D33" w:rsidRDefault="00AC2FE5" w:rsidP="00F2503C">
      <w:pPr>
        <w:pStyle w:val="ListParagraph"/>
        <w:numPr>
          <w:ilvl w:val="0"/>
          <w:numId w:val="22"/>
        </w:numPr>
        <w:spacing w:before="80" w:after="80"/>
        <w:rPr>
          <w:u w:val="single"/>
          <w:lang w:val="en-NZ"/>
        </w:rPr>
      </w:pPr>
      <w:r w:rsidRPr="00B73D33">
        <w:rPr>
          <w:rFonts w:cs="Arial"/>
        </w:rPr>
        <w:t>The Committee noted that Māori would be excluded from the study and noted that to do so would be in contravention of the Human Rights A</w:t>
      </w:r>
      <w:r w:rsidR="008B14B2">
        <w:rPr>
          <w:rFonts w:cs="Arial"/>
        </w:rPr>
        <w:t>ct 1993</w:t>
      </w:r>
      <w:r w:rsidRPr="00B73D33">
        <w:rPr>
          <w:rFonts w:cs="Arial"/>
        </w:rPr>
        <w:t xml:space="preserve"> and against the Treaty of Waitangi, and the recommendations of research best practice documents such as Te Mata Ira. The Committee requested that the researchers amend their study protocol to include Māori. </w:t>
      </w:r>
      <w:r w:rsidRPr="00B73D33">
        <w:rPr>
          <w:rFonts w:cs="Arial"/>
          <w:i/>
        </w:rPr>
        <w:t xml:space="preserve">(Ethical Guidelines for Observational Studies para 2.5 &amp; </w:t>
      </w:r>
      <w:r w:rsidRPr="00B73D33">
        <w:rPr>
          <w:rFonts w:cs="Arial"/>
          <w:i/>
          <w:lang w:val="en-US"/>
        </w:rPr>
        <w:t>Ethical Guidelines for Intervention Studies</w:t>
      </w:r>
      <w:r w:rsidRPr="00B73D33">
        <w:rPr>
          <w:rFonts w:cs="Arial"/>
          <w:lang w:val="en-US"/>
        </w:rPr>
        <w:t xml:space="preserve"> </w:t>
      </w:r>
      <w:r w:rsidRPr="00B73D33">
        <w:rPr>
          <w:rFonts w:cs="Arial"/>
          <w:i/>
          <w:lang w:val="en-US"/>
        </w:rPr>
        <w:t>para 5.41)</w:t>
      </w:r>
    </w:p>
    <w:p w14:paraId="1B9B4C1B" w14:textId="77777777" w:rsidR="00AC2FE5" w:rsidRPr="00B73D33" w:rsidRDefault="00AC2FE5" w:rsidP="00AC2FE5"/>
    <w:p w14:paraId="0C1C8769" w14:textId="77777777" w:rsidR="002F1C67" w:rsidRPr="00B73D33" w:rsidRDefault="002F1C67" w:rsidP="002F1C67">
      <w:pPr>
        <w:spacing w:before="80" w:after="80"/>
        <w:rPr>
          <w:rFonts w:cs="Arial"/>
          <w:szCs w:val="22"/>
        </w:rPr>
      </w:pPr>
      <w:r w:rsidRPr="00B73D33">
        <w:rPr>
          <w:rFonts w:cs="Arial"/>
          <w:szCs w:val="22"/>
        </w:rPr>
        <w:t xml:space="preserve">The Committee requested the following changes to the Participant Information Sheet and Consent Form: </w:t>
      </w:r>
    </w:p>
    <w:p w14:paraId="3D838290" w14:textId="77777777" w:rsidR="002F1C67" w:rsidRPr="00B73D33" w:rsidRDefault="002F1C67" w:rsidP="002F1C67">
      <w:pPr>
        <w:spacing w:before="80" w:after="80"/>
        <w:rPr>
          <w:rFonts w:cs="Arial"/>
          <w:szCs w:val="22"/>
        </w:rPr>
      </w:pPr>
    </w:p>
    <w:p w14:paraId="7934A9B9" w14:textId="086A9635" w:rsidR="002F1C67" w:rsidRPr="00B73D33" w:rsidRDefault="005B3603" w:rsidP="00F2503C">
      <w:pPr>
        <w:pStyle w:val="ListParagraph"/>
        <w:numPr>
          <w:ilvl w:val="0"/>
          <w:numId w:val="22"/>
        </w:numPr>
        <w:spacing w:before="80" w:after="80"/>
      </w:pPr>
      <w:r w:rsidRPr="00B73D33">
        <w:t>Please explain that the project will involve the grafting of skin onto mice.</w:t>
      </w:r>
    </w:p>
    <w:p w14:paraId="27FBF81F" w14:textId="362C6B9A" w:rsidR="005B3603" w:rsidRPr="00B73D33" w:rsidRDefault="005B3603" w:rsidP="00F2503C">
      <w:pPr>
        <w:pStyle w:val="ListParagraph"/>
        <w:numPr>
          <w:ilvl w:val="0"/>
          <w:numId w:val="22"/>
        </w:numPr>
        <w:spacing w:before="80" w:after="80"/>
      </w:pPr>
      <w:r w:rsidRPr="00B73D33">
        <w:t>Please make sure all assent documents refer to assent only, not consent.</w:t>
      </w:r>
    </w:p>
    <w:p w14:paraId="7C1113AA" w14:textId="28C110C3" w:rsidR="005B3603" w:rsidRPr="00B73D33" w:rsidRDefault="005B3603" w:rsidP="00F2503C">
      <w:pPr>
        <w:pStyle w:val="ListParagraph"/>
        <w:numPr>
          <w:ilvl w:val="0"/>
          <w:numId w:val="22"/>
        </w:numPr>
        <w:spacing w:before="80" w:after="80"/>
      </w:pPr>
      <w:r w:rsidRPr="00B73D33">
        <w:t>Please provide information sheets and assent forms aimed at ‘younger children’ and ‘older children’. This way the researchers can gauge a child’s competence and provide them with the appropriate document. Rather than going by age alone.</w:t>
      </w:r>
    </w:p>
    <w:p w14:paraId="3B6C47C4" w14:textId="537A4F97" w:rsidR="00611D75" w:rsidRPr="00B73D33" w:rsidRDefault="00611D75" w:rsidP="00F2503C">
      <w:pPr>
        <w:pStyle w:val="ListParagraph"/>
        <w:numPr>
          <w:ilvl w:val="0"/>
          <w:numId w:val="22"/>
        </w:numPr>
        <w:spacing w:before="80" w:after="80"/>
      </w:pPr>
      <w:r w:rsidRPr="00B73D33">
        <w:t xml:space="preserve">Please consistently explain the size of the skin biopsies in a lay friendly manner. </w:t>
      </w:r>
      <w:proofErr w:type="gramStart"/>
      <w:r w:rsidRPr="00B73D33">
        <w:t>i.e</w:t>
      </w:r>
      <w:proofErr w:type="gramEnd"/>
      <w:r w:rsidRPr="00B73D33">
        <w:t>. 1.6cm</w:t>
      </w:r>
      <w:r w:rsidRPr="00B73D33">
        <w:rPr>
          <w:vertAlign w:val="superscript"/>
        </w:rPr>
        <w:t xml:space="preserve">2 </w:t>
      </w:r>
      <w:r w:rsidRPr="00B73D33">
        <w:t xml:space="preserve">should just be referred to as 14mm in diameter. </w:t>
      </w:r>
    </w:p>
    <w:p w14:paraId="24310E47" w14:textId="77777777" w:rsidR="002F1C67" w:rsidRPr="00B73D33" w:rsidRDefault="002F1C67" w:rsidP="002F1C67">
      <w:pPr>
        <w:spacing w:before="80" w:after="80"/>
      </w:pPr>
    </w:p>
    <w:p w14:paraId="08FD7092" w14:textId="77777777" w:rsidR="002F1C67" w:rsidRPr="00B73D33" w:rsidRDefault="002F1C67" w:rsidP="002F1C67">
      <w:pPr>
        <w:rPr>
          <w:u w:val="single"/>
        </w:rPr>
      </w:pPr>
      <w:r w:rsidRPr="00B73D33">
        <w:rPr>
          <w:u w:val="single"/>
        </w:rPr>
        <w:t xml:space="preserve">Decision </w:t>
      </w:r>
    </w:p>
    <w:p w14:paraId="7DD43C0B" w14:textId="77777777" w:rsidR="002F1C67" w:rsidRPr="00B73D33" w:rsidRDefault="002F1C67" w:rsidP="002F1C67"/>
    <w:p w14:paraId="030959FD" w14:textId="464E5087" w:rsidR="002F1C67" w:rsidRPr="00B73D33" w:rsidRDefault="002F1C67" w:rsidP="002F1C67">
      <w:r w:rsidRPr="00B73D33">
        <w:t xml:space="preserve">This application was </w:t>
      </w:r>
      <w:r w:rsidRPr="00B73D33">
        <w:rPr>
          <w:i/>
        </w:rPr>
        <w:t>declined</w:t>
      </w:r>
      <w:r w:rsidRPr="00B73D33">
        <w:t xml:space="preserve"> by</w:t>
      </w:r>
      <w:r w:rsidR="00AC2FE5" w:rsidRPr="00B73D33">
        <w:t xml:space="preserve"> consensus</w:t>
      </w:r>
      <w:r w:rsidRPr="00B73D33">
        <w:t>, as the Committee did not consider that the study would meet the following ethical standards:</w:t>
      </w:r>
    </w:p>
    <w:p w14:paraId="18CE0306" w14:textId="77777777" w:rsidR="002F1C67" w:rsidRPr="00B73D33" w:rsidRDefault="002F1C67" w:rsidP="002F1C67"/>
    <w:p w14:paraId="6AC0A002" w14:textId="77777777" w:rsidR="00AC2FE5" w:rsidRPr="00B73D33" w:rsidRDefault="00AC2FE5" w:rsidP="00AC2FE5">
      <w:pPr>
        <w:pStyle w:val="ListParagraph"/>
        <w:numPr>
          <w:ilvl w:val="0"/>
          <w:numId w:val="5"/>
        </w:numPr>
        <w:rPr>
          <w:rFonts w:cs="Arial"/>
          <w:szCs w:val="22"/>
          <w:u w:val="single"/>
          <w:lang w:val="en-NZ"/>
        </w:rPr>
      </w:pPr>
      <w:r w:rsidRPr="00B73D33">
        <w:rPr>
          <w:rFonts w:cs="Arial"/>
          <w:szCs w:val="22"/>
          <w:lang w:val="en-NZ"/>
        </w:rPr>
        <w:t xml:space="preserve">The Study protocol needs significant amendment and there are issues to be addressed around the involvement of children and the scope of conditions being researched. </w:t>
      </w:r>
      <w:r w:rsidRPr="00B73D33">
        <w:rPr>
          <w:rFonts w:cs="Arial"/>
          <w:szCs w:val="22"/>
          <w:lang w:val="en-US"/>
        </w:rPr>
        <w:t>(</w:t>
      </w:r>
      <w:r w:rsidRPr="00B73D33">
        <w:rPr>
          <w:rFonts w:cs="Arial"/>
          <w:i/>
          <w:szCs w:val="22"/>
          <w:lang w:val="en-US"/>
        </w:rPr>
        <w:t>Ethical Guidelines for Intervention Studies</w:t>
      </w:r>
      <w:r w:rsidRPr="00B73D33">
        <w:rPr>
          <w:rFonts w:cs="Arial"/>
          <w:szCs w:val="22"/>
          <w:lang w:val="en-US"/>
        </w:rPr>
        <w:t xml:space="preserve"> </w:t>
      </w:r>
      <w:r w:rsidRPr="00B73D33">
        <w:rPr>
          <w:rFonts w:cs="Arial"/>
          <w:i/>
          <w:szCs w:val="22"/>
          <w:lang w:val="en-US"/>
        </w:rPr>
        <w:t xml:space="preserve">para 5.41 &amp; </w:t>
      </w:r>
      <w:r w:rsidRPr="00B73D33">
        <w:rPr>
          <w:rFonts w:cs="Arial"/>
          <w:i/>
          <w:szCs w:val="22"/>
          <w:lang w:val="en-NZ"/>
        </w:rPr>
        <w:t>Ethical Guidelines for Observational Studies para 6.10)</w:t>
      </w:r>
    </w:p>
    <w:p w14:paraId="3256B4EE" w14:textId="10A4FDF8" w:rsidR="002F1C67" w:rsidRPr="00B73D33" w:rsidRDefault="00AC2FE5" w:rsidP="00AC2FE5">
      <w:pPr>
        <w:pStyle w:val="ListParagraph"/>
        <w:numPr>
          <w:ilvl w:val="0"/>
          <w:numId w:val="5"/>
        </w:numPr>
        <w:rPr>
          <w:rFonts w:cs="Arial"/>
          <w:szCs w:val="22"/>
          <w:lang w:val="en-NZ"/>
        </w:rPr>
      </w:pPr>
      <w:r w:rsidRPr="00B73D33">
        <w:rPr>
          <w:rFonts w:cs="Arial"/>
          <w:szCs w:val="22"/>
          <w:lang w:val="en-NZ"/>
        </w:rPr>
        <w:t>Please amend the information sheet and consent forms, taking into account the suggestions made by the committee</w:t>
      </w:r>
      <w:r w:rsidRPr="00B73D33">
        <w:rPr>
          <w:rFonts w:cs="Arial"/>
          <w:i/>
          <w:szCs w:val="22"/>
          <w:lang w:val="en-NZ"/>
        </w:rPr>
        <w:t xml:space="preserve"> (Ethical Guidelines for Observational Studies para 6.10)</w:t>
      </w:r>
    </w:p>
    <w:p w14:paraId="35DE89A0" w14:textId="10D8937F" w:rsidR="00AC2FE5" w:rsidRPr="00B73D33" w:rsidRDefault="00AC2FE5" w:rsidP="00AC2FE5">
      <w:pPr>
        <w:pStyle w:val="ListParagraph"/>
        <w:numPr>
          <w:ilvl w:val="0"/>
          <w:numId w:val="5"/>
        </w:numPr>
        <w:rPr>
          <w:rFonts w:cs="Arial"/>
          <w:szCs w:val="22"/>
          <w:lang w:val="en-NZ"/>
        </w:rPr>
      </w:pPr>
      <w:r w:rsidRPr="00B73D33">
        <w:rPr>
          <w:rFonts w:cs="Arial"/>
          <w:szCs w:val="22"/>
          <w:lang w:val="en-NZ"/>
        </w:rPr>
        <w:t>The Committee w</w:t>
      </w:r>
      <w:r w:rsidR="001B542A">
        <w:rPr>
          <w:rFonts w:cs="Arial"/>
          <w:szCs w:val="22"/>
          <w:lang w:val="en-NZ"/>
        </w:rPr>
        <w:t>as</w:t>
      </w:r>
      <w:r w:rsidRPr="00B73D33">
        <w:rPr>
          <w:rFonts w:cs="Arial"/>
          <w:szCs w:val="22"/>
          <w:lang w:val="en-NZ"/>
        </w:rPr>
        <w:t xml:space="preserve"> not satisfied with the scientific validity of the study. (</w:t>
      </w:r>
      <w:r w:rsidRPr="00B73D33">
        <w:rPr>
          <w:rFonts w:cs="Arial"/>
          <w:i/>
          <w:szCs w:val="22"/>
          <w:lang w:val="en-NZ"/>
        </w:rPr>
        <w:t>Ethical Guidelines for Intervention Studies</w:t>
      </w:r>
      <w:r w:rsidRPr="00B73D33">
        <w:rPr>
          <w:rFonts w:cs="Arial"/>
          <w:szCs w:val="22"/>
          <w:lang w:val="en-NZ"/>
        </w:rPr>
        <w:t xml:space="preserve"> Appendix 1)</w:t>
      </w:r>
    </w:p>
    <w:p w14:paraId="27304F59" w14:textId="0360C26E" w:rsidR="00AC2FE5" w:rsidRPr="00B73D33" w:rsidRDefault="00AC2FE5" w:rsidP="00AC2FE5">
      <w:pPr>
        <w:pStyle w:val="ListParagraph"/>
        <w:numPr>
          <w:ilvl w:val="0"/>
          <w:numId w:val="5"/>
        </w:numPr>
        <w:spacing w:before="80" w:after="80"/>
        <w:rPr>
          <w:u w:val="single"/>
          <w:lang w:val="en-NZ"/>
        </w:rPr>
      </w:pPr>
      <w:r w:rsidRPr="00B73D33">
        <w:rPr>
          <w:rFonts w:cs="Arial"/>
          <w:szCs w:val="22"/>
          <w:lang w:val="en-NZ"/>
        </w:rPr>
        <w:t>The Committee had strong concerns about the exclusion of Māori and asked that this exclusion criterion be removed.</w:t>
      </w:r>
      <w:r w:rsidRPr="00B73D33">
        <w:rPr>
          <w:rFonts w:cs="Arial"/>
          <w:i/>
        </w:rPr>
        <w:t xml:space="preserve"> (Ethical Guidelines for Observational Studies para 2.5 &amp; </w:t>
      </w:r>
      <w:r w:rsidRPr="00B73D33">
        <w:rPr>
          <w:rFonts w:cs="Arial"/>
          <w:i/>
          <w:lang w:val="en-US"/>
        </w:rPr>
        <w:t>Ethical Guidelines for Intervention Studies</w:t>
      </w:r>
      <w:r w:rsidRPr="00B73D33">
        <w:rPr>
          <w:rFonts w:cs="Arial"/>
          <w:lang w:val="en-US"/>
        </w:rPr>
        <w:t xml:space="preserve"> </w:t>
      </w:r>
      <w:r w:rsidRPr="00B73D33">
        <w:rPr>
          <w:rFonts w:cs="Arial"/>
          <w:i/>
          <w:lang w:val="en-US"/>
        </w:rPr>
        <w:t>para 5.41)</w:t>
      </w:r>
    </w:p>
    <w:p w14:paraId="4367DE56" w14:textId="77777777" w:rsidR="002F1C67" w:rsidRPr="00B73D33" w:rsidRDefault="002F1C67" w:rsidP="002F1C67">
      <w:pPr>
        <w:spacing w:before="80" w:after="80"/>
      </w:pPr>
    </w:p>
    <w:p w14:paraId="49363886" w14:textId="784CC2A6" w:rsidR="00E24E77" w:rsidRPr="00B73D33" w:rsidRDefault="00E24E77" w:rsidP="009C7805">
      <w:pPr>
        <w:numPr>
          <w:ilvl w:val="0"/>
          <w:numId w:val="1"/>
        </w:numPr>
        <w:rPr>
          <w:rFonts w:cs="Arial"/>
          <w:szCs w:val="22"/>
          <w:lang w:val="en-NZ"/>
        </w:rPr>
      </w:pPr>
    </w:p>
    <w:p w14:paraId="402347A5"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3F9A1CEB" w14:textId="77777777">
        <w:trPr>
          <w:trHeight w:val="280"/>
        </w:trPr>
        <w:tc>
          <w:tcPr>
            <w:tcW w:w="966" w:type="dxa"/>
            <w:tcBorders>
              <w:top w:val="nil"/>
              <w:left w:val="nil"/>
              <w:bottom w:val="nil"/>
              <w:right w:val="nil"/>
            </w:tcBorders>
          </w:tcPr>
          <w:p w14:paraId="24804C0D" w14:textId="79A79D45" w:rsidR="008018F9" w:rsidRPr="00B73D33" w:rsidRDefault="008018F9" w:rsidP="00F2503C">
            <w:pPr>
              <w:autoSpaceDE w:val="0"/>
              <w:autoSpaceDN w:val="0"/>
              <w:adjustRightInd w:val="0"/>
            </w:pPr>
            <w:r w:rsidRPr="00B73D33">
              <w:lastRenderedPageBreak/>
              <w:t xml:space="preserve"> </w:t>
            </w:r>
            <w:r w:rsidR="00F2503C" w:rsidRPr="00B73D33">
              <w:rPr>
                <w:b/>
              </w:rPr>
              <w:t>5</w:t>
            </w:r>
            <w:r w:rsidRPr="00B73D33">
              <w:rPr>
                <w:b/>
              </w:rPr>
              <w:t xml:space="preserve"> </w:t>
            </w:r>
            <w:r w:rsidRPr="00B73D33">
              <w:t xml:space="preserve"> </w:t>
            </w:r>
          </w:p>
        </w:tc>
        <w:tc>
          <w:tcPr>
            <w:tcW w:w="2575" w:type="dxa"/>
            <w:tcBorders>
              <w:top w:val="nil"/>
              <w:left w:val="nil"/>
              <w:bottom w:val="nil"/>
              <w:right w:val="nil"/>
            </w:tcBorders>
          </w:tcPr>
          <w:p w14:paraId="68F250A8"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330D373E" w14:textId="77777777" w:rsidR="008018F9" w:rsidRPr="00B73D33" w:rsidRDefault="008018F9">
            <w:pPr>
              <w:autoSpaceDE w:val="0"/>
              <w:autoSpaceDN w:val="0"/>
              <w:adjustRightInd w:val="0"/>
            </w:pPr>
            <w:r w:rsidRPr="00B73D33">
              <w:rPr>
                <w:b/>
              </w:rPr>
              <w:t>18/STH/233</w:t>
            </w:r>
            <w:r w:rsidRPr="00B73D33">
              <w:t xml:space="preserve"> </w:t>
            </w:r>
          </w:p>
        </w:tc>
        <w:tc>
          <w:tcPr>
            <w:tcW w:w="360" w:type="dxa"/>
          </w:tcPr>
          <w:p w14:paraId="1D0D02D1" w14:textId="77777777" w:rsidR="008018F9" w:rsidRPr="00B73D33" w:rsidRDefault="008018F9">
            <w:r w:rsidRPr="00B73D33">
              <w:t xml:space="preserve"> </w:t>
            </w:r>
          </w:p>
        </w:tc>
      </w:tr>
      <w:tr w:rsidR="008018F9" w:rsidRPr="00B73D33" w14:paraId="16542E14" w14:textId="77777777">
        <w:trPr>
          <w:trHeight w:val="280"/>
        </w:trPr>
        <w:tc>
          <w:tcPr>
            <w:tcW w:w="966" w:type="dxa"/>
            <w:tcBorders>
              <w:top w:val="nil"/>
              <w:left w:val="nil"/>
              <w:bottom w:val="nil"/>
              <w:right w:val="nil"/>
            </w:tcBorders>
          </w:tcPr>
          <w:p w14:paraId="1731D5BC"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6DE13D8C"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75032329" w14:textId="77777777" w:rsidR="008018F9" w:rsidRPr="00B73D33" w:rsidRDefault="008018F9">
            <w:pPr>
              <w:autoSpaceDE w:val="0"/>
              <w:autoSpaceDN w:val="0"/>
              <w:adjustRightInd w:val="0"/>
            </w:pPr>
            <w:r w:rsidRPr="00B73D33">
              <w:t xml:space="preserve">Comparison of two brincidofovir formulations, in healthy adults. </w:t>
            </w:r>
          </w:p>
        </w:tc>
        <w:tc>
          <w:tcPr>
            <w:tcW w:w="360" w:type="dxa"/>
          </w:tcPr>
          <w:p w14:paraId="1468CD1D" w14:textId="77777777" w:rsidR="008018F9" w:rsidRPr="00B73D33" w:rsidRDefault="008018F9">
            <w:r w:rsidRPr="00B73D33">
              <w:t xml:space="preserve"> </w:t>
            </w:r>
          </w:p>
        </w:tc>
      </w:tr>
      <w:tr w:rsidR="008018F9" w:rsidRPr="00B73D33" w14:paraId="36786C6A" w14:textId="77777777">
        <w:trPr>
          <w:trHeight w:val="280"/>
        </w:trPr>
        <w:tc>
          <w:tcPr>
            <w:tcW w:w="966" w:type="dxa"/>
            <w:tcBorders>
              <w:top w:val="nil"/>
              <w:left w:val="nil"/>
              <w:bottom w:val="nil"/>
              <w:right w:val="nil"/>
            </w:tcBorders>
          </w:tcPr>
          <w:p w14:paraId="139196B2"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534EF73D"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176FD16E" w14:textId="77777777" w:rsidR="008018F9" w:rsidRPr="00B73D33" w:rsidRDefault="008018F9">
            <w:pPr>
              <w:autoSpaceDE w:val="0"/>
              <w:autoSpaceDN w:val="0"/>
              <w:adjustRightInd w:val="0"/>
            </w:pPr>
            <w:r w:rsidRPr="00B73D33">
              <w:t xml:space="preserve">Dr Chris Wynne </w:t>
            </w:r>
          </w:p>
        </w:tc>
        <w:tc>
          <w:tcPr>
            <w:tcW w:w="360" w:type="dxa"/>
          </w:tcPr>
          <w:p w14:paraId="37C21C83" w14:textId="77777777" w:rsidR="008018F9" w:rsidRPr="00B73D33" w:rsidRDefault="008018F9">
            <w:r w:rsidRPr="00B73D33">
              <w:t xml:space="preserve"> </w:t>
            </w:r>
          </w:p>
        </w:tc>
      </w:tr>
      <w:tr w:rsidR="008018F9" w:rsidRPr="00B73D33" w14:paraId="44E3EC5C" w14:textId="77777777">
        <w:trPr>
          <w:trHeight w:val="280"/>
        </w:trPr>
        <w:tc>
          <w:tcPr>
            <w:tcW w:w="966" w:type="dxa"/>
            <w:tcBorders>
              <w:top w:val="nil"/>
              <w:left w:val="nil"/>
              <w:bottom w:val="nil"/>
              <w:right w:val="nil"/>
            </w:tcBorders>
          </w:tcPr>
          <w:p w14:paraId="2CCCA63B"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4211FAB4"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46CB99FE" w14:textId="77777777" w:rsidR="008018F9" w:rsidRPr="00B73D33" w:rsidRDefault="008018F9">
            <w:pPr>
              <w:autoSpaceDE w:val="0"/>
              <w:autoSpaceDN w:val="0"/>
              <w:adjustRightInd w:val="0"/>
            </w:pPr>
            <w:r w:rsidRPr="00B73D33">
              <w:t xml:space="preserve">Chimerix, Inc. </w:t>
            </w:r>
          </w:p>
        </w:tc>
        <w:tc>
          <w:tcPr>
            <w:tcW w:w="360" w:type="dxa"/>
          </w:tcPr>
          <w:p w14:paraId="0BDF6D82" w14:textId="77777777" w:rsidR="008018F9" w:rsidRPr="00B73D33" w:rsidRDefault="008018F9">
            <w:r w:rsidRPr="00B73D33">
              <w:t xml:space="preserve"> </w:t>
            </w:r>
          </w:p>
        </w:tc>
      </w:tr>
      <w:tr w:rsidR="008018F9" w:rsidRPr="00B73D33" w14:paraId="76EF54B1" w14:textId="77777777">
        <w:trPr>
          <w:trHeight w:val="280"/>
        </w:trPr>
        <w:tc>
          <w:tcPr>
            <w:tcW w:w="966" w:type="dxa"/>
            <w:tcBorders>
              <w:top w:val="nil"/>
              <w:left w:val="nil"/>
              <w:bottom w:val="nil"/>
              <w:right w:val="nil"/>
            </w:tcBorders>
          </w:tcPr>
          <w:p w14:paraId="1578CB9A"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56278F56"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46B2BF84" w14:textId="77777777" w:rsidR="008018F9" w:rsidRPr="00B73D33" w:rsidRDefault="008018F9">
            <w:pPr>
              <w:autoSpaceDE w:val="0"/>
              <w:autoSpaceDN w:val="0"/>
              <w:adjustRightInd w:val="0"/>
            </w:pPr>
            <w:r w:rsidRPr="00B73D33">
              <w:t xml:space="preserve">29 November 2018 </w:t>
            </w:r>
          </w:p>
        </w:tc>
        <w:tc>
          <w:tcPr>
            <w:tcW w:w="360" w:type="dxa"/>
          </w:tcPr>
          <w:p w14:paraId="526A0CA9" w14:textId="77777777" w:rsidR="008018F9" w:rsidRPr="00B73D33" w:rsidRDefault="008018F9">
            <w:r w:rsidRPr="00B73D33">
              <w:t xml:space="preserve"> </w:t>
            </w:r>
          </w:p>
        </w:tc>
      </w:tr>
    </w:tbl>
    <w:p w14:paraId="497483D7" w14:textId="77777777" w:rsidR="008018F9" w:rsidRPr="00B73D33" w:rsidRDefault="008018F9">
      <w:pPr>
        <w:autoSpaceDE w:val="0"/>
        <w:autoSpaceDN w:val="0"/>
        <w:adjustRightInd w:val="0"/>
      </w:pPr>
      <w:r w:rsidRPr="00B73D33">
        <w:t xml:space="preserve"> </w:t>
      </w:r>
    </w:p>
    <w:p w14:paraId="09E83941" w14:textId="77777777" w:rsidR="00F2503C" w:rsidRPr="00B73D33" w:rsidRDefault="00F2503C" w:rsidP="00F2503C">
      <w:pPr>
        <w:autoSpaceDE w:val="0"/>
        <w:autoSpaceDN w:val="0"/>
        <w:adjustRightInd w:val="0"/>
        <w:rPr>
          <w:sz w:val="20"/>
          <w:lang w:val="en-NZ"/>
        </w:rPr>
      </w:pPr>
      <w:r w:rsidRPr="00B73D33">
        <w:rPr>
          <w:rFonts w:cs="Arial"/>
          <w:szCs w:val="22"/>
          <w:lang w:val="en-NZ"/>
        </w:rPr>
        <w:t>Dr Chris Wynne</w:t>
      </w:r>
      <w:r w:rsidRPr="00B73D33">
        <w:rPr>
          <w:lang w:val="en-NZ"/>
        </w:rPr>
        <w:t xml:space="preserve"> was present </w:t>
      </w:r>
      <w:r w:rsidRPr="00B73D33">
        <w:rPr>
          <w:rFonts w:cs="Arial"/>
          <w:szCs w:val="22"/>
          <w:lang w:val="en-NZ"/>
        </w:rPr>
        <w:t>in person</w:t>
      </w:r>
      <w:r w:rsidRPr="00B73D33">
        <w:rPr>
          <w:lang w:val="en-NZ"/>
        </w:rPr>
        <w:t xml:space="preserve"> for discussion of this application.</w:t>
      </w:r>
    </w:p>
    <w:p w14:paraId="2CE92617" w14:textId="77777777" w:rsidR="00F2503C" w:rsidRPr="00B73D33" w:rsidRDefault="00F2503C" w:rsidP="00F2503C">
      <w:pPr>
        <w:rPr>
          <w:u w:val="single"/>
          <w:lang w:val="en-NZ"/>
        </w:rPr>
      </w:pPr>
    </w:p>
    <w:p w14:paraId="07671208" w14:textId="77777777" w:rsidR="00F2503C" w:rsidRPr="00B73D33" w:rsidRDefault="00F2503C" w:rsidP="00F2503C">
      <w:pPr>
        <w:rPr>
          <w:u w:val="single"/>
          <w:lang w:val="en-NZ"/>
        </w:rPr>
      </w:pPr>
      <w:r w:rsidRPr="00B73D33">
        <w:rPr>
          <w:u w:val="single"/>
          <w:lang w:val="en-NZ"/>
        </w:rPr>
        <w:t>Potential conflicts of interest</w:t>
      </w:r>
    </w:p>
    <w:p w14:paraId="182B6FEF" w14:textId="77777777" w:rsidR="00F2503C" w:rsidRPr="00B73D33" w:rsidRDefault="00F2503C" w:rsidP="00F2503C">
      <w:pPr>
        <w:rPr>
          <w:b/>
          <w:lang w:val="en-NZ"/>
        </w:rPr>
      </w:pPr>
    </w:p>
    <w:p w14:paraId="5571F20C" w14:textId="77777777" w:rsidR="00F2503C" w:rsidRPr="00B73D33" w:rsidRDefault="00F2503C" w:rsidP="00F2503C">
      <w:pPr>
        <w:rPr>
          <w:lang w:val="en-NZ"/>
        </w:rPr>
      </w:pPr>
      <w:r w:rsidRPr="00B73D33">
        <w:rPr>
          <w:lang w:val="en-NZ"/>
        </w:rPr>
        <w:t>The Chair asked members to declare any potential conflicts of interest related to this application.</w:t>
      </w:r>
    </w:p>
    <w:p w14:paraId="0F5FA87A" w14:textId="77777777" w:rsidR="00F2503C" w:rsidRPr="00B73D33" w:rsidRDefault="00F2503C" w:rsidP="00F2503C">
      <w:pPr>
        <w:rPr>
          <w:lang w:val="en-NZ"/>
        </w:rPr>
      </w:pPr>
    </w:p>
    <w:p w14:paraId="63CF1C4C" w14:textId="77777777" w:rsidR="00F2503C" w:rsidRPr="00B73D33" w:rsidRDefault="00F2503C" w:rsidP="00F2503C">
      <w:pPr>
        <w:rPr>
          <w:lang w:val="en-NZ"/>
        </w:rPr>
      </w:pPr>
      <w:r w:rsidRPr="00B73D33">
        <w:rPr>
          <w:lang w:val="en-NZ"/>
        </w:rPr>
        <w:t>No potential conflicts of interest related to this application were declared by any member.</w:t>
      </w:r>
    </w:p>
    <w:p w14:paraId="1B7D707F" w14:textId="77777777" w:rsidR="00F2503C" w:rsidRPr="00B73D33" w:rsidRDefault="00F2503C" w:rsidP="00F2503C">
      <w:pPr>
        <w:rPr>
          <w:lang w:val="en-NZ"/>
        </w:rPr>
      </w:pPr>
    </w:p>
    <w:p w14:paraId="3651664B" w14:textId="77777777" w:rsidR="00F2503C" w:rsidRPr="00B73D33" w:rsidRDefault="00F2503C" w:rsidP="00F2503C">
      <w:pPr>
        <w:rPr>
          <w:u w:val="single"/>
          <w:lang w:val="en-NZ"/>
        </w:rPr>
      </w:pPr>
      <w:r w:rsidRPr="00B73D33">
        <w:rPr>
          <w:u w:val="single"/>
          <w:lang w:val="en-NZ"/>
        </w:rPr>
        <w:t>Summary of Study</w:t>
      </w:r>
    </w:p>
    <w:p w14:paraId="6BCE20E3" w14:textId="77777777" w:rsidR="00F2503C" w:rsidRPr="00B73D33" w:rsidRDefault="00F2503C" w:rsidP="00F2503C">
      <w:pPr>
        <w:rPr>
          <w:u w:val="single"/>
          <w:lang w:val="en-NZ"/>
        </w:rPr>
      </w:pPr>
    </w:p>
    <w:p w14:paraId="5DD095E8" w14:textId="77777777" w:rsidR="00F2503C" w:rsidRPr="00B73D33" w:rsidRDefault="00F2503C" w:rsidP="00F2503C">
      <w:pPr>
        <w:pStyle w:val="ListParagraph"/>
        <w:numPr>
          <w:ilvl w:val="0"/>
          <w:numId w:val="23"/>
        </w:numPr>
        <w:rPr>
          <w:u w:val="single"/>
          <w:lang w:val="en-NZ"/>
        </w:rPr>
      </w:pPr>
      <w:r w:rsidRPr="00B73D33">
        <w:rPr>
          <w:lang w:val="en-NZ"/>
        </w:rPr>
        <w:t xml:space="preserve">This is a phase 1 study to test the bioavailability of brincidofovir, used to treat viruses such as cytomegalovirus and adenovirus, in healthy Japanese and non-Japanese participants. Specifically, it will compare brincidofovir in both its oral and IV formulations. </w:t>
      </w:r>
    </w:p>
    <w:p w14:paraId="2613BF6C" w14:textId="77777777" w:rsidR="00F2503C" w:rsidRPr="00B73D33" w:rsidRDefault="00F2503C" w:rsidP="00F2503C">
      <w:pPr>
        <w:spacing w:before="80" w:after="80"/>
        <w:rPr>
          <w:u w:val="single"/>
          <w:lang w:val="en-NZ"/>
        </w:rPr>
      </w:pPr>
    </w:p>
    <w:p w14:paraId="5EA3596A" w14:textId="77777777" w:rsidR="00F2503C" w:rsidRPr="00B73D33" w:rsidRDefault="00F2503C" w:rsidP="00F2503C">
      <w:pPr>
        <w:rPr>
          <w:u w:val="single"/>
          <w:lang w:val="en-NZ"/>
        </w:rPr>
      </w:pPr>
      <w:r w:rsidRPr="00B73D33">
        <w:rPr>
          <w:u w:val="single"/>
          <w:lang w:val="en-NZ"/>
        </w:rPr>
        <w:t>Summary of outstanding ethical issues</w:t>
      </w:r>
    </w:p>
    <w:p w14:paraId="3BAA26C7" w14:textId="77777777" w:rsidR="00F2503C" w:rsidRPr="00B73D33" w:rsidRDefault="00F2503C" w:rsidP="00F2503C">
      <w:pPr>
        <w:rPr>
          <w:u w:val="single"/>
          <w:lang w:val="en-NZ"/>
        </w:rPr>
      </w:pPr>
    </w:p>
    <w:p w14:paraId="099E7005" w14:textId="77777777" w:rsidR="00F2503C" w:rsidRPr="00B73D33" w:rsidRDefault="00F2503C" w:rsidP="00F2503C">
      <w:pPr>
        <w:rPr>
          <w:lang w:val="en-NZ"/>
        </w:rPr>
      </w:pPr>
      <w:r w:rsidRPr="00B73D33">
        <w:rPr>
          <w:lang w:val="en-NZ"/>
        </w:rPr>
        <w:t>The main ethical issues considered by the Committee and which require addressing by the Researcher are as follows.</w:t>
      </w:r>
    </w:p>
    <w:p w14:paraId="1E3C2D7C" w14:textId="77777777" w:rsidR="00F2503C" w:rsidRPr="00B73D33" w:rsidRDefault="00F2503C" w:rsidP="00F2503C">
      <w:pPr>
        <w:spacing w:before="80" w:after="80"/>
        <w:rPr>
          <w:rFonts w:cs="Arial"/>
          <w:szCs w:val="22"/>
          <w:lang w:val="en-NZ"/>
        </w:rPr>
      </w:pPr>
      <w:r w:rsidRPr="00B73D33">
        <w:rPr>
          <w:rFonts w:cs="Arial"/>
          <w:szCs w:val="22"/>
          <w:lang w:val="en-NZ"/>
        </w:rPr>
        <w:t xml:space="preserve">The Committee requested the following changes to the Participant Information Sheet and Consent Form: </w:t>
      </w:r>
    </w:p>
    <w:p w14:paraId="05A9B455" w14:textId="77777777" w:rsidR="00F2503C" w:rsidRPr="00B73D33" w:rsidRDefault="00F2503C" w:rsidP="00F2503C">
      <w:pPr>
        <w:spacing w:before="80" w:after="80"/>
        <w:rPr>
          <w:rFonts w:cs="Arial"/>
          <w:szCs w:val="22"/>
          <w:lang w:val="en-NZ"/>
        </w:rPr>
      </w:pPr>
    </w:p>
    <w:p w14:paraId="5A77E2E4" w14:textId="77777777" w:rsidR="00F2503C" w:rsidRPr="00B73D33" w:rsidRDefault="00F2503C" w:rsidP="00F2503C">
      <w:pPr>
        <w:pStyle w:val="ListParagraph"/>
        <w:numPr>
          <w:ilvl w:val="0"/>
          <w:numId w:val="23"/>
        </w:numPr>
        <w:spacing w:before="80" w:after="80"/>
      </w:pPr>
      <w:r w:rsidRPr="00B73D33">
        <w:t>Please fix pages 2 and 9, which currently tell participants to use two forms of hormonal contraception and cause confusion as to whether having had a vasectomy is a prerequisite for participation.</w:t>
      </w:r>
    </w:p>
    <w:p w14:paraId="44481FA4" w14:textId="77777777" w:rsidR="00F2503C" w:rsidRPr="00B73D33" w:rsidRDefault="00F2503C" w:rsidP="00F2503C">
      <w:pPr>
        <w:pStyle w:val="ListParagraph"/>
        <w:numPr>
          <w:ilvl w:val="0"/>
          <w:numId w:val="23"/>
        </w:numPr>
        <w:spacing w:before="80" w:after="80"/>
      </w:pPr>
      <w:r w:rsidRPr="00B73D33">
        <w:t>Please add that compensation will be considered for participants making extra clinic visits.</w:t>
      </w:r>
    </w:p>
    <w:p w14:paraId="1DF2B61D" w14:textId="77777777" w:rsidR="00F2503C" w:rsidRPr="00B73D33" w:rsidRDefault="00F2503C" w:rsidP="00F2503C">
      <w:pPr>
        <w:pStyle w:val="ListParagraph"/>
        <w:numPr>
          <w:ilvl w:val="0"/>
          <w:numId w:val="23"/>
        </w:numPr>
        <w:spacing w:before="80" w:after="80"/>
      </w:pPr>
      <w:r w:rsidRPr="00B73D33">
        <w:t>Please change the title on page 1 so that it is suitable for lay-people.</w:t>
      </w:r>
    </w:p>
    <w:p w14:paraId="034140B8" w14:textId="77777777" w:rsidR="00F2503C" w:rsidRPr="00B73D33" w:rsidRDefault="00F2503C" w:rsidP="00F2503C">
      <w:pPr>
        <w:pStyle w:val="ListParagraph"/>
        <w:numPr>
          <w:ilvl w:val="0"/>
          <w:numId w:val="23"/>
        </w:numPr>
        <w:spacing w:before="80" w:after="80"/>
      </w:pPr>
      <w:r w:rsidRPr="00B73D33">
        <w:t>Please change the label on page 1 from consent form to information sheet.</w:t>
      </w:r>
    </w:p>
    <w:p w14:paraId="795C7F93" w14:textId="77777777" w:rsidR="00F2503C" w:rsidRPr="00B73D33" w:rsidRDefault="00F2503C" w:rsidP="00F2503C">
      <w:pPr>
        <w:spacing w:before="80" w:after="80"/>
      </w:pPr>
    </w:p>
    <w:p w14:paraId="6C97151A" w14:textId="77777777" w:rsidR="00F2503C" w:rsidRPr="00B73D33" w:rsidRDefault="00F2503C" w:rsidP="00F2503C">
      <w:pPr>
        <w:rPr>
          <w:u w:val="single"/>
          <w:lang w:val="en-NZ"/>
        </w:rPr>
      </w:pPr>
      <w:r w:rsidRPr="00B73D33">
        <w:rPr>
          <w:u w:val="single"/>
          <w:lang w:val="en-NZ"/>
        </w:rPr>
        <w:t xml:space="preserve">Decision </w:t>
      </w:r>
    </w:p>
    <w:p w14:paraId="7B116A2C" w14:textId="77777777" w:rsidR="00F2503C" w:rsidRPr="00B73D33" w:rsidRDefault="00F2503C" w:rsidP="00F2503C">
      <w:pPr>
        <w:rPr>
          <w:lang w:val="en-NZ"/>
        </w:rPr>
      </w:pPr>
    </w:p>
    <w:p w14:paraId="66231131" w14:textId="3C3F9FD3" w:rsidR="00F2503C" w:rsidRPr="00B73D33" w:rsidRDefault="00F2503C" w:rsidP="00F2503C">
      <w:pPr>
        <w:rPr>
          <w:rFonts w:cs="Arial"/>
          <w:szCs w:val="22"/>
          <w:lang w:val="en-NZ"/>
        </w:rPr>
      </w:pPr>
      <w:r w:rsidRPr="00B73D33">
        <w:rPr>
          <w:lang w:val="en-NZ"/>
        </w:rPr>
        <w:t xml:space="preserve">This application was </w:t>
      </w:r>
      <w:r w:rsidRPr="00B73D33">
        <w:rPr>
          <w:i/>
          <w:lang w:val="en-NZ"/>
        </w:rPr>
        <w:t>approved</w:t>
      </w:r>
      <w:r w:rsidRPr="00B73D33">
        <w:rPr>
          <w:lang w:val="en-NZ"/>
        </w:rPr>
        <w:t xml:space="preserve"> by </w:t>
      </w:r>
      <w:r w:rsidRPr="00B73D33">
        <w:rPr>
          <w:rFonts w:cs="Arial"/>
          <w:szCs w:val="22"/>
          <w:lang w:val="en-NZ"/>
        </w:rPr>
        <w:t>consensus, subject to the following non-standard conditions:</w:t>
      </w:r>
    </w:p>
    <w:p w14:paraId="4667EE0A" w14:textId="77777777" w:rsidR="00F2503C" w:rsidRPr="00B73D33" w:rsidRDefault="00F2503C" w:rsidP="00F2503C">
      <w:pPr>
        <w:rPr>
          <w:rFonts w:cs="Arial"/>
          <w:szCs w:val="22"/>
          <w:lang w:val="en-NZ"/>
        </w:rPr>
      </w:pPr>
    </w:p>
    <w:p w14:paraId="23A1D4BA" w14:textId="37FB725A" w:rsidR="00F2503C" w:rsidRPr="00B73D33" w:rsidRDefault="00F2503C" w:rsidP="00F2503C">
      <w:pPr>
        <w:pStyle w:val="ListParagraph"/>
        <w:numPr>
          <w:ilvl w:val="0"/>
          <w:numId w:val="24"/>
        </w:numPr>
        <w:rPr>
          <w:lang w:val="en-NZ"/>
        </w:rPr>
      </w:pPr>
      <w:r w:rsidRPr="00B73D33">
        <w:rPr>
          <w:rFonts w:cs="Arial"/>
          <w:lang w:val="en-US"/>
        </w:rPr>
        <w:t>Please amend the information sheet and consent form, taking into account the suggestions made by the Committee (</w:t>
      </w:r>
      <w:r w:rsidRPr="00B73D33">
        <w:rPr>
          <w:rFonts w:cs="Arial"/>
          <w:i/>
          <w:lang w:val="en-US"/>
        </w:rPr>
        <w:t>Ethical Guidelines for Intervention Studies</w:t>
      </w:r>
      <w:r w:rsidRPr="00B73D33">
        <w:rPr>
          <w:rFonts w:cs="Arial"/>
          <w:lang w:val="en-US"/>
        </w:rPr>
        <w:t xml:space="preserve"> </w:t>
      </w:r>
      <w:r w:rsidRPr="00B73D33">
        <w:rPr>
          <w:rFonts w:cs="Arial"/>
          <w:i/>
          <w:lang w:val="en-US"/>
        </w:rPr>
        <w:t>para 6.22</w:t>
      </w:r>
      <w:r w:rsidRPr="00B73D33">
        <w:rPr>
          <w:rFonts w:cs="Arial"/>
          <w:lang w:val="en-US"/>
        </w:rPr>
        <w:t>).</w:t>
      </w:r>
    </w:p>
    <w:p w14:paraId="1E8F4B3A"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5691113F" w14:textId="77777777">
        <w:trPr>
          <w:trHeight w:val="280"/>
        </w:trPr>
        <w:tc>
          <w:tcPr>
            <w:tcW w:w="966" w:type="dxa"/>
            <w:tcBorders>
              <w:top w:val="nil"/>
              <w:left w:val="nil"/>
              <w:bottom w:val="nil"/>
              <w:right w:val="nil"/>
            </w:tcBorders>
          </w:tcPr>
          <w:p w14:paraId="7A45BE38" w14:textId="7E95F939" w:rsidR="008018F9" w:rsidRPr="00B73D33" w:rsidRDefault="008018F9" w:rsidP="007D653D">
            <w:pPr>
              <w:autoSpaceDE w:val="0"/>
              <w:autoSpaceDN w:val="0"/>
              <w:adjustRightInd w:val="0"/>
            </w:pPr>
            <w:r w:rsidRPr="00B73D33">
              <w:lastRenderedPageBreak/>
              <w:t xml:space="preserve"> </w:t>
            </w:r>
            <w:r w:rsidR="007D653D" w:rsidRPr="00B73D33">
              <w:rPr>
                <w:b/>
              </w:rPr>
              <w:t>6</w:t>
            </w:r>
            <w:r w:rsidRPr="00B73D33">
              <w:rPr>
                <w:b/>
              </w:rPr>
              <w:t xml:space="preserve"> </w:t>
            </w:r>
            <w:r w:rsidRPr="00B73D33">
              <w:t xml:space="preserve"> </w:t>
            </w:r>
          </w:p>
        </w:tc>
        <w:tc>
          <w:tcPr>
            <w:tcW w:w="2575" w:type="dxa"/>
            <w:tcBorders>
              <w:top w:val="nil"/>
              <w:left w:val="nil"/>
              <w:bottom w:val="nil"/>
              <w:right w:val="nil"/>
            </w:tcBorders>
          </w:tcPr>
          <w:p w14:paraId="609F557D"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5B9F9305" w14:textId="77777777" w:rsidR="008018F9" w:rsidRPr="00B73D33" w:rsidRDefault="008018F9">
            <w:pPr>
              <w:autoSpaceDE w:val="0"/>
              <w:autoSpaceDN w:val="0"/>
              <w:adjustRightInd w:val="0"/>
            </w:pPr>
            <w:r w:rsidRPr="00B73D33">
              <w:rPr>
                <w:b/>
              </w:rPr>
              <w:t>18/STH/235</w:t>
            </w:r>
            <w:r w:rsidRPr="00B73D33">
              <w:t xml:space="preserve"> </w:t>
            </w:r>
          </w:p>
        </w:tc>
        <w:tc>
          <w:tcPr>
            <w:tcW w:w="360" w:type="dxa"/>
          </w:tcPr>
          <w:p w14:paraId="13D81544" w14:textId="77777777" w:rsidR="008018F9" w:rsidRPr="00B73D33" w:rsidRDefault="008018F9">
            <w:r w:rsidRPr="00B73D33">
              <w:t xml:space="preserve"> </w:t>
            </w:r>
          </w:p>
        </w:tc>
      </w:tr>
      <w:tr w:rsidR="008018F9" w:rsidRPr="00B73D33" w14:paraId="164F7CF9" w14:textId="77777777">
        <w:trPr>
          <w:trHeight w:val="280"/>
        </w:trPr>
        <w:tc>
          <w:tcPr>
            <w:tcW w:w="966" w:type="dxa"/>
            <w:tcBorders>
              <w:top w:val="nil"/>
              <w:left w:val="nil"/>
              <w:bottom w:val="nil"/>
              <w:right w:val="nil"/>
            </w:tcBorders>
          </w:tcPr>
          <w:p w14:paraId="63B47B23"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DE4D8B7"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6F5AA6A4" w14:textId="77777777" w:rsidR="008018F9" w:rsidRPr="00B73D33" w:rsidRDefault="008018F9">
            <w:pPr>
              <w:autoSpaceDE w:val="0"/>
              <w:autoSpaceDN w:val="0"/>
              <w:adjustRightInd w:val="0"/>
            </w:pPr>
            <w:r w:rsidRPr="00B73D33">
              <w:t xml:space="preserve">IDI Health Research Study </w:t>
            </w:r>
          </w:p>
        </w:tc>
        <w:tc>
          <w:tcPr>
            <w:tcW w:w="360" w:type="dxa"/>
          </w:tcPr>
          <w:p w14:paraId="03B7CA55" w14:textId="77777777" w:rsidR="008018F9" w:rsidRPr="00B73D33" w:rsidRDefault="008018F9">
            <w:r w:rsidRPr="00B73D33">
              <w:t xml:space="preserve"> </w:t>
            </w:r>
          </w:p>
        </w:tc>
      </w:tr>
      <w:tr w:rsidR="008018F9" w:rsidRPr="00B73D33" w14:paraId="027A2332" w14:textId="77777777">
        <w:trPr>
          <w:trHeight w:val="280"/>
        </w:trPr>
        <w:tc>
          <w:tcPr>
            <w:tcW w:w="966" w:type="dxa"/>
            <w:tcBorders>
              <w:top w:val="nil"/>
              <w:left w:val="nil"/>
              <w:bottom w:val="nil"/>
              <w:right w:val="nil"/>
            </w:tcBorders>
          </w:tcPr>
          <w:p w14:paraId="3CD9CFF5"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0B0BC2DF"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5D3FA8D2" w14:textId="77777777" w:rsidR="008018F9" w:rsidRPr="00B73D33" w:rsidRDefault="008018F9">
            <w:pPr>
              <w:autoSpaceDE w:val="0"/>
              <w:autoSpaceDN w:val="0"/>
              <w:adjustRightInd w:val="0"/>
            </w:pPr>
            <w:r w:rsidRPr="00B73D33">
              <w:t xml:space="preserve">Dr Hiran Thabrew </w:t>
            </w:r>
          </w:p>
        </w:tc>
        <w:tc>
          <w:tcPr>
            <w:tcW w:w="360" w:type="dxa"/>
          </w:tcPr>
          <w:p w14:paraId="6E3C68E3" w14:textId="77777777" w:rsidR="008018F9" w:rsidRPr="00B73D33" w:rsidRDefault="008018F9">
            <w:r w:rsidRPr="00B73D33">
              <w:t xml:space="preserve"> </w:t>
            </w:r>
          </w:p>
        </w:tc>
      </w:tr>
      <w:tr w:rsidR="008018F9" w:rsidRPr="00B73D33" w14:paraId="22A4D443" w14:textId="77777777">
        <w:trPr>
          <w:trHeight w:val="280"/>
        </w:trPr>
        <w:tc>
          <w:tcPr>
            <w:tcW w:w="966" w:type="dxa"/>
            <w:tcBorders>
              <w:top w:val="nil"/>
              <w:left w:val="nil"/>
              <w:bottom w:val="nil"/>
              <w:right w:val="nil"/>
            </w:tcBorders>
          </w:tcPr>
          <w:p w14:paraId="1E90BC2F"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31902A52"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02B45E10" w14:textId="77777777" w:rsidR="008018F9" w:rsidRPr="00B73D33" w:rsidRDefault="008018F9">
            <w:pPr>
              <w:autoSpaceDE w:val="0"/>
              <w:autoSpaceDN w:val="0"/>
              <w:adjustRightInd w:val="0"/>
            </w:pPr>
            <w:r w:rsidRPr="00B73D33">
              <w:t xml:space="preserve"> </w:t>
            </w:r>
          </w:p>
        </w:tc>
        <w:tc>
          <w:tcPr>
            <w:tcW w:w="360" w:type="dxa"/>
          </w:tcPr>
          <w:p w14:paraId="5C895038" w14:textId="77777777" w:rsidR="008018F9" w:rsidRPr="00B73D33" w:rsidRDefault="008018F9">
            <w:r w:rsidRPr="00B73D33">
              <w:t xml:space="preserve"> </w:t>
            </w:r>
          </w:p>
        </w:tc>
      </w:tr>
      <w:tr w:rsidR="008018F9" w:rsidRPr="00B73D33" w14:paraId="286FD06E" w14:textId="77777777">
        <w:trPr>
          <w:trHeight w:val="280"/>
        </w:trPr>
        <w:tc>
          <w:tcPr>
            <w:tcW w:w="966" w:type="dxa"/>
            <w:tcBorders>
              <w:top w:val="nil"/>
              <w:left w:val="nil"/>
              <w:bottom w:val="nil"/>
              <w:right w:val="nil"/>
            </w:tcBorders>
          </w:tcPr>
          <w:p w14:paraId="1AD76E55"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55B07244"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6D1C8E2A" w14:textId="77777777" w:rsidR="008018F9" w:rsidRPr="00B73D33" w:rsidRDefault="008018F9">
            <w:pPr>
              <w:autoSpaceDE w:val="0"/>
              <w:autoSpaceDN w:val="0"/>
              <w:adjustRightInd w:val="0"/>
            </w:pPr>
            <w:r w:rsidRPr="00B73D33">
              <w:t xml:space="preserve">29 November 2018 </w:t>
            </w:r>
          </w:p>
        </w:tc>
        <w:tc>
          <w:tcPr>
            <w:tcW w:w="360" w:type="dxa"/>
          </w:tcPr>
          <w:p w14:paraId="7B86DDEF" w14:textId="77777777" w:rsidR="008018F9" w:rsidRPr="00B73D33" w:rsidRDefault="008018F9">
            <w:r w:rsidRPr="00B73D33">
              <w:t xml:space="preserve"> </w:t>
            </w:r>
          </w:p>
        </w:tc>
      </w:tr>
    </w:tbl>
    <w:p w14:paraId="7FFD239D" w14:textId="77777777" w:rsidR="008018F9" w:rsidRPr="00B73D33" w:rsidRDefault="008018F9">
      <w:pPr>
        <w:autoSpaceDE w:val="0"/>
        <w:autoSpaceDN w:val="0"/>
        <w:adjustRightInd w:val="0"/>
      </w:pPr>
      <w:r w:rsidRPr="00B73D33">
        <w:t xml:space="preserve"> </w:t>
      </w:r>
    </w:p>
    <w:p w14:paraId="2D4C3FBD" w14:textId="65DBBD99" w:rsidR="00987913" w:rsidRPr="00B73D33" w:rsidRDefault="007D653D">
      <w:pPr>
        <w:autoSpaceDE w:val="0"/>
        <w:autoSpaceDN w:val="0"/>
        <w:adjustRightInd w:val="0"/>
        <w:rPr>
          <w:sz w:val="20"/>
          <w:lang w:val="en-NZ"/>
        </w:rPr>
      </w:pPr>
      <w:r w:rsidRPr="00B73D33">
        <w:t xml:space="preserve">Dr Hiran Thabrew </w:t>
      </w:r>
      <w:r w:rsidR="00987913" w:rsidRPr="00B73D33">
        <w:rPr>
          <w:lang w:val="en-NZ"/>
        </w:rPr>
        <w:t>was present</w:t>
      </w:r>
      <w:r w:rsidRPr="00B73D33">
        <w:rPr>
          <w:lang w:val="en-NZ"/>
        </w:rPr>
        <w:t xml:space="preserve"> </w:t>
      </w:r>
      <w:r w:rsidR="00DC62A5" w:rsidRPr="00B73D33">
        <w:rPr>
          <w:rFonts w:cs="Arial"/>
          <w:szCs w:val="22"/>
          <w:lang w:val="en-NZ"/>
        </w:rPr>
        <w:t>by teleconference</w:t>
      </w:r>
      <w:r w:rsidR="00DC62A5" w:rsidRPr="00B73D33">
        <w:rPr>
          <w:lang w:val="en-NZ"/>
        </w:rPr>
        <w:t xml:space="preserve"> </w:t>
      </w:r>
      <w:r w:rsidR="00987913" w:rsidRPr="00B73D33">
        <w:rPr>
          <w:lang w:val="en-NZ"/>
        </w:rPr>
        <w:t>for discussion of this application.</w:t>
      </w:r>
    </w:p>
    <w:p w14:paraId="3987F54D" w14:textId="77777777" w:rsidR="007D653D" w:rsidRPr="00B73D33" w:rsidRDefault="007D653D" w:rsidP="00DC5534">
      <w:pPr>
        <w:rPr>
          <w:u w:val="single"/>
        </w:rPr>
      </w:pPr>
    </w:p>
    <w:p w14:paraId="2FDA5B60" w14:textId="77777777" w:rsidR="007D653D" w:rsidRPr="00B73D33" w:rsidRDefault="007D653D" w:rsidP="00DC5534">
      <w:pPr>
        <w:rPr>
          <w:u w:val="single"/>
        </w:rPr>
      </w:pPr>
      <w:r w:rsidRPr="00B73D33">
        <w:rPr>
          <w:u w:val="single"/>
        </w:rPr>
        <w:t>Potential conflicts of interest</w:t>
      </w:r>
    </w:p>
    <w:p w14:paraId="66F02CFE" w14:textId="77777777" w:rsidR="007D653D" w:rsidRPr="00B73D33" w:rsidRDefault="007D653D" w:rsidP="00DC5534">
      <w:pPr>
        <w:rPr>
          <w:b/>
        </w:rPr>
      </w:pPr>
    </w:p>
    <w:p w14:paraId="26FAF22E" w14:textId="77777777" w:rsidR="007D653D" w:rsidRPr="00B73D33" w:rsidRDefault="007D653D" w:rsidP="00DC5534">
      <w:r w:rsidRPr="00B73D33">
        <w:t>The Chair asked members to declare any potential conflicts of interest related to this application.</w:t>
      </w:r>
    </w:p>
    <w:p w14:paraId="04298364" w14:textId="77777777" w:rsidR="007D653D" w:rsidRPr="00B73D33" w:rsidRDefault="007D653D" w:rsidP="00DC5534"/>
    <w:p w14:paraId="47A23B0A" w14:textId="77777777" w:rsidR="007D653D" w:rsidRPr="00B73D33" w:rsidRDefault="007D653D" w:rsidP="00DC5534">
      <w:r w:rsidRPr="00B73D33">
        <w:t>No potential conflicts of interest related to this application were declared by any member.</w:t>
      </w:r>
    </w:p>
    <w:p w14:paraId="35BFD2D0" w14:textId="77777777" w:rsidR="007D653D" w:rsidRPr="00B73D33" w:rsidRDefault="007D653D" w:rsidP="00DC5534"/>
    <w:p w14:paraId="797F8593" w14:textId="77777777" w:rsidR="007D653D" w:rsidRPr="00B73D33" w:rsidRDefault="007D653D" w:rsidP="00DC5534">
      <w:pPr>
        <w:rPr>
          <w:u w:val="single"/>
        </w:rPr>
      </w:pPr>
      <w:r w:rsidRPr="00B73D33">
        <w:rPr>
          <w:u w:val="single"/>
        </w:rPr>
        <w:t>Summary of Study</w:t>
      </w:r>
    </w:p>
    <w:p w14:paraId="2C344D97" w14:textId="77777777" w:rsidR="007D653D" w:rsidRPr="00B73D33" w:rsidRDefault="007D653D" w:rsidP="00DC5534">
      <w:pPr>
        <w:rPr>
          <w:u w:val="single"/>
        </w:rPr>
      </w:pPr>
    </w:p>
    <w:p w14:paraId="6D9176FD" w14:textId="2EEE73DC" w:rsidR="007D653D" w:rsidRPr="00B73D33" w:rsidRDefault="00F2503C" w:rsidP="00F2503C">
      <w:pPr>
        <w:pStyle w:val="ListParagraph"/>
        <w:numPr>
          <w:ilvl w:val="0"/>
          <w:numId w:val="10"/>
        </w:numPr>
        <w:rPr>
          <w:u w:val="single"/>
          <w:lang w:val="en-NZ"/>
        </w:rPr>
      </w:pPr>
      <w:r w:rsidRPr="00B73D33">
        <w:rPr>
          <w:lang w:val="en-NZ"/>
        </w:rPr>
        <w:t>The study investigates patient views on the use of the Statistics New Zealand Integrated Data Infrastructure database’s health data for research purposes.</w:t>
      </w:r>
    </w:p>
    <w:p w14:paraId="26ACAAD7" w14:textId="77777777" w:rsidR="007D653D" w:rsidRPr="00B73D33" w:rsidRDefault="007D653D" w:rsidP="00DC5534">
      <w:pPr>
        <w:spacing w:before="80" w:after="80"/>
        <w:rPr>
          <w:u w:val="single"/>
        </w:rPr>
      </w:pPr>
    </w:p>
    <w:p w14:paraId="4922B4C6" w14:textId="77777777" w:rsidR="007D653D" w:rsidRPr="00B73D33" w:rsidRDefault="007D653D" w:rsidP="00DC5534">
      <w:pPr>
        <w:rPr>
          <w:u w:val="single"/>
        </w:rPr>
      </w:pPr>
      <w:r w:rsidRPr="00B73D33">
        <w:rPr>
          <w:u w:val="single"/>
        </w:rPr>
        <w:t>Summary of outstanding ethical issues</w:t>
      </w:r>
    </w:p>
    <w:p w14:paraId="537DF262" w14:textId="77777777" w:rsidR="007D653D" w:rsidRPr="00B73D33" w:rsidRDefault="007D653D" w:rsidP="00DC5534">
      <w:pPr>
        <w:rPr>
          <w:u w:val="single"/>
        </w:rPr>
      </w:pPr>
    </w:p>
    <w:p w14:paraId="21C88D5E" w14:textId="77777777" w:rsidR="007D653D" w:rsidRPr="00B73D33" w:rsidRDefault="007D653D" w:rsidP="00DC5534">
      <w:r w:rsidRPr="00B73D33">
        <w:t>The main ethical issues considered by the Committee and which require addressing by the Researcher are as follows.</w:t>
      </w:r>
    </w:p>
    <w:p w14:paraId="25E41AFA" w14:textId="77777777" w:rsidR="007D653D" w:rsidRPr="00B73D33" w:rsidRDefault="007D653D" w:rsidP="00DC5534">
      <w:pPr>
        <w:autoSpaceDE w:val="0"/>
        <w:autoSpaceDN w:val="0"/>
        <w:adjustRightInd w:val="0"/>
      </w:pPr>
    </w:p>
    <w:p w14:paraId="3AEBBBC4" w14:textId="21BC5B68" w:rsidR="007D653D" w:rsidRPr="00B73D33" w:rsidRDefault="007D653D" w:rsidP="007D653D">
      <w:pPr>
        <w:pStyle w:val="ListParagraph"/>
        <w:numPr>
          <w:ilvl w:val="0"/>
          <w:numId w:val="10"/>
        </w:numPr>
        <w:rPr>
          <w:u w:val="single"/>
          <w:lang w:val="en-NZ"/>
        </w:rPr>
      </w:pPr>
      <w:r w:rsidRPr="00B73D33">
        <w:rPr>
          <w:rFonts w:cs="Arial"/>
          <w:lang w:val="en-NZ"/>
        </w:rPr>
        <w:t>Please amend the information sheet and consent forms, taking into account the suggestions made by the committee</w:t>
      </w:r>
      <w:r w:rsidRPr="00B73D33">
        <w:rPr>
          <w:rFonts w:cs="Arial"/>
          <w:i/>
          <w:lang w:val="en-NZ"/>
        </w:rPr>
        <w:t xml:space="preserve"> (Ethical Guidelines for Observational Studies para 6.10)</w:t>
      </w:r>
    </w:p>
    <w:p w14:paraId="6664C1BE" w14:textId="20D2472C" w:rsidR="00FE4BCB" w:rsidRPr="00B73D33" w:rsidRDefault="00DC5534" w:rsidP="00FE4BCB">
      <w:pPr>
        <w:pStyle w:val="ListParagraph"/>
        <w:numPr>
          <w:ilvl w:val="0"/>
          <w:numId w:val="10"/>
        </w:numPr>
        <w:rPr>
          <w:u w:val="single"/>
          <w:lang w:val="en-NZ"/>
        </w:rPr>
      </w:pPr>
      <w:r w:rsidRPr="00B73D33">
        <w:rPr>
          <w:lang w:val="en-NZ"/>
        </w:rPr>
        <w:t>The Committee noted that the protocol and information sheet need to include study processes. For example, how participants will be informed about the IDI and how confidentiality will be managed. The Committee had concerns how bias would be managed in the informing of participants about the IDI</w:t>
      </w:r>
      <w:r w:rsidR="00FE4BCB" w:rsidRPr="00B73D33">
        <w:rPr>
          <w:lang w:val="en-NZ"/>
        </w:rPr>
        <w:t xml:space="preserve">, as the researchers would be informing participants. </w:t>
      </w:r>
      <w:r w:rsidR="00FE4BCB" w:rsidRPr="00B73D33">
        <w:rPr>
          <w:rFonts w:cs="Arial"/>
          <w:i/>
          <w:lang w:val="en-NZ"/>
        </w:rPr>
        <w:t>(Ethical Guidelines for Observational Studies paras 6.10, 5.7, and 5.11)</w:t>
      </w:r>
    </w:p>
    <w:p w14:paraId="246226B3" w14:textId="35245472" w:rsidR="007E2A42" w:rsidRPr="00B73D33" w:rsidRDefault="007E2A42" w:rsidP="00FE4BCB">
      <w:pPr>
        <w:pStyle w:val="ListParagraph"/>
        <w:numPr>
          <w:ilvl w:val="0"/>
          <w:numId w:val="10"/>
        </w:numPr>
        <w:rPr>
          <w:lang w:val="en-NZ"/>
        </w:rPr>
      </w:pPr>
      <w:r w:rsidRPr="00B73D33">
        <w:rPr>
          <w:lang w:val="en-NZ"/>
        </w:rPr>
        <w:t xml:space="preserve">Please detail the data analysis plan in the protocol. </w:t>
      </w:r>
      <w:r w:rsidRPr="00B73D33">
        <w:rPr>
          <w:rFonts w:cs="Arial"/>
          <w:i/>
          <w:lang w:val="en-NZ"/>
        </w:rPr>
        <w:t>(Ethical Guidelines for Observational Studies paras 5.11)</w:t>
      </w:r>
      <w:r w:rsidRPr="00B73D33">
        <w:rPr>
          <w:lang w:val="en-NZ"/>
        </w:rPr>
        <w:t xml:space="preserve"> </w:t>
      </w:r>
    </w:p>
    <w:p w14:paraId="3DEF4FB9" w14:textId="69154EC0" w:rsidR="00754984" w:rsidRPr="00B73D33" w:rsidRDefault="00FE4BCB" w:rsidP="00754984">
      <w:pPr>
        <w:pStyle w:val="ListParagraph"/>
        <w:numPr>
          <w:ilvl w:val="0"/>
          <w:numId w:val="10"/>
        </w:numPr>
        <w:rPr>
          <w:u w:val="single"/>
          <w:lang w:val="en-NZ"/>
        </w:rPr>
      </w:pPr>
      <w:r w:rsidRPr="00B73D33">
        <w:rPr>
          <w:lang w:val="en-NZ"/>
        </w:rPr>
        <w:t xml:space="preserve">The </w:t>
      </w:r>
      <w:r w:rsidRPr="00B73D33">
        <w:rPr>
          <w:rFonts w:cs="Arial"/>
          <w:lang w:val="en-NZ"/>
        </w:rPr>
        <w:t xml:space="preserve">Ethical Guidelines for Observational Studies states that researchers should justify </w:t>
      </w:r>
      <w:r w:rsidR="0075289B" w:rsidRPr="00B73D33">
        <w:rPr>
          <w:rFonts w:cs="Arial"/>
          <w:lang w:val="en-NZ"/>
        </w:rPr>
        <w:t xml:space="preserve">why </w:t>
      </w:r>
      <w:r w:rsidRPr="00B73D33">
        <w:rPr>
          <w:rFonts w:cs="Arial"/>
          <w:lang w:val="en-NZ"/>
        </w:rPr>
        <w:t xml:space="preserve">the inclusion of </w:t>
      </w:r>
      <w:r w:rsidR="000C20A8" w:rsidRPr="00B73D33">
        <w:rPr>
          <w:rFonts w:cs="Arial"/>
          <w:lang w:val="en-NZ"/>
        </w:rPr>
        <w:t xml:space="preserve">children in the </w:t>
      </w:r>
      <w:r w:rsidR="00382DA5" w:rsidRPr="00B73D33">
        <w:rPr>
          <w:rFonts w:cs="Arial"/>
          <w:lang w:val="en-NZ"/>
        </w:rPr>
        <w:t>study is</w:t>
      </w:r>
      <w:r w:rsidR="0075289B" w:rsidRPr="00B73D33">
        <w:rPr>
          <w:rFonts w:cs="Arial"/>
          <w:lang w:val="en-NZ"/>
        </w:rPr>
        <w:t xml:space="preserve"> necessary, or exclude them from the study</w:t>
      </w:r>
      <w:r w:rsidR="000C20A8" w:rsidRPr="00B73D33">
        <w:rPr>
          <w:rFonts w:cs="Arial"/>
          <w:lang w:val="en-NZ"/>
        </w:rPr>
        <w:t xml:space="preserve">. </w:t>
      </w:r>
      <w:r w:rsidR="00754984" w:rsidRPr="00B73D33">
        <w:rPr>
          <w:rFonts w:cs="Arial"/>
          <w:i/>
          <w:lang w:val="en-NZ"/>
        </w:rPr>
        <w:t>(Ethical Guidelines for Observational Studies para 6.19)</w:t>
      </w:r>
    </w:p>
    <w:p w14:paraId="104E466A" w14:textId="49394E13" w:rsidR="00754984" w:rsidRPr="00B73D33" w:rsidRDefault="00754984" w:rsidP="00754984">
      <w:pPr>
        <w:pStyle w:val="ListParagraph"/>
        <w:numPr>
          <w:ilvl w:val="0"/>
          <w:numId w:val="10"/>
        </w:numPr>
        <w:rPr>
          <w:u w:val="single"/>
          <w:lang w:val="en-NZ"/>
        </w:rPr>
      </w:pPr>
      <w:r w:rsidRPr="00B73D33">
        <w:rPr>
          <w:lang w:val="en-NZ"/>
        </w:rPr>
        <w:t>Please provide the Committee with the finalised list of questions that will be posed to participants.</w:t>
      </w:r>
      <w:r w:rsidR="0075289B" w:rsidRPr="00B73D33">
        <w:rPr>
          <w:lang w:val="en-NZ"/>
        </w:rPr>
        <w:t xml:space="preserve"> The Committee recommended open questions to help reduce risk of bias.</w:t>
      </w:r>
      <w:r w:rsidRPr="00B73D33">
        <w:rPr>
          <w:lang w:val="en-NZ"/>
        </w:rPr>
        <w:t xml:space="preserve"> </w:t>
      </w:r>
      <w:r w:rsidRPr="00B73D33">
        <w:rPr>
          <w:rFonts w:cs="Arial"/>
          <w:i/>
          <w:lang w:val="en-NZ"/>
        </w:rPr>
        <w:t>(Ethical Guidelines for Observational Studies paras 5.11)</w:t>
      </w:r>
    </w:p>
    <w:p w14:paraId="46686CBB" w14:textId="2F200F90" w:rsidR="00F652D0" w:rsidRPr="00B73D33" w:rsidRDefault="00F652D0" w:rsidP="00F652D0">
      <w:pPr>
        <w:pStyle w:val="ListParagraph"/>
        <w:numPr>
          <w:ilvl w:val="0"/>
          <w:numId w:val="10"/>
        </w:numPr>
        <w:rPr>
          <w:u w:val="single"/>
          <w:lang w:val="en-NZ"/>
        </w:rPr>
      </w:pPr>
      <w:r w:rsidRPr="00B73D33">
        <w:rPr>
          <w:lang w:val="en-NZ"/>
        </w:rPr>
        <w:t>The Committee requested that the presentations for participants be provided. (</w:t>
      </w:r>
      <w:r w:rsidRPr="00B73D33">
        <w:rPr>
          <w:rFonts w:cs="Arial"/>
          <w:i/>
          <w:lang w:val="en-NZ"/>
        </w:rPr>
        <w:t>Ethical Guidelines for Observational Studies para 6.10)</w:t>
      </w:r>
    </w:p>
    <w:p w14:paraId="7C01C1AE" w14:textId="063BBF64" w:rsidR="00F652D0" w:rsidRPr="00B73D33" w:rsidRDefault="00F652D0" w:rsidP="00F652D0">
      <w:pPr>
        <w:pStyle w:val="ListParagraph"/>
        <w:numPr>
          <w:ilvl w:val="0"/>
          <w:numId w:val="10"/>
        </w:numPr>
        <w:rPr>
          <w:u w:val="single"/>
          <w:lang w:val="en-NZ"/>
        </w:rPr>
      </w:pPr>
      <w:r w:rsidRPr="00B73D33">
        <w:rPr>
          <w:rFonts w:cs="Arial"/>
          <w:lang w:val="en-NZ"/>
        </w:rPr>
        <w:t xml:space="preserve">The Committee were not satisfied that this studies’ protocol </w:t>
      </w:r>
      <w:r w:rsidR="007E2A42" w:rsidRPr="00B73D33">
        <w:rPr>
          <w:rFonts w:cs="Arial"/>
          <w:lang w:val="en-NZ"/>
        </w:rPr>
        <w:t xml:space="preserve">had not undergone sufficient independent peer review and requested that this be provided using the HDEC template. </w:t>
      </w:r>
      <w:r w:rsidR="007E2A42" w:rsidRPr="00B73D33">
        <w:rPr>
          <w:rFonts w:cs="Arial"/>
        </w:rPr>
        <w:t>(</w:t>
      </w:r>
      <w:r w:rsidR="007E2A42" w:rsidRPr="00B73D33">
        <w:rPr>
          <w:rFonts w:cs="Arial"/>
          <w:i/>
        </w:rPr>
        <w:t>Ethical Guidelines for Intervention Studies</w:t>
      </w:r>
      <w:r w:rsidR="007E2A42" w:rsidRPr="00B73D33">
        <w:rPr>
          <w:rFonts w:cs="Arial"/>
        </w:rPr>
        <w:t xml:space="preserve"> Appendix 1)</w:t>
      </w:r>
    </w:p>
    <w:p w14:paraId="0F701AA1" w14:textId="77777777" w:rsidR="007D653D" w:rsidRPr="00B73D33" w:rsidRDefault="007D653D" w:rsidP="00DC5534">
      <w:pPr>
        <w:spacing w:before="80" w:after="80"/>
        <w:rPr>
          <w:rFonts w:cs="Arial"/>
          <w:szCs w:val="22"/>
        </w:rPr>
      </w:pPr>
    </w:p>
    <w:p w14:paraId="5ABA3E3F" w14:textId="77777777" w:rsidR="007D653D" w:rsidRPr="00B73D33" w:rsidRDefault="007D653D" w:rsidP="00DC5534">
      <w:pPr>
        <w:spacing w:before="80" w:after="80"/>
        <w:rPr>
          <w:rFonts w:cs="Arial"/>
          <w:szCs w:val="22"/>
        </w:rPr>
      </w:pPr>
      <w:r w:rsidRPr="00B73D33">
        <w:rPr>
          <w:rFonts w:cs="Arial"/>
          <w:szCs w:val="22"/>
        </w:rPr>
        <w:t xml:space="preserve">The Committee requested the following changes to the Participant Information Sheet and Consent Form: </w:t>
      </w:r>
    </w:p>
    <w:p w14:paraId="35F2DF3A" w14:textId="77777777" w:rsidR="007D653D" w:rsidRPr="00B73D33" w:rsidRDefault="007D653D" w:rsidP="00DC5534">
      <w:pPr>
        <w:spacing w:before="80" w:after="80"/>
        <w:rPr>
          <w:rFonts w:cs="Arial"/>
          <w:szCs w:val="22"/>
        </w:rPr>
      </w:pPr>
    </w:p>
    <w:p w14:paraId="416A7841" w14:textId="6692BBA0" w:rsidR="007D653D" w:rsidRPr="00B73D33" w:rsidRDefault="00FE4BCB" w:rsidP="007D653D">
      <w:pPr>
        <w:pStyle w:val="ListParagraph"/>
        <w:numPr>
          <w:ilvl w:val="0"/>
          <w:numId w:val="10"/>
        </w:numPr>
        <w:spacing w:before="80" w:after="80"/>
      </w:pPr>
      <w:r w:rsidRPr="00B73D33">
        <w:t>Please simplify the information sheet for children as the information included is very technical.</w:t>
      </w:r>
    </w:p>
    <w:p w14:paraId="2C943AB1" w14:textId="4CC4DE8E" w:rsidR="007D653D" w:rsidRPr="00B73D33" w:rsidRDefault="00BC6403" w:rsidP="007D653D">
      <w:pPr>
        <w:pStyle w:val="ListParagraph"/>
        <w:numPr>
          <w:ilvl w:val="0"/>
          <w:numId w:val="10"/>
        </w:numPr>
        <w:spacing w:before="80" w:after="80"/>
      </w:pPr>
      <w:r w:rsidRPr="00B73D33">
        <w:t>Please make sure to explain that the IDI contains a range of data and not just health data, e.g. justice or social services.</w:t>
      </w:r>
    </w:p>
    <w:p w14:paraId="63E113E3" w14:textId="52D748BA" w:rsidR="00BC6403" w:rsidRPr="00B73D33" w:rsidRDefault="00BC6403" w:rsidP="007D653D">
      <w:pPr>
        <w:pStyle w:val="ListParagraph"/>
        <w:numPr>
          <w:ilvl w:val="0"/>
          <w:numId w:val="10"/>
        </w:numPr>
        <w:spacing w:before="80" w:after="80"/>
      </w:pPr>
      <w:r w:rsidRPr="00B73D33">
        <w:t>Explain if study data will be sent overseas for analysis.</w:t>
      </w:r>
    </w:p>
    <w:p w14:paraId="2EE99A75" w14:textId="7FB56C91" w:rsidR="00BC6403" w:rsidRPr="00B73D33" w:rsidRDefault="00BC6403" w:rsidP="007D653D">
      <w:pPr>
        <w:pStyle w:val="ListParagraph"/>
        <w:numPr>
          <w:ilvl w:val="0"/>
          <w:numId w:val="10"/>
        </w:numPr>
        <w:spacing w:before="80" w:after="80"/>
      </w:pPr>
      <w:r w:rsidRPr="00B73D33">
        <w:t xml:space="preserve">Please ensure that </w:t>
      </w:r>
      <w:r w:rsidR="009D63C7" w:rsidRPr="00B73D33">
        <w:t xml:space="preserve">the title is consistent throughout all documents. </w:t>
      </w:r>
    </w:p>
    <w:p w14:paraId="4D9C736A" w14:textId="77777777" w:rsidR="007D653D" w:rsidRPr="00B73D33" w:rsidRDefault="007D653D" w:rsidP="00DC5534">
      <w:pPr>
        <w:spacing w:before="80" w:after="80"/>
      </w:pPr>
    </w:p>
    <w:p w14:paraId="06047E8E" w14:textId="77777777" w:rsidR="007D653D" w:rsidRPr="00B73D33" w:rsidRDefault="007D653D" w:rsidP="00DC5534">
      <w:pPr>
        <w:rPr>
          <w:u w:val="single"/>
        </w:rPr>
      </w:pPr>
      <w:r w:rsidRPr="00B73D33">
        <w:rPr>
          <w:u w:val="single"/>
        </w:rPr>
        <w:t xml:space="preserve">Decision </w:t>
      </w:r>
    </w:p>
    <w:p w14:paraId="7577C747" w14:textId="77777777" w:rsidR="007D653D" w:rsidRPr="00B73D33" w:rsidRDefault="007D653D" w:rsidP="00DC5534"/>
    <w:p w14:paraId="05713E48" w14:textId="4E213BAA" w:rsidR="007D653D" w:rsidRPr="00B73D33" w:rsidRDefault="007D653D" w:rsidP="00DC5534">
      <w:r w:rsidRPr="00B73D33">
        <w:t xml:space="preserve">This application was </w:t>
      </w:r>
      <w:r w:rsidRPr="00B73D33">
        <w:rPr>
          <w:i/>
        </w:rPr>
        <w:t>declined</w:t>
      </w:r>
      <w:r w:rsidRPr="00B73D33">
        <w:t xml:space="preserve"> by </w:t>
      </w:r>
      <w:r w:rsidRPr="00B73D33">
        <w:rPr>
          <w:rFonts w:cs="Arial"/>
          <w:szCs w:val="22"/>
        </w:rPr>
        <w:t>consensus</w:t>
      </w:r>
      <w:r w:rsidRPr="00B73D33">
        <w:t>, as the Committee did not consider that the study would meet the following ethical standards:</w:t>
      </w:r>
    </w:p>
    <w:p w14:paraId="646F12EA" w14:textId="77777777" w:rsidR="007D653D" w:rsidRPr="00B73D33" w:rsidRDefault="007D653D" w:rsidP="00DC5534"/>
    <w:p w14:paraId="0ECED1A7" w14:textId="7C666217" w:rsidR="009D63C7" w:rsidRPr="00B73D33" w:rsidRDefault="009D63C7" w:rsidP="009D63C7">
      <w:pPr>
        <w:pStyle w:val="ListParagraph"/>
        <w:numPr>
          <w:ilvl w:val="0"/>
          <w:numId w:val="12"/>
        </w:numPr>
      </w:pPr>
      <w:r w:rsidRPr="00B73D33">
        <w:rPr>
          <w:rFonts w:cs="Arial"/>
          <w:szCs w:val="22"/>
          <w:lang w:val="en-US"/>
        </w:rPr>
        <w:t xml:space="preserve">Please amend the study protocol taking into account the suggestions made by the Committee. </w:t>
      </w:r>
      <w:r w:rsidRPr="00B73D33">
        <w:rPr>
          <w:rFonts w:cs="Arial"/>
          <w:lang w:val="en-US"/>
        </w:rPr>
        <w:t>(</w:t>
      </w:r>
      <w:r w:rsidRPr="00B73D33">
        <w:rPr>
          <w:rFonts w:cs="Arial"/>
          <w:i/>
          <w:lang w:val="en-US"/>
        </w:rPr>
        <w:t>Ethical Guidelines for Observational Studies</w:t>
      </w:r>
      <w:r w:rsidRPr="00B73D33">
        <w:rPr>
          <w:rFonts w:cs="Arial"/>
          <w:lang w:val="en-US"/>
        </w:rPr>
        <w:t xml:space="preserve"> </w:t>
      </w:r>
      <w:r w:rsidRPr="00B73D33">
        <w:rPr>
          <w:rFonts w:cs="Arial"/>
          <w:i/>
          <w:lang w:val="en-US"/>
        </w:rPr>
        <w:t>para 5.11</w:t>
      </w:r>
      <w:r w:rsidRPr="00B73D33">
        <w:rPr>
          <w:rFonts w:cs="Arial"/>
          <w:lang w:val="en-US"/>
        </w:rPr>
        <w:t>)</w:t>
      </w:r>
    </w:p>
    <w:p w14:paraId="7F08F3E7" w14:textId="194C7224" w:rsidR="00B05AF8" w:rsidRPr="00B73D33" w:rsidRDefault="009D63C7" w:rsidP="007E2A42">
      <w:pPr>
        <w:pStyle w:val="ListParagraph"/>
        <w:numPr>
          <w:ilvl w:val="0"/>
          <w:numId w:val="11"/>
        </w:numPr>
      </w:pPr>
      <w:r w:rsidRPr="00B73D33">
        <w:rPr>
          <w:rFonts w:cs="Arial"/>
        </w:rPr>
        <w:t>Please amend the information sheet and consent forms, taking into account the suggestions made by the committee</w:t>
      </w:r>
      <w:r w:rsidRPr="00B73D33">
        <w:rPr>
          <w:rFonts w:cs="Arial"/>
          <w:i/>
        </w:rPr>
        <w:t xml:space="preserve"> (Ethical Guidelines for Observational Studies para 6.10)</w:t>
      </w:r>
    </w:p>
    <w:p w14:paraId="24C37EA9" w14:textId="1A2D1F91" w:rsidR="009D63C7" w:rsidRPr="00B73D33" w:rsidRDefault="009D63C7" w:rsidP="007E2A42">
      <w:pPr>
        <w:pStyle w:val="ListParagraph"/>
        <w:numPr>
          <w:ilvl w:val="0"/>
          <w:numId w:val="11"/>
        </w:numPr>
      </w:pPr>
      <w:r w:rsidRPr="00B73D33">
        <w:rPr>
          <w:rFonts w:cs="Arial"/>
        </w:rPr>
        <w:t>The Committee were not satisfied that the scientific validity of the study and requested further review using the peer review template. (</w:t>
      </w:r>
      <w:r w:rsidRPr="00B73D33">
        <w:rPr>
          <w:rFonts w:cs="Arial"/>
          <w:i/>
        </w:rPr>
        <w:t>Ethical Guidelines for Intervention Studies</w:t>
      </w:r>
      <w:r w:rsidRPr="00B73D33">
        <w:rPr>
          <w:rFonts w:cs="Arial"/>
        </w:rPr>
        <w:t xml:space="preserve"> Appendix 1)</w:t>
      </w:r>
    </w:p>
    <w:p w14:paraId="7ECE0091" w14:textId="6DD44C5C" w:rsidR="009D63C7" w:rsidRPr="00B73D33" w:rsidRDefault="009D63C7" w:rsidP="007E2A42">
      <w:pPr>
        <w:pStyle w:val="ListParagraph"/>
        <w:numPr>
          <w:ilvl w:val="0"/>
          <w:numId w:val="11"/>
        </w:numPr>
      </w:pPr>
      <w:r w:rsidRPr="00B73D33">
        <w:rPr>
          <w:rFonts w:cs="Arial"/>
        </w:rPr>
        <w:t xml:space="preserve">The Committee requested that the researchers justify the inclusion of children or exclude them from the study. </w:t>
      </w:r>
      <w:r w:rsidR="006F2537" w:rsidRPr="00B73D33">
        <w:rPr>
          <w:rFonts w:cs="Arial"/>
          <w:i/>
          <w:lang w:val="en-NZ"/>
        </w:rPr>
        <w:t>(Ethical Guidelines for Observational Studies paras 6.19)</w:t>
      </w:r>
    </w:p>
    <w:p w14:paraId="048253B8" w14:textId="216FF977" w:rsidR="006F2537" w:rsidRPr="00B73D33" w:rsidRDefault="006F2537" w:rsidP="007E2A42">
      <w:pPr>
        <w:pStyle w:val="ListParagraph"/>
        <w:numPr>
          <w:ilvl w:val="0"/>
          <w:numId w:val="11"/>
        </w:numPr>
      </w:pPr>
      <w:r w:rsidRPr="00B73D33">
        <w:t xml:space="preserve">Please provide the finalised questionnaires and IDI information presentation. </w:t>
      </w:r>
      <w:r w:rsidRPr="00B73D33">
        <w:rPr>
          <w:lang w:val="en-NZ"/>
        </w:rPr>
        <w:t>(</w:t>
      </w:r>
      <w:r w:rsidRPr="00B73D33">
        <w:rPr>
          <w:rFonts w:cs="Arial"/>
          <w:i/>
          <w:lang w:val="en-NZ"/>
        </w:rPr>
        <w:t>Ethical Guidelines for Observational Studies para 6.10)</w:t>
      </w:r>
    </w:p>
    <w:p w14:paraId="66A762C3" w14:textId="77777777" w:rsidR="007D653D" w:rsidRPr="00B73D33" w:rsidRDefault="007D653D" w:rsidP="00DC5534">
      <w:pPr>
        <w:spacing w:before="80" w:after="80"/>
      </w:pPr>
    </w:p>
    <w:p w14:paraId="0A76D725" w14:textId="1D69DDEA" w:rsidR="00E24E77" w:rsidRPr="00B73D33" w:rsidRDefault="00E24E77" w:rsidP="009C7805">
      <w:pPr>
        <w:numPr>
          <w:ilvl w:val="0"/>
          <w:numId w:val="1"/>
        </w:numPr>
        <w:rPr>
          <w:rFonts w:cs="Arial"/>
          <w:szCs w:val="22"/>
          <w:lang w:val="en-NZ"/>
        </w:rPr>
      </w:pPr>
    </w:p>
    <w:p w14:paraId="0C286BFA"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649BDE61" w14:textId="77777777">
        <w:trPr>
          <w:trHeight w:val="280"/>
        </w:trPr>
        <w:tc>
          <w:tcPr>
            <w:tcW w:w="966" w:type="dxa"/>
            <w:tcBorders>
              <w:top w:val="nil"/>
              <w:left w:val="nil"/>
              <w:bottom w:val="nil"/>
              <w:right w:val="nil"/>
            </w:tcBorders>
          </w:tcPr>
          <w:p w14:paraId="05C31EE1" w14:textId="397AFDFD" w:rsidR="008018F9" w:rsidRPr="00B73D33" w:rsidRDefault="008018F9" w:rsidP="00F2503C">
            <w:pPr>
              <w:autoSpaceDE w:val="0"/>
              <w:autoSpaceDN w:val="0"/>
              <w:adjustRightInd w:val="0"/>
            </w:pPr>
            <w:r w:rsidRPr="00B73D33">
              <w:t xml:space="preserve"> </w:t>
            </w:r>
            <w:r w:rsidR="00F2503C" w:rsidRPr="00B73D33">
              <w:rPr>
                <w:b/>
              </w:rPr>
              <w:t>7</w:t>
            </w:r>
            <w:r w:rsidRPr="00B73D33">
              <w:rPr>
                <w:b/>
              </w:rPr>
              <w:t xml:space="preserve"> </w:t>
            </w:r>
            <w:r w:rsidRPr="00B73D33">
              <w:t xml:space="preserve"> </w:t>
            </w:r>
          </w:p>
        </w:tc>
        <w:tc>
          <w:tcPr>
            <w:tcW w:w="2575" w:type="dxa"/>
            <w:tcBorders>
              <w:top w:val="nil"/>
              <w:left w:val="nil"/>
              <w:bottom w:val="nil"/>
              <w:right w:val="nil"/>
            </w:tcBorders>
          </w:tcPr>
          <w:p w14:paraId="29845509"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54BF160E" w14:textId="77777777" w:rsidR="008018F9" w:rsidRPr="00B73D33" w:rsidRDefault="008018F9">
            <w:pPr>
              <w:autoSpaceDE w:val="0"/>
              <w:autoSpaceDN w:val="0"/>
              <w:adjustRightInd w:val="0"/>
            </w:pPr>
            <w:r w:rsidRPr="00B73D33">
              <w:rPr>
                <w:b/>
              </w:rPr>
              <w:t>18/STH/238</w:t>
            </w:r>
            <w:r w:rsidRPr="00B73D33">
              <w:t xml:space="preserve"> </w:t>
            </w:r>
          </w:p>
        </w:tc>
        <w:tc>
          <w:tcPr>
            <w:tcW w:w="360" w:type="dxa"/>
          </w:tcPr>
          <w:p w14:paraId="41BE047B" w14:textId="77777777" w:rsidR="008018F9" w:rsidRPr="00B73D33" w:rsidRDefault="008018F9">
            <w:r w:rsidRPr="00B73D33">
              <w:t xml:space="preserve"> </w:t>
            </w:r>
          </w:p>
        </w:tc>
      </w:tr>
      <w:tr w:rsidR="008018F9" w:rsidRPr="00B73D33" w14:paraId="4AAF27F3" w14:textId="77777777">
        <w:trPr>
          <w:trHeight w:val="280"/>
        </w:trPr>
        <w:tc>
          <w:tcPr>
            <w:tcW w:w="966" w:type="dxa"/>
            <w:tcBorders>
              <w:top w:val="nil"/>
              <w:left w:val="nil"/>
              <w:bottom w:val="nil"/>
              <w:right w:val="nil"/>
            </w:tcBorders>
          </w:tcPr>
          <w:p w14:paraId="31BEC404"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7E72A56A"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0F40DD28" w14:textId="77777777" w:rsidR="008018F9" w:rsidRPr="00B73D33" w:rsidRDefault="008018F9">
            <w:pPr>
              <w:autoSpaceDE w:val="0"/>
              <w:autoSpaceDN w:val="0"/>
              <w:adjustRightInd w:val="0"/>
            </w:pPr>
            <w:r w:rsidRPr="00B73D33">
              <w:t xml:space="preserve">Epidermolysis Bullosa in New Zealand </w:t>
            </w:r>
          </w:p>
        </w:tc>
        <w:tc>
          <w:tcPr>
            <w:tcW w:w="360" w:type="dxa"/>
          </w:tcPr>
          <w:p w14:paraId="4670EE92" w14:textId="77777777" w:rsidR="008018F9" w:rsidRPr="00B73D33" w:rsidRDefault="008018F9">
            <w:r w:rsidRPr="00B73D33">
              <w:t xml:space="preserve"> </w:t>
            </w:r>
          </w:p>
        </w:tc>
      </w:tr>
      <w:tr w:rsidR="008018F9" w:rsidRPr="00B73D33" w14:paraId="3C9C60A8" w14:textId="77777777">
        <w:trPr>
          <w:trHeight w:val="280"/>
        </w:trPr>
        <w:tc>
          <w:tcPr>
            <w:tcW w:w="966" w:type="dxa"/>
            <w:tcBorders>
              <w:top w:val="nil"/>
              <w:left w:val="nil"/>
              <w:bottom w:val="nil"/>
              <w:right w:val="nil"/>
            </w:tcBorders>
          </w:tcPr>
          <w:p w14:paraId="757D22DD"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5CAF7198"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51A5B10E" w14:textId="77777777" w:rsidR="008018F9" w:rsidRPr="00B73D33" w:rsidRDefault="008018F9">
            <w:pPr>
              <w:autoSpaceDE w:val="0"/>
              <w:autoSpaceDN w:val="0"/>
              <w:adjustRightInd w:val="0"/>
            </w:pPr>
            <w:r w:rsidRPr="00B73D33">
              <w:t xml:space="preserve">Doctor Russell Gear </w:t>
            </w:r>
          </w:p>
        </w:tc>
        <w:tc>
          <w:tcPr>
            <w:tcW w:w="360" w:type="dxa"/>
          </w:tcPr>
          <w:p w14:paraId="5C8641F2" w14:textId="77777777" w:rsidR="008018F9" w:rsidRPr="00B73D33" w:rsidRDefault="008018F9">
            <w:r w:rsidRPr="00B73D33">
              <w:t xml:space="preserve"> </w:t>
            </w:r>
          </w:p>
        </w:tc>
      </w:tr>
      <w:tr w:rsidR="008018F9" w:rsidRPr="00B73D33" w14:paraId="5634DC87" w14:textId="77777777">
        <w:trPr>
          <w:trHeight w:val="280"/>
        </w:trPr>
        <w:tc>
          <w:tcPr>
            <w:tcW w:w="966" w:type="dxa"/>
            <w:tcBorders>
              <w:top w:val="nil"/>
              <w:left w:val="nil"/>
              <w:bottom w:val="nil"/>
              <w:right w:val="nil"/>
            </w:tcBorders>
          </w:tcPr>
          <w:p w14:paraId="259CD548"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0CAEE202"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2C2118B5" w14:textId="77777777" w:rsidR="008018F9" w:rsidRPr="00B73D33" w:rsidRDefault="008018F9">
            <w:pPr>
              <w:autoSpaceDE w:val="0"/>
              <w:autoSpaceDN w:val="0"/>
              <w:adjustRightInd w:val="0"/>
            </w:pPr>
            <w:r w:rsidRPr="00B73D33">
              <w:t xml:space="preserve">DEBRA International </w:t>
            </w:r>
          </w:p>
        </w:tc>
        <w:tc>
          <w:tcPr>
            <w:tcW w:w="360" w:type="dxa"/>
          </w:tcPr>
          <w:p w14:paraId="0CBD9127" w14:textId="77777777" w:rsidR="008018F9" w:rsidRPr="00B73D33" w:rsidRDefault="008018F9">
            <w:r w:rsidRPr="00B73D33">
              <w:t xml:space="preserve"> </w:t>
            </w:r>
          </w:p>
        </w:tc>
      </w:tr>
      <w:tr w:rsidR="008018F9" w:rsidRPr="00B73D33" w14:paraId="44FD1C88" w14:textId="77777777">
        <w:trPr>
          <w:trHeight w:val="280"/>
        </w:trPr>
        <w:tc>
          <w:tcPr>
            <w:tcW w:w="966" w:type="dxa"/>
            <w:tcBorders>
              <w:top w:val="nil"/>
              <w:left w:val="nil"/>
              <w:bottom w:val="nil"/>
              <w:right w:val="nil"/>
            </w:tcBorders>
          </w:tcPr>
          <w:p w14:paraId="5F763DE3"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56311A8F"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34D4CBC6" w14:textId="77777777" w:rsidR="008018F9" w:rsidRPr="00B73D33" w:rsidRDefault="008018F9">
            <w:pPr>
              <w:autoSpaceDE w:val="0"/>
              <w:autoSpaceDN w:val="0"/>
              <w:adjustRightInd w:val="0"/>
            </w:pPr>
            <w:r w:rsidRPr="00B73D33">
              <w:t xml:space="preserve">19 November 2018 </w:t>
            </w:r>
          </w:p>
        </w:tc>
        <w:tc>
          <w:tcPr>
            <w:tcW w:w="360" w:type="dxa"/>
          </w:tcPr>
          <w:p w14:paraId="629A2D04" w14:textId="77777777" w:rsidR="008018F9" w:rsidRPr="00B73D33" w:rsidRDefault="008018F9">
            <w:r w:rsidRPr="00B73D33">
              <w:t xml:space="preserve"> </w:t>
            </w:r>
          </w:p>
        </w:tc>
      </w:tr>
    </w:tbl>
    <w:p w14:paraId="4FBDD43C" w14:textId="77777777" w:rsidR="008018F9" w:rsidRPr="00B73D33" w:rsidRDefault="008018F9">
      <w:pPr>
        <w:autoSpaceDE w:val="0"/>
        <w:autoSpaceDN w:val="0"/>
        <w:adjustRightInd w:val="0"/>
      </w:pPr>
      <w:r w:rsidRPr="00B73D33">
        <w:t xml:space="preserve"> </w:t>
      </w:r>
    </w:p>
    <w:p w14:paraId="6CB4A80C" w14:textId="77777777" w:rsidR="00F2503C" w:rsidRPr="00B73D33" w:rsidRDefault="00F2503C" w:rsidP="00F2503C">
      <w:pPr>
        <w:autoSpaceDE w:val="0"/>
        <w:autoSpaceDN w:val="0"/>
        <w:adjustRightInd w:val="0"/>
        <w:rPr>
          <w:sz w:val="20"/>
          <w:lang w:val="en-NZ"/>
        </w:rPr>
      </w:pPr>
      <w:r w:rsidRPr="00B73D33">
        <w:rPr>
          <w:rFonts w:cs="Arial"/>
          <w:szCs w:val="22"/>
          <w:lang w:val="en-NZ"/>
        </w:rPr>
        <w:t>Dr Russell Gear</w:t>
      </w:r>
      <w:r w:rsidRPr="00B73D33">
        <w:rPr>
          <w:lang w:val="en-NZ"/>
        </w:rPr>
        <w:t xml:space="preserve"> was present </w:t>
      </w:r>
      <w:r w:rsidRPr="00B73D33">
        <w:rPr>
          <w:rFonts w:cs="Arial"/>
          <w:szCs w:val="22"/>
          <w:lang w:val="en-NZ"/>
        </w:rPr>
        <w:t>via teleconference</w:t>
      </w:r>
      <w:r w:rsidRPr="00B73D33">
        <w:rPr>
          <w:lang w:val="en-NZ"/>
        </w:rPr>
        <w:t xml:space="preserve"> for discussion of this application.</w:t>
      </w:r>
    </w:p>
    <w:p w14:paraId="699FD7DB" w14:textId="77777777" w:rsidR="00F2503C" w:rsidRPr="00B73D33" w:rsidRDefault="00F2503C" w:rsidP="00F2503C">
      <w:pPr>
        <w:rPr>
          <w:u w:val="single"/>
          <w:lang w:val="en-NZ"/>
        </w:rPr>
      </w:pPr>
    </w:p>
    <w:p w14:paraId="3428E45F" w14:textId="77777777" w:rsidR="00F2503C" w:rsidRPr="00B73D33" w:rsidRDefault="00F2503C" w:rsidP="00F2503C">
      <w:pPr>
        <w:rPr>
          <w:u w:val="single"/>
          <w:lang w:val="en-NZ"/>
        </w:rPr>
      </w:pPr>
      <w:r w:rsidRPr="00B73D33">
        <w:rPr>
          <w:u w:val="single"/>
          <w:lang w:val="en-NZ"/>
        </w:rPr>
        <w:t>Potential conflicts of interest</w:t>
      </w:r>
    </w:p>
    <w:p w14:paraId="1FCDD500" w14:textId="77777777" w:rsidR="00F2503C" w:rsidRPr="00B73D33" w:rsidRDefault="00F2503C" w:rsidP="00F2503C">
      <w:pPr>
        <w:rPr>
          <w:b/>
          <w:lang w:val="en-NZ"/>
        </w:rPr>
      </w:pPr>
    </w:p>
    <w:p w14:paraId="3671153A" w14:textId="77777777" w:rsidR="00F2503C" w:rsidRPr="00B73D33" w:rsidRDefault="00F2503C" w:rsidP="00F2503C">
      <w:pPr>
        <w:rPr>
          <w:lang w:val="en-NZ"/>
        </w:rPr>
      </w:pPr>
      <w:r w:rsidRPr="00B73D33">
        <w:rPr>
          <w:lang w:val="en-NZ"/>
        </w:rPr>
        <w:t>The Chair asked members to declare any potential conflicts of interest related to this application.</w:t>
      </w:r>
    </w:p>
    <w:p w14:paraId="2B481CB3" w14:textId="77777777" w:rsidR="00F2503C" w:rsidRPr="00B73D33" w:rsidRDefault="00F2503C" w:rsidP="00F2503C">
      <w:pPr>
        <w:rPr>
          <w:lang w:val="en-NZ"/>
        </w:rPr>
      </w:pPr>
    </w:p>
    <w:p w14:paraId="0881D593" w14:textId="77777777" w:rsidR="00F2503C" w:rsidRPr="00B73D33" w:rsidRDefault="00F2503C" w:rsidP="00F2503C">
      <w:pPr>
        <w:rPr>
          <w:lang w:val="en-NZ"/>
        </w:rPr>
      </w:pPr>
      <w:r w:rsidRPr="00B73D33">
        <w:rPr>
          <w:lang w:val="en-NZ"/>
        </w:rPr>
        <w:t>No potential conflicts of interest related to this application were declared by any member.</w:t>
      </w:r>
    </w:p>
    <w:p w14:paraId="77EB1402" w14:textId="77777777" w:rsidR="00F2503C" w:rsidRPr="00B73D33" w:rsidRDefault="00F2503C" w:rsidP="00F2503C">
      <w:pPr>
        <w:rPr>
          <w:lang w:val="en-NZ"/>
        </w:rPr>
      </w:pPr>
    </w:p>
    <w:p w14:paraId="106B85FE" w14:textId="77777777" w:rsidR="00F2503C" w:rsidRPr="00B73D33" w:rsidRDefault="00F2503C" w:rsidP="00F2503C">
      <w:pPr>
        <w:rPr>
          <w:u w:val="single"/>
          <w:lang w:val="en-NZ"/>
        </w:rPr>
      </w:pPr>
      <w:r w:rsidRPr="00B73D33">
        <w:rPr>
          <w:u w:val="single"/>
          <w:lang w:val="en-NZ"/>
        </w:rPr>
        <w:t>Summary of Study</w:t>
      </w:r>
    </w:p>
    <w:p w14:paraId="08001F18" w14:textId="77777777" w:rsidR="00F2503C" w:rsidRPr="00B73D33" w:rsidRDefault="00F2503C" w:rsidP="00F2503C">
      <w:pPr>
        <w:rPr>
          <w:u w:val="single"/>
          <w:lang w:val="en-NZ"/>
        </w:rPr>
      </w:pPr>
    </w:p>
    <w:p w14:paraId="07B58994" w14:textId="77777777" w:rsidR="00F2503C" w:rsidRPr="00B73D33" w:rsidRDefault="00F2503C" w:rsidP="00F2503C">
      <w:pPr>
        <w:pStyle w:val="ListParagraph"/>
        <w:numPr>
          <w:ilvl w:val="0"/>
          <w:numId w:val="25"/>
        </w:numPr>
        <w:rPr>
          <w:u w:val="single"/>
          <w:lang w:val="en-NZ"/>
        </w:rPr>
      </w:pPr>
      <w:r w:rsidRPr="00B73D33">
        <w:rPr>
          <w:lang w:val="en-NZ"/>
        </w:rPr>
        <w:t>This is a descriptive study which seeks to collate the epidemiological, clinical, pathological, and genetic characteristics of epidermolysis bullosa in New Zealand.</w:t>
      </w:r>
    </w:p>
    <w:p w14:paraId="5A6BAC89" w14:textId="77777777" w:rsidR="00F2503C" w:rsidRPr="00B73D33" w:rsidRDefault="00F2503C" w:rsidP="00F2503C">
      <w:pPr>
        <w:autoSpaceDE w:val="0"/>
        <w:autoSpaceDN w:val="0"/>
        <w:adjustRightInd w:val="0"/>
        <w:rPr>
          <w:lang w:val="en-NZ"/>
        </w:rPr>
      </w:pPr>
    </w:p>
    <w:p w14:paraId="6FC6DF54" w14:textId="77777777" w:rsidR="00F2503C" w:rsidRPr="00B73D33" w:rsidRDefault="00F2503C" w:rsidP="00F2503C">
      <w:pPr>
        <w:rPr>
          <w:u w:val="single"/>
          <w:lang w:val="en-NZ"/>
        </w:rPr>
      </w:pPr>
      <w:r w:rsidRPr="00B73D33">
        <w:rPr>
          <w:u w:val="single"/>
          <w:lang w:val="en-NZ"/>
        </w:rPr>
        <w:t xml:space="preserve">Summary of resolved ethical issues </w:t>
      </w:r>
    </w:p>
    <w:p w14:paraId="3B72985F" w14:textId="77777777" w:rsidR="00F2503C" w:rsidRPr="00B73D33" w:rsidRDefault="00F2503C" w:rsidP="00F2503C">
      <w:pPr>
        <w:rPr>
          <w:u w:val="single"/>
          <w:lang w:val="en-NZ"/>
        </w:rPr>
      </w:pPr>
    </w:p>
    <w:p w14:paraId="364C3BEB" w14:textId="77777777" w:rsidR="00F2503C" w:rsidRPr="00B73D33" w:rsidRDefault="00F2503C" w:rsidP="00F2503C">
      <w:pPr>
        <w:rPr>
          <w:lang w:val="en-NZ"/>
        </w:rPr>
      </w:pPr>
      <w:r w:rsidRPr="00B73D33">
        <w:rPr>
          <w:lang w:val="en-NZ"/>
        </w:rPr>
        <w:t>The main ethical issues considered by the Committee and addressed by the Researcher are as follows.</w:t>
      </w:r>
    </w:p>
    <w:p w14:paraId="25A3842F" w14:textId="77777777" w:rsidR="00F2503C" w:rsidRPr="00B73D33" w:rsidRDefault="00F2503C" w:rsidP="00F2503C">
      <w:pPr>
        <w:rPr>
          <w:u w:val="single"/>
          <w:lang w:val="en-NZ"/>
        </w:rPr>
      </w:pPr>
    </w:p>
    <w:p w14:paraId="0D12C270" w14:textId="77777777" w:rsidR="00F2503C" w:rsidRPr="00B73D33" w:rsidRDefault="00F2503C" w:rsidP="00F2503C">
      <w:pPr>
        <w:pStyle w:val="ListParagraph"/>
        <w:numPr>
          <w:ilvl w:val="0"/>
          <w:numId w:val="25"/>
        </w:numPr>
        <w:spacing w:before="80" w:after="80"/>
        <w:rPr>
          <w:u w:val="single"/>
          <w:lang w:val="en-NZ"/>
        </w:rPr>
      </w:pPr>
      <w:r w:rsidRPr="00B73D33">
        <w:rPr>
          <w:lang w:val="en-NZ"/>
        </w:rPr>
        <w:t>The Committee queried whether this study involved the establishment of a registry. The researcher responded no, that this was merely a one-off descriptive analysis of epidermolysis bullosa in New Zealand at present. The Committee asked why it was chosen not to establish a registry. The researcher responded that they were not in a position to proceed with that process.</w:t>
      </w:r>
    </w:p>
    <w:p w14:paraId="23BA017B" w14:textId="77777777" w:rsidR="00F2503C" w:rsidRPr="00B73D33" w:rsidRDefault="00F2503C" w:rsidP="00F2503C">
      <w:pPr>
        <w:pStyle w:val="ListParagraph"/>
        <w:numPr>
          <w:ilvl w:val="0"/>
          <w:numId w:val="25"/>
        </w:numPr>
        <w:spacing w:before="80" w:after="80"/>
        <w:rPr>
          <w:u w:val="single"/>
          <w:lang w:val="en-NZ"/>
        </w:rPr>
      </w:pPr>
      <w:r w:rsidRPr="00B73D33">
        <w:rPr>
          <w:lang w:val="en-NZ"/>
        </w:rPr>
        <w:t>The Committee asked how long information in this study was intended to be kept. The researcher replied that it would be retained for 10 years.</w:t>
      </w:r>
    </w:p>
    <w:p w14:paraId="31D78767" w14:textId="77777777" w:rsidR="00F2503C" w:rsidRPr="00B73D33" w:rsidRDefault="00F2503C" w:rsidP="00F2503C">
      <w:pPr>
        <w:spacing w:before="80" w:after="80"/>
        <w:rPr>
          <w:u w:val="single"/>
          <w:lang w:val="en-NZ"/>
        </w:rPr>
      </w:pPr>
    </w:p>
    <w:p w14:paraId="34724B57" w14:textId="77777777" w:rsidR="00F2503C" w:rsidRPr="00B73D33" w:rsidRDefault="00F2503C" w:rsidP="00F2503C">
      <w:pPr>
        <w:rPr>
          <w:u w:val="single"/>
          <w:lang w:val="en-NZ"/>
        </w:rPr>
      </w:pPr>
      <w:r w:rsidRPr="00B73D33">
        <w:rPr>
          <w:u w:val="single"/>
          <w:lang w:val="en-NZ"/>
        </w:rPr>
        <w:t>Summary of outstanding ethical issues</w:t>
      </w:r>
    </w:p>
    <w:p w14:paraId="1FC1290A" w14:textId="77777777" w:rsidR="00F2503C" w:rsidRPr="00B73D33" w:rsidRDefault="00F2503C" w:rsidP="00F2503C">
      <w:pPr>
        <w:rPr>
          <w:u w:val="single"/>
          <w:lang w:val="en-NZ"/>
        </w:rPr>
      </w:pPr>
    </w:p>
    <w:p w14:paraId="505035B4" w14:textId="77777777" w:rsidR="00F2503C" w:rsidRPr="00B73D33" w:rsidRDefault="00F2503C" w:rsidP="00F2503C">
      <w:pPr>
        <w:rPr>
          <w:lang w:val="en-NZ"/>
        </w:rPr>
      </w:pPr>
      <w:r w:rsidRPr="00B73D33">
        <w:rPr>
          <w:lang w:val="en-NZ"/>
        </w:rPr>
        <w:t>The main ethical issues considered by the Committee and which require addressing by the Researcher are as follows.</w:t>
      </w:r>
    </w:p>
    <w:p w14:paraId="302928C3" w14:textId="77777777" w:rsidR="00F2503C" w:rsidRPr="00B73D33" w:rsidRDefault="00F2503C" w:rsidP="00F2503C">
      <w:pPr>
        <w:autoSpaceDE w:val="0"/>
        <w:autoSpaceDN w:val="0"/>
        <w:adjustRightInd w:val="0"/>
        <w:rPr>
          <w:lang w:val="en-NZ"/>
        </w:rPr>
      </w:pPr>
    </w:p>
    <w:p w14:paraId="360D89AC" w14:textId="5F9F2456" w:rsidR="00F2503C" w:rsidRPr="00B73D33" w:rsidRDefault="00F2503C" w:rsidP="00F2503C">
      <w:pPr>
        <w:pStyle w:val="ListParagraph"/>
        <w:numPr>
          <w:ilvl w:val="0"/>
          <w:numId w:val="25"/>
        </w:numPr>
        <w:rPr>
          <w:u w:val="single"/>
          <w:lang w:val="en-NZ"/>
        </w:rPr>
      </w:pPr>
      <w:r w:rsidRPr="00B73D33">
        <w:rPr>
          <w:lang w:val="en-NZ"/>
        </w:rPr>
        <w:t>The Committee questioned why this project had not consulted with Maori. The researcher answered that they saw no specific cultural issues arising in this research so didn’t think it was necessary. The Committee clarified that Maori consultation is required if they are to be included in the study. (</w:t>
      </w:r>
      <w:r w:rsidRPr="00B73D33">
        <w:rPr>
          <w:i/>
          <w:lang w:val="en-NZ"/>
        </w:rPr>
        <w:t>Ethical Guidelines for Observational Research para. 4.4</w:t>
      </w:r>
      <w:r w:rsidRPr="00B73D33">
        <w:rPr>
          <w:lang w:val="en-NZ"/>
        </w:rPr>
        <w:t>).</w:t>
      </w:r>
    </w:p>
    <w:p w14:paraId="4067543D" w14:textId="77777777" w:rsidR="00F2503C" w:rsidRPr="00B73D33" w:rsidRDefault="00F2503C" w:rsidP="00F2503C">
      <w:pPr>
        <w:spacing w:before="80" w:after="80"/>
        <w:rPr>
          <w:rFonts w:cs="Arial"/>
          <w:szCs w:val="22"/>
          <w:lang w:val="en-NZ"/>
        </w:rPr>
      </w:pPr>
    </w:p>
    <w:p w14:paraId="5717904F" w14:textId="77777777" w:rsidR="00F2503C" w:rsidRPr="00B73D33" w:rsidRDefault="00F2503C" w:rsidP="00F2503C">
      <w:pPr>
        <w:spacing w:before="80" w:after="80"/>
        <w:rPr>
          <w:rFonts w:cs="Arial"/>
          <w:szCs w:val="22"/>
          <w:lang w:val="en-NZ"/>
        </w:rPr>
      </w:pPr>
      <w:r w:rsidRPr="00B73D33">
        <w:rPr>
          <w:rFonts w:cs="Arial"/>
          <w:szCs w:val="22"/>
          <w:lang w:val="en-NZ"/>
        </w:rPr>
        <w:t xml:space="preserve">The Committee requested the following changes to the Participant Information Sheet and Consent Form: </w:t>
      </w:r>
    </w:p>
    <w:p w14:paraId="3E0812F9" w14:textId="77777777" w:rsidR="00F2503C" w:rsidRPr="00B73D33" w:rsidRDefault="00F2503C" w:rsidP="00F2503C">
      <w:pPr>
        <w:spacing w:before="80" w:after="80"/>
        <w:rPr>
          <w:rFonts w:cs="Arial"/>
          <w:szCs w:val="22"/>
          <w:lang w:val="en-NZ"/>
        </w:rPr>
      </w:pPr>
    </w:p>
    <w:p w14:paraId="56CC9FFD" w14:textId="77777777" w:rsidR="00F2503C" w:rsidRPr="00B73D33" w:rsidRDefault="00F2503C" w:rsidP="00F2503C">
      <w:pPr>
        <w:pStyle w:val="ListParagraph"/>
        <w:numPr>
          <w:ilvl w:val="0"/>
          <w:numId w:val="25"/>
        </w:numPr>
        <w:spacing w:before="80" w:after="80"/>
      </w:pPr>
      <w:r w:rsidRPr="00B73D33">
        <w:rPr>
          <w:rFonts w:cs="Arial"/>
          <w:szCs w:val="22"/>
          <w:lang w:val="en-NZ"/>
        </w:rPr>
        <w:t>Please remove sections in the assent forms which address children, so that the document addresses parents only.</w:t>
      </w:r>
    </w:p>
    <w:p w14:paraId="03229C55" w14:textId="77777777" w:rsidR="00F2503C" w:rsidRPr="00B73D33" w:rsidRDefault="00F2503C" w:rsidP="00F2503C">
      <w:pPr>
        <w:pStyle w:val="ListParagraph"/>
        <w:numPr>
          <w:ilvl w:val="0"/>
          <w:numId w:val="25"/>
        </w:numPr>
        <w:spacing w:before="80" w:after="80"/>
      </w:pPr>
      <w:r w:rsidRPr="00B73D33">
        <w:t>Remove request for age and NHI of parents in the assent forms.</w:t>
      </w:r>
    </w:p>
    <w:p w14:paraId="61D4202D" w14:textId="77777777" w:rsidR="00F2503C" w:rsidRPr="00B73D33" w:rsidRDefault="00F2503C" w:rsidP="00F2503C">
      <w:pPr>
        <w:pStyle w:val="ListParagraph"/>
        <w:numPr>
          <w:ilvl w:val="0"/>
          <w:numId w:val="25"/>
        </w:numPr>
        <w:spacing w:before="80" w:after="80"/>
      </w:pPr>
      <w:r w:rsidRPr="00B73D33">
        <w:t>Please make the name of disease clear before using acronyms.</w:t>
      </w:r>
    </w:p>
    <w:p w14:paraId="21E33A24" w14:textId="77777777" w:rsidR="00F2503C" w:rsidRPr="00B73D33" w:rsidRDefault="00F2503C" w:rsidP="00F2503C">
      <w:pPr>
        <w:pStyle w:val="ListParagraph"/>
        <w:numPr>
          <w:ilvl w:val="0"/>
          <w:numId w:val="25"/>
        </w:numPr>
        <w:spacing w:before="80" w:after="80"/>
      </w:pPr>
      <w:r w:rsidRPr="00B73D33">
        <w:t>Please replace terms such as ‘collate’ and ‘demographic’ with simpler language.</w:t>
      </w:r>
    </w:p>
    <w:p w14:paraId="253A2EC0" w14:textId="77777777" w:rsidR="00F2503C" w:rsidRPr="00B73D33" w:rsidRDefault="00F2503C" w:rsidP="00F2503C">
      <w:pPr>
        <w:pStyle w:val="ListParagraph"/>
        <w:numPr>
          <w:ilvl w:val="0"/>
          <w:numId w:val="25"/>
        </w:numPr>
        <w:spacing w:before="80" w:after="80"/>
      </w:pPr>
      <w:r w:rsidRPr="00B73D33">
        <w:t>Amend mention of “verbal consent” as simply “consent.”</w:t>
      </w:r>
    </w:p>
    <w:p w14:paraId="44205404" w14:textId="77777777" w:rsidR="00F2503C" w:rsidRPr="00B73D33" w:rsidRDefault="00F2503C" w:rsidP="00F2503C">
      <w:pPr>
        <w:spacing w:before="80" w:after="80"/>
      </w:pPr>
    </w:p>
    <w:p w14:paraId="2743F63F" w14:textId="77777777" w:rsidR="00F2503C" w:rsidRPr="00B73D33" w:rsidRDefault="00F2503C" w:rsidP="00F2503C">
      <w:pPr>
        <w:rPr>
          <w:u w:val="single"/>
          <w:lang w:val="en-NZ"/>
        </w:rPr>
      </w:pPr>
      <w:r w:rsidRPr="00B73D33">
        <w:rPr>
          <w:u w:val="single"/>
          <w:lang w:val="en-NZ"/>
        </w:rPr>
        <w:t xml:space="preserve">Decision </w:t>
      </w:r>
    </w:p>
    <w:p w14:paraId="754A8BBA" w14:textId="77777777" w:rsidR="00F2503C" w:rsidRPr="00B73D33" w:rsidRDefault="00F2503C" w:rsidP="00F2503C">
      <w:pPr>
        <w:rPr>
          <w:lang w:val="en-NZ"/>
        </w:rPr>
      </w:pPr>
    </w:p>
    <w:p w14:paraId="47DF4B4B" w14:textId="77777777" w:rsidR="00F2503C" w:rsidRPr="00B73D33" w:rsidRDefault="00F2503C" w:rsidP="00F2503C">
      <w:pPr>
        <w:rPr>
          <w:lang w:val="en-NZ"/>
        </w:rPr>
      </w:pPr>
      <w:r w:rsidRPr="00B73D33">
        <w:rPr>
          <w:lang w:val="en-NZ"/>
        </w:rPr>
        <w:t xml:space="preserve">This application was </w:t>
      </w:r>
      <w:r w:rsidRPr="00B73D33">
        <w:rPr>
          <w:i/>
          <w:lang w:val="en-NZ"/>
        </w:rPr>
        <w:t>provisionally approved</w:t>
      </w:r>
      <w:r w:rsidRPr="00B73D33">
        <w:rPr>
          <w:lang w:val="en-NZ"/>
        </w:rPr>
        <w:t xml:space="preserve"> by </w:t>
      </w:r>
      <w:r w:rsidRPr="00B73D33">
        <w:rPr>
          <w:rFonts w:cs="Arial"/>
          <w:szCs w:val="22"/>
          <w:lang w:val="en-NZ"/>
        </w:rPr>
        <w:t>consensus,</w:t>
      </w:r>
      <w:r w:rsidRPr="00B73D33">
        <w:rPr>
          <w:lang w:val="en-NZ"/>
        </w:rPr>
        <w:t xml:space="preserve"> subject to the following information being received:</w:t>
      </w:r>
    </w:p>
    <w:p w14:paraId="5C58454D" w14:textId="77777777" w:rsidR="00F2503C" w:rsidRPr="00B73D33" w:rsidRDefault="00F2503C" w:rsidP="00F2503C">
      <w:pPr>
        <w:rPr>
          <w:lang w:val="en-NZ"/>
        </w:rPr>
      </w:pPr>
    </w:p>
    <w:p w14:paraId="416778A2" w14:textId="77777777" w:rsidR="00F2503C" w:rsidRPr="00B73D33" w:rsidRDefault="00F2503C" w:rsidP="00F2503C">
      <w:pPr>
        <w:numPr>
          <w:ilvl w:val="0"/>
          <w:numId w:val="26"/>
        </w:numPr>
        <w:rPr>
          <w:lang w:val="en-NZ"/>
        </w:rPr>
      </w:pPr>
      <w:r w:rsidRPr="00B73D33">
        <w:rPr>
          <w:lang w:val="en-NZ"/>
        </w:rPr>
        <w:t>Please amend the information sheet and consent form, taking into account the suggestions made by the Committee (</w:t>
      </w:r>
      <w:r w:rsidRPr="00B73D33">
        <w:rPr>
          <w:i/>
          <w:lang w:val="en-NZ"/>
        </w:rPr>
        <w:t>Ethical Guidelines for Observational Studies para. 6.10</w:t>
      </w:r>
      <w:r w:rsidRPr="00B73D33">
        <w:rPr>
          <w:lang w:val="en-NZ"/>
        </w:rPr>
        <w:t>).</w:t>
      </w:r>
    </w:p>
    <w:p w14:paraId="398BBAA4" w14:textId="77777777" w:rsidR="00F2503C" w:rsidRPr="00B73D33" w:rsidRDefault="00F2503C" w:rsidP="00F2503C">
      <w:pPr>
        <w:numPr>
          <w:ilvl w:val="0"/>
          <w:numId w:val="26"/>
        </w:numPr>
        <w:rPr>
          <w:lang w:val="en-NZ"/>
        </w:rPr>
      </w:pPr>
      <w:r w:rsidRPr="00B73D33">
        <w:rPr>
          <w:lang w:val="en-NZ"/>
        </w:rPr>
        <w:t>Please provide evidence of Maori consultation (</w:t>
      </w:r>
      <w:r w:rsidRPr="00B73D33">
        <w:rPr>
          <w:i/>
          <w:lang w:val="en-NZ"/>
        </w:rPr>
        <w:t>Ethical Guidelines for Observational Studies para. 4.4</w:t>
      </w:r>
      <w:r w:rsidRPr="00B73D33">
        <w:rPr>
          <w:lang w:val="en-NZ"/>
        </w:rPr>
        <w:t>).</w:t>
      </w:r>
    </w:p>
    <w:p w14:paraId="4083EC9C" w14:textId="77777777" w:rsidR="00F2503C" w:rsidRPr="00B73D33" w:rsidRDefault="00F2503C" w:rsidP="00F2503C">
      <w:pPr>
        <w:rPr>
          <w:lang w:val="en-NZ"/>
        </w:rPr>
      </w:pPr>
    </w:p>
    <w:p w14:paraId="6FC2ECD0" w14:textId="6753CA3B" w:rsidR="00F2503C" w:rsidRPr="00B73D33" w:rsidRDefault="00F2503C" w:rsidP="00F2503C">
      <w:r w:rsidRPr="00B73D33">
        <w:t>This following information will be reviewed, and a final decision made on the application, by Mrs Sandy Gill and Dr Nicola Swain.</w:t>
      </w:r>
      <w:r w:rsidRPr="00B73D33">
        <w:rPr>
          <w:rFonts w:cs="Arial"/>
          <w:szCs w:val="22"/>
        </w:rPr>
        <w:t xml:space="preserve"> </w:t>
      </w:r>
    </w:p>
    <w:p w14:paraId="79D54453" w14:textId="77777777" w:rsidR="00F2503C" w:rsidRPr="00B73D33" w:rsidRDefault="00F2503C" w:rsidP="00F2503C">
      <w:pPr>
        <w:rPr>
          <w:lang w:val="en-NZ"/>
        </w:rPr>
      </w:pPr>
    </w:p>
    <w:p w14:paraId="04B3334A"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3D3C600D" w14:textId="77777777">
        <w:trPr>
          <w:trHeight w:val="280"/>
        </w:trPr>
        <w:tc>
          <w:tcPr>
            <w:tcW w:w="966" w:type="dxa"/>
            <w:tcBorders>
              <w:top w:val="nil"/>
              <w:left w:val="nil"/>
              <w:bottom w:val="nil"/>
              <w:right w:val="nil"/>
            </w:tcBorders>
          </w:tcPr>
          <w:p w14:paraId="69C34837" w14:textId="338A9A17" w:rsidR="008018F9" w:rsidRPr="00B73D33" w:rsidRDefault="008018F9" w:rsidP="00F2503C">
            <w:pPr>
              <w:autoSpaceDE w:val="0"/>
              <w:autoSpaceDN w:val="0"/>
              <w:adjustRightInd w:val="0"/>
            </w:pPr>
            <w:r w:rsidRPr="00B73D33">
              <w:t xml:space="preserve"> </w:t>
            </w:r>
            <w:r w:rsidR="00F2503C" w:rsidRPr="00B73D33">
              <w:rPr>
                <w:b/>
              </w:rPr>
              <w:t>8</w:t>
            </w:r>
            <w:r w:rsidRPr="00B73D33">
              <w:rPr>
                <w:b/>
              </w:rPr>
              <w:t xml:space="preserve"> </w:t>
            </w:r>
            <w:r w:rsidRPr="00B73D33">
              <w:t xml:space="preserve"> </w:t>
            </w:r>
          </w:p>
        </w:tc>
        <w:tc>
          <w:tcPr>
            <w:tcW w:w="2575" w:type="dxa"/>
            <w:tcBorders>
              <w:top w:val="nil"/>
              <w:left w:val="nil"/>
              <w:bottom w:val="nil"/>
              <w:right w:val="nil"/>
            </w:tcBorders>
          </w:tcPr>
          <w:p w14:paraId="03B6635F"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070EF1A2" w14:textId="77777777" w:rsidR="008018F9" w:rsidRPr="00B73D33" w:rsidRDefault="008018F9">
            <w:pPr>
              <w:autoSpaceDE w:val="0"/>
              <w:autoSpaceDN w:val="0"/>
              <w:adjustRightInd w:val="0"/>
            </w:pPr>
            <w:r w:rsidRPr="00B73D33">
              <w:rPr>
                <w:b/>
              </w:rPr>
              <w:t>18/STH/239</w:t>
            </w:r>
            <w:r w:rsidRPr="00B73D33">
              <w:t xml:space="preserve"> </w:t>
            </w:r>
          </w:p>
        </w:tc>
        <w:tc>
          <w:tcPr>
            <w:tcW w:w="360" w:type="dxa"/>
          </w:tcPr>
          <w:p w14:paraId="63587737" w14:textId="77777777" w:rsidR="008018F9" w:rsidRPr="00B73D33" w:rsidRDefault="008018F9">
            <w:r w:rsidRPr="00B73D33">
              <w:t xml:space="preserve"> </w:t>
            </w:r>
          </w:p>
        </w:tc>
      </w:tr>
      <w:tr w:rsidR="008018F9" w:rsidRPr="00B73D33" w14:paraId="503DB9F9" w14:textId="77777777">
        <w:trPr>
          <w:trHeight w:val="280"/>
        </w:trPr>
        <w:tc>
          <w:tcPr>
            <w:tcW w:w="966" w:type="dxa"/>
            <w:tcBorders>
              <w:top w:val="nil"/>
              <w:left w:val="nil"/>
              <w:bottom w:val="nil"/>
              <w:right w:val="nil"/>
            </w:tcBorders>
          </w:tcPr>
          <w:p w14:paraId="53E26EFE"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30C8E356"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25C624A6" w14:textId="77777777" w:rsidR="008018F9" w:rsidRPr="00B73D33" w:rsidRDefault="008018F9">
            <w:pPr>
              <w:autoSpaceDE w:val="0"/>
              <w:autoSpaceDN w:val="0"/>
              <w:adjustRightInd w:val="0"/>
            </w:pPr>
            <w:r w:rsidRPr="00B73D33">
              <w:t xml:space="preserve">Toward understanding how contraction stimulates glucose uptake in skeletal muscle </w:t>
            </w:r>
          </w:p>
        </w:tc>
        <w:tc>
          <w:tcPr>
            <w:tcW w:w="360" w:type="dxa"/>
          </w:tcPr>
          <w:p w14:paraId="3D78B5F1" w14:textId="77777777" w:rsidR="008018F9" w:rsidRPr="00B73D33" w:rsidRDefault="008018F9">
            <w:r w:rsidRPr="00B73D33">
              <w:t xml:space="preserve"> </w:t>
            </w:r>
          </w:p>
        </w:tc>
      </w:tr>
      <w:tr w:rsidR="008018F9" w:rsidRPr="00B73D33" w14:paraId="6B146AD5" w14:textId="77777777">
        <w:trPr>
          <w:trHeight w:val="280"/>
        </w:trPr>
        <w:tc>
          <w:tcPr>
            <w:tcW w:w="966" w:type="dxa"/>
            <w:tcBorders>
              <w:top w:val="nil"/>
              <w:left w:val="nil"/>
              <w:bottom w:val="nil"/>
              <w:right w:val="nil"/>
            </w:tcBorders>
          </w:tcPr>
          <w:p w14:paraId="5AE8BCE2"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2DA31E3E"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65CBF8D4" w14:textId="77777777" w:rsidR="008018F9" w:rsidRPr="00B73D33" w:rsidRDefault="008018F9">
            <w:pPr>
              <w:autoSpaceDE w:val="0"/>
              <w:autoSpaceDN w:val="0"/>
              <w:adjustRightInd w:val="0"/>
            </w:pPr>
            <w:r w:rsidRPr="00B73D33">
              <w:t xml:space="preserve">Dr Jessica Dent </w:t>
            </w:r>
          </w:p>
        </w:tc>
        <w:tc>
          <w:tcPr>
            <w:tcW w:w="360" w:type="dxa"/>
          </w:tcPr>
          <w:p w14:paraId="5D15C1B8" w14:textId="77777777" w:rsidR="008018F9" w:rsidRPr="00B73D33" w:rsidRDefault="008018F9">
            <w:r w:rsidRPr="00B73D33">
              <w:t xml:space="preserve"> </w:t>
            </w:r>
          </w:p>
        </w:tc>
      </w:tr>
      <w:tr w:rsidR="008018F9" w:rsidRPr="00B73D33" w14:paraId="0953645E" w14:textId="77777777">
        <w:trPr>
          <w:trHeight w:val="280"/>
        </w:trPr>
        <w:tc>
          <w:tcPr>
            <w:tcW w:w="966" w:type="dxa"/>
            <w:tcBorders>
              <w:top w:val="nil"/>
              <w:left w:val="nil"/>
              <w:bottom w:val="nil"/>
              <w:right w:val="nil"/>
            </w:tcBorders>
          </w:tcPr>
          <w:p w14:paraId="26B58E7B"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E27C7F9"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772F5347" w14:textId="77777777" w:rsidR="008018F9" w:rsidRPr="00B73D33" w:rsidRDefault="008018F9">
            <w:pPr>
              <w:autoSpaceDE w:val="0"/>
              <w:autoSpaceDN w:val="0"/>
              <w:adjustRightInd w:val="0"/>
            </w:pPr>
            <w:r w:rsidRPr="00B73D33">
              <w:t xml:space="preserve">University of Auckland </w:t>
            </w:r>
          </w:p>
        </w:tc>
        <w:tc>
          <w:tcPr>
            <w:tcW w:w="360" w:type="dxa"/>
          </w:tcPr>
          <w:p w14:paraId="6D9AB0FE" w14:textId="77777777" w:rsidR="008018F9" w:rsidRPr="00B73D33" w:rsidRDefault="008018F9">
            <w:r w:rsidRPr="00B73D33">
              <w:t xml:space="preserve"> </w:t>
            </w:r>
          </w:p>
        </w:tc>
      </w:tr>
      <w:tr w:rsidR="008018F9" w:rsidRPr="00B73D33" w14:paraId="5F3E2EB5" w14:textId="77777777">
        <w:trPr>
          <w:trHeight w:val="280"/>
        </w:trPr>
        <w:tc>
          <w:tcPr>
            <w:tcW w:w="966" w:type="dxa"/>
            <w:tcBorders>
              <w:top w:val="nil"/>
              <w:left w:val="nil"/>
              <w:bottom w:val="nil"/>
              <w:right w:val="nil"/>
            </w:tcBorders>
          </w:tcPr>
          <w:p w14:paraId="6284F72F"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220BAA1B"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34899418" w14:textId="77777777" w:rsidR="008018F9" w:rsidRPr="00B73D33" w:rsidRDefault="008018F9">
            <w:pPr>
              <w:autoSpaceDE w:val="0"/>
              <w:autoSpaceDN w:val="0"/>
              <w:adjustRightInd w:val="0"/>
            </w:pPr>
            <w:r w:rsidRPr="00B73D33">
              <w:t xml:space="preserve">29 November 2018 </w:t>
            </w:r>
          </w:p>
        </w:tc>
        <w:tc>
          <w:tcPr>
            <w:tcW w:w="360" w:type="dxa"/>
          </w:tcPr>
          <w:p w14:paraId="1D031EBC" w14:textId="77777777" w:rsidR="008018F9" w:rsidRPr="00B73D33" w:rsidRDefault="008018F9">
            <w:r w:rsidRPr="00B73D33">
              <w:t xml:space="preserve"> </w:t>
            </w:r>
          </w:p>
        </w:tc>
      </w:tr>
    </w:tbl>
    <w:p w14:paraId="1BBEC6C0" w14:textId="77777777" w:rsidR="008018F9" w:rsidRPr="00B73D33" w:rsidRDefault="008018F9">
      <w:pPr>
        <w:autoSpaceDE w:val="0"/>
        <w:autoSpaceDN w:val="0"/>
        <w:adjustRightInd w:val="0"/>
      </w:pPr>
      <w:r w:rsidRPr="00B73D33">
        <w:t xml:space="preserve"> </w:t>
      </w:r>
    </w:p>
    <w:p w14:paraId="0B6707CE" w14:textId="0E4AEA2E" w:rsidR="006F2537" w:rsidRPr="00B73D33" w:rsidRDefault="006F2537" w:rsidP="006F2537">
      <w:pPr>
        <w:autoSpaceDE w:val="0"/>
        <w:autoSpaceDN w:val="0"/>
        <w:adjustRightInd w:val="0"/>
        <w:rPr>
          <w:sz w:val="20"/>
        </w:rPr>
      </w:pPr>
      <w:r w:rsidRPr="00B73D33">
        <w:t xml:space="preserve">Dr Jessica Dent was present </w:t>
      </w:r>
      <w:r w:rsidRPr="00B73D33">
        <w:rPr>
          <w:rFonts w:cs="Arial"/>
          <w:szCs w:val="22"/>
        </w:rPr>
        <w:t>by teleconference</w:t>
      </w:r>
      <w:r w:rsidRPr="00B73D33">
        <w:t xml:space="preserve"> for discussion of this application.</w:t>
      </w:r>
    </w:p>
    <w:p w14:paraId="0AA310A7" w14:textId="77777777" w:rsidR="006F2537" w:rsidRPr="00B73D33" w:rsidRDefault="006F2537" w:rsidP="006F2537">
      <w:pPr>
        <w:rPr>
          <w:u w:val="single"/>
        </w:rPr>
      </w:pPr>
    </w:p>
    <w:p w14:paraId="2CC28D98" w14:textId="77777777" w:rsidR="006F2537" w:rsidRPr="00B73D33" w:rsidRDefault="006F2537" w:rsidP="006F2537">
      <w:pPr>
        <w:rPr>
          <w:u w:val="single"/>
        </w:rPr>
      </w:pPr>
      <w:r w:rsidRPr="00B73D33">
        <w:rPr>
          <w:u w:val="single"/>
        </w:rPr>
        <w:t>Potential conflicts of interest</w:t>
      </w:r>
    </w:p>
    <w:p w14:paraId="3EBEB92A" w14:textId="77777777" w:rsidR="006F2537" w:rsidRPr="00B73D33" w:rsidRDefault="006F2537" w:rsidP="006F2537">
      <w:pPr>
        <w:rPr>
          <w:b/>
        </w:rPr>
      </w:pPr>
    </w:p>
    <w:p w14:paraId="35D25BE5" w14:textId="77777777" w:rsidR="006F2537" w:rsidRPr="00B73D33" w:rsidRDefault="006F2537" w:rsidP="006F2537">
      <w:r w:rsidRPr="00B73D33">
        <w:t>The Chair asked members to declare any potential conflicts of interest related to this application.</w:t>
      </w:r>
    </w:p>
    <w:p w14:paraId="621C3FA6" w14:textId="77777777" w:rsidR="006F2537" w:rsidRPr="00B73D33" w:rsidRDefault="006F2537" w:rsidP="006F2537"/>
    <w:p w14:paraId="70C2ACE0" w14:textId="77777777" w:rsidR="006F2537" w:rsidRPr="00B73D33" w:rsidRDefault="006F2537" w:rsidP="006F2537">
      <w:r w:rsidRPr="00B73D33">
        <w:t>No potential conflicts of interest related to this application were declared by any member.</w:t>
      </w:r>
    </w:p>
    <w:p w14:paraId="776F0AF4" w14:textId="77777777" w:rsidR="006F2537" w:rsidRPr="00B73D33" w:rsidRDefault="006F2537" w:rsidP="006F2537"/>
    <w:p w14:paraId="5753CB63" w14:textId="77777777" w:rsidR="006F2537" w:rsidRPr="00B73D33" w:rsidRDefault="006F2537" w:rsidP="006F2537">
      <w:pPr>
        <w:rPr>
          <w:u w:val="single"/>
        </w:rPr>
      </w:pPr>
      <w:r w:rsidRPr="00B73D33">
        <w:rPr>
          <w:u w:val="single"/>
        </w:rPr>
        <w:t>Summary of Study</w:t>
      </w:r>
    </w:p>
    <w:p w14:paraId="44AE7DDD" w14:textId="77777777" w:rsidR="006F2537" w:rsidRPr="00B73D33" w:rsidRDefault="006F2537" w:rsidP="006F2537">
      <w:pPr>
        <w:rPr>
          <w:u w:val="single"/>
        </w:rPr>
      </w:pPr>
    </w:p>
    <w:p w14:paraId="751F6C83" w14:textId="59E4A032" w:rsidR="006F2537" w:rsidRPr="00B73D33" w:rsidRDefault="006F2537" w:rsidP="00F2503C">
      <w:pPr>
        <w:pStyle w:val="ListParagraph"/>
        <w:numPr>
          <w:ilvl w:val="0"/>
          <w:numId w:val="13"/>
        </w:numPr>
        <w:rPr>
          <w:u w:val="single"/>
          <w:lang w:val="en-NZ"/>
        </w:rPr>
      </w:pPr>
      <w:r w:rsidRPr="00B73D33">
        <w:rPr>
          <w:lang w:val="en-NZ"/>
        </w:rPr>
        <w:t xml:space="preserve">The study investigates </w:t>
      </w:r>
      <w:r w:rsidR="00F2503C" w:rsidRPr="00B73D33">
        <w:rPr>
          <w:lang w:val="en-NZ"/>
        </w:rPr>
        <w:t>how contraction stimulates glucose uptake in skeletal muscle.</w:t>
      </w:r>
    </w:p>
    <w:p w14:paraId="5402F5AC" w14:textId="77777777" w:rsidR="00A35137" w:rsidRPr="00B73D33" w:rsidRDefault="00A35137" w:rsidP="006F2537">
      <w:pPr>
        <w:spacing w:before="80" w:after="80"/>
        <w:rPr>
          <w:rFonts w:cs="Arial"/>
          <w:szCs w:val="22"/>
        </w:rPr>
      </w:pPr>
    </w:p>
    <w:p w14:paraId="0BFEBAD5" w14:textId="77777777" w:rsidR="006F2537" w:rsidRPr="00B73D33" w:rsidRDefault="006F2537" w:rsidP="006F2537">
      <w:pPr>
        <w:spacing w:before="80" w:after="80"/>
        <w:rPr>
          <w:rFonts w:cs="Arial"/>
          <w:szCs w:val="22"/>
        </w:rPr>
      </w:pPr>
      <w:r w:rsidRPr="00B73D33">
        <w:rPr>
          <w:rFonts w:cs="Arial"/>
          <w:szCs w:val="22"/>
        </w:rPr>
        <w:t xml:space="preserve">The Committee requested the following changes to the Participant Information Sheet and Consent Form: </w:t>
      </w:r>
    </w:p>
    <w:p w14:paraId="46522EFB" w14:textId="77777777" w:rsidR="006F2537" w:rsidRPr="00B73D33" w:rsidRDefault="006F2537" w:rsidP="006F2537">
      <w:pPr>
        <w:spacing w:before="80" w:after="80"/>
        <w:rPr>
          <w:rFonts w:cs="Arial"/>
          <w:szCs w:val="22"/>
        </w:rPr>
      </w:pPr>
    </w:p>
    <w:p w14:paraId="59E13676" w14:textId="137CFBC2" w:rsidR="006F2537" w:rsidRPr="00B73D33" w:rsidRDefault="00A401DC" w:rsidP="006F2537">
      <w:pPr>
        <w:pStyle w:val="ListParagraph"/>
        <w:numPr>
          <w:ilvl w:val="0"/>
          <w:numId w:val="13"/>
        </w:numPr>
        <w:spacing w:before="80" w:after="80"/>
      </w:pPr>
      <w:r w:rsidRPr="00B73D33">
        <w:t xml:space="preserve">Please explain what is being asked of participants in lay terms. </w:t>
      </w:r>
      <w:proofErr w:type="gramStart"/>
      <w:r w:rsidRPr="00B73D33">
        <w:t>i.e</w:t>
      </w:r>
      <w:proofErr w:type="gramEnd"/>
      <w:r w:rsidRPr="00B73D33">
        <w:t xml:space="preserve">. they are being asked to provide small blood and muscle samples whilst under their general anaesthetic. </w:t>
      </w:r>
    </w:p>
    <w:p w14:paraId="2FF3408F" w14:textId="6633406C" w:rsidR="006F2537" w:rsidRPr="00B73D33" w:rsidRDefault="00A401DC" w:rsidP="006F2537">
      <w:pPr>
        <w:pStyle w:val="ListParagraph"/>
        <w:numPr>
          <w:ilvl w:val="0"/>
          <w:numId w:val="13"/>
        </w:numPr>
        <w:spacing w:before="80" w:after="80"/>
      </w:pPr>
      <w:r w:rsidRPr="00B73D33">
        <w:t>Please explain that participant’s records</w:t>
      </w:r>
      <w:r w:rsidR="002A75E0" w:rsidRPr="00B73D33">
        <w:t xml:space="preserve"> have been checked prior to the invitation approach </w:t>
      </w:r>
      <w:r w:rsidRPr="00B73D33">
        <w:t>to make sure they have not got a diagnosis or history of diabetes</w:t>
      </w:r>
      <w:r w:rsidR="002A75E0" w:rsidRPr="00B73D33">
        <w:t>.</w:t>
      </w:r>
    </w:p>
    <w:p w14:paraId="573B52E4" w14:textId="17F7254A" w:rsidR="002A75E0" w:rsidRPr="00B73D33" w:rsidRDefault="002A75E0" w:rsidP="006F2537">
      <w:pPr>
        <w:pStyle w:val="ListParagraph"/>
        <w:numPr>
          <w:ilvl w:val="0"/>
          <w:numId w:val="13"/>
        </w:numPr>
        <w:spacing w:before="80" w:after="80"/>
      </w:pPr>
      <w:r w:rsidRPr="00B73D33">
        <w:t xml:space="preserve">In the “what will my participation in the study involve” section please explain it will increase the surgery duration by about five minutes. </w:t>
      </w:r>
    </w:p>
    <w:p w14:paraId="7F5E5894" w14:textId="7A9DE6F7" w:rsidR="002A75E0" w:rsidRPr="00B73D33" w:rsidRDefault="007A58AC" w:rsidP="006F2537">
      <w:pPr>
        <w:pStyle w:val="ListParagraph"/>
        <w:numPr>
          <w:ilvl w:val="0"/>
          <w:numId w:val="13"/>
        </w:numPr>
        <w:spacing w:before="80" w:after="80"/>
      </w:pPr>
      <w:r w:rsidRPr="00B73D33">
        <w:t>The “my rights” &amp; “what happens if I change my mind” sections duplicate that participants can withdraw until their surgery.</w:t>
      </w:r>
    </w:p>
    <w:p w14:paraId="74D568B0" w14:textId="16B29B9A" w:rsidR="007A58AC" w:rsidRPr="00B73D33" w:rsidRDefault="007A58AC" w:rsidP="006F2537">
      <w:pPr>
        <w:pStyle w:val="ListParagraph"/>
        <w:numPr>
          <w:ilvl w:val="0"/>
          <w:numId w:val="13"/>
        </w:numPr>
        <w:spacing w:before="80" w:after="80"/>
      </w:pPr>
      <w:r w:rsidRPr="00B73D33">
        <w:t>Please explain that no further participation is required after tissue is collected on the day of surgery.</w:t>
      </w:r>
    </w:p>
    <w:p w14:paraId="5D081ED0" w14:textId="77777777" w:rsidR="007A58AC" w:rsidRPr="00B73D33" w:rsidRDefault="007A58AC" w:rsidP="006F2537">
      <w:pPr>
        <w:spacing w:before="80" w:after="80"/>
      </w:pPr>
    </w:p>
    <w:p w14:paraId="06414645" w14:textId="77777777" w:rsidR="006F2537" w:rsidRPr="00B73D33" w:rsidRDefault="006F2537" w:rsidP="006F2537">
      <w:pPr>
        <w:rPr>
          <w:u w:val="single"/>
        </w:rPr>
      </w:pPr>
      <w:r w:rsidRPr="00B73D33">
        <w:rPr>
          <w:u w:val="single"/>
        </w:rPr>
        <w:t xml:space="preserve">Decision </w:t>
      </w:r>
    </w:p>
    <w:p w14:paraId="11317B18" w14:textId="77777777" w:rsidR="006F2537" w:rsidRPr="00B73D33" w:rsidRDefault="006F2537" w:rsidP="006F2537"/>
    <w:p w14:paraId="324BF9C6" w14:textId="7B0CCCBA" w:rsidR="006F2537" w:rsidRPr="00B73D33" w:rsidRDefault="006F2537" w:rsidP="006F2537">
      <w:r w:rsidRPr="00B73D33">
        <w:t xml:space="preserve">This application was </w:t>
      </w:r>
      <w:r w:rsidRPr="00B73D33">
        <w:rPr>
          <w:i/>
        </w:rPr>
        <w:t>approved</w:t>
      </w:r>
      <w:r w:rsidRPr="00B73D33">
        <w:t xml:space="preserve"> by </w:t>
      </w:r>
      <w:r w:rsidRPr="00B73D33">
        <w:rPr>
          <w:rFonts w:cs="Arial"/>
          <w:szCs w:val="22"/>
        </w:rPr>
        <w:t>consensus</w:t>
      </w:r>
      <w:r w:rsidRPr="00B73D33">
        <w:t xml:space="preserve">, </w:t>
      </w:r>
      <w:r w:rsidRPr="00B73D33">
        <w:rPr>
          <w:rFonts w:cs="Arial"/>
          <w:szCs w:val="22"/>
        </w:rPr>
        <w:t>subject to the following non-standard conditions:</w:t>
      </w:r>
    </w:p>
    <w:p w14:paraId="27B9E14B" w14:textId="77777777" w:rsidR="006F2537" w:rsidRPr="00B73D33" w:rsidRDefault="006F2537" w:rsidP="006F2537"/>
    <w:p w14:paraId="2104D536" w14:textId="36886D8E" w:rsidR="006F2537" w:rsidRPr="00B73D33" w:rsidRDefault="007A58AC" w:rsidP="006F2537">
      <w:pPr>
        <w:pStyle w:val="ListParagraph"/>
        <w:numPr>
          <w:ilvl w:val="0"/>
          <w:numId w:val="5"/>
        </w:numPr>
        <w:rPr>
          <w:rFonts w:cs="Arial"/>
          <w:szCs w:val="22"/>
          <w:lang w:val="en-NZ"/>
        </w:rPr>
      </w:pPr>
      <w:r w:rsidRPr="00B73D33">
        <w:rPr>
          <w:rFonts w:cs="Arial"/>
          <w:szCs w:val="22"/>
          <w:lang w:val="en-NZ"/>
        </w:rPr>
        <w:t>Please amend the information sheet and consent forms, taking into account the suggestions made by the committee</w:t>
      </w:r>
      <w:r w:rsidRPr="00B73D33">
        <w:rPr>
          <w:rFonts w:cs="Arial"/>
          <w:i/>
          <w:szCs w:val="22"/>
          <w:lang w:val="en-NZ"/>
        </w:rPr>
        <w:t xml:space="preserve"> (Ethical Guidelines for Observational Studies para 6.10)</w:t>
      </w:r>
    </w:p>
    <w:p w14:paraId="4DF2697B" w14:textId="495CE26B" w:rsidR="00E24E77" w:rsidRPr="00B73D33" w:rsidRDefault="00E24E77" w:rsidP="006F2537">
      <w:pPr>
        <w:autoSpaceDE w:val="0"/>
        <w:autoSpaceDN w:val="0"/>
        <w:adjustRightInd w:val="0"/>
        <w:rPr>
          <w:rFonts w:cs="Arial"/>
          <w:szCs w:val="22"/>
          <w:lang w:val="en-NZ"/>
        </w:rPr>
      </w:pPr>
    </w:p>
    <w:p w14:paraId="67C585B9"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6F92B74F" w14:textId="77777777">
        <w:trPr>
          <w:trHeight w:val="280"/>
        </w:trPr>
        <w:tc>
          <w:tcPr>
            <w:tcW w:w="966" w:type="dxa"/>
            <w:tcBorders>
              <w:top w:val="nil"/>
              <w:left w:val="nil"/>
              <w:bottom w:val="nil"/>
              <w:right w:val="nil"/>
            </w:tcBorders>
          </w:tcPr>
          <w:p w14:paraId="1FA7F595" w14:textId="0D6AEEBA" w:rsidR="008018F9" w:rsidRPr="00B73D33" w:rsidRDefault="008018F9" w:rsidP="00F2503C">
            <w:pPr>
              <w:autoSpaceDE w:val="0"/>
              <w:autoSpaceDN w:val="0"/>
              <w:adjustRightInd w:val="0"/>
            </w:pPr>
            <w:r w:rsidRPr="00B73D33">
              <w:t xml:space="preserve"> </w:t>
            </w:r>
            <w:r w:rsidR="00F2503C" w:rsidRPr="00B73D33">
              <w:rPr>
                <w:b/>
              </w:rPr>
              <w:t>9</w:t>
            </w:r>
            <w:r w:rsidRPr="00B73D33">
              <w:t xml:space="preserve"> </w:t>
            </w:r>
          </w:p>
        </w:tc>
        <w:tc>
          <w:tcPr>
            <w:tcW w:w="2575" w:type="dxa"/>
            <w:tcBorders>
              <w:top w:val="nil"/>
              <w:left w:val="nil"/>
              <w:bottom w:val="nil"/>
              <w:right w:val="nil"/>
            </w:tcBorders>
          </w:tcPr>
          <w:p w14:paraId="098513C6"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515440B6" w14:textId="77777777" w:rsidR="008018F9" w:rsidRPr="00B73D33" w:rsidRDefault="008018F9">
            <w:pPr>
              <w:autoSpaceDE w:val="0"/>
              <w:autoSpaceDN w:val="0"/>
              <w:adjustRightInd w:val="0"/>
            </w:pPr>
            <w:r w:rsidRPr="00B73D33">
              <w:rPr>
                <w:b/>
              </w:rPr>
              <w:t>18/STH/241</w:t>
            </w:r>
            <w:r w:rsidRPr="00B73D33">
              <w:t xml:space="preserve"> </w:t>
            </w:r>
          </w:p>
        </w:tc>
        <w:tc>
          <w:tcPr>
            <w:tcW w:w="360" w:type="dxa"/>
          </w:tcPr>
          <w:p w14:paraId="28435F49" w14:textId="77777777" w:rsidR="008018F9" w:rsidRPr="00B73D33" w:rsidRDefault="008018F9">
            <w:r w:rsidRPr="00B73D33">
              <w:t xml:space="preserve"> </w:t>
            </w:r>
          </w:p>
        </w:tc>
      </w:tr>
      <w:tr w:rsidR="008018F9" w:rsidRPr="00B73D33" w14:paraId="6A8F3E91" w14:textId="77777777">
        <w:trPr>
          <w:trHeight w:val="280"/>
        </w:trPr>
        <w:tc>
          <w:tcPr>
            <w:tcW w:w="966" w:type="dxa"/>
            <w:tcBorders>
              <w:top w:val="nil"/>
              <w:left w:val="nil"/>
              <w:bottom w:val="nil"/>
              <w:right w:val="nil"/>
            </w:tcBorders>
          </w:tcPr>
          <w:p w14:paraId="3BAB2CD7"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30E40C39"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37B5B190" w14:textId="77777777" w:rsidR="008018F9" w:rsidRPr="00B73D33" w:rsidRDefault="008018F9">
            <w:pPr>
              <w:autoSpaceDE w:val="0"/>
              <w:autoSpaceDN w:val="0"/>
              <w:adjustRightInd w:val="0"/>
            </w:pPr>
            <w:r w:rsidRPr="00B73D33">
              <w:t xml:space="preserve">IM011047: A Study to Measure How Safe and Effective BMS-986165 is for the Treatment of Moderate-to-Severe Plaque Psoriasis.   </w:t>
            </w:r>
          </w:p>
        </w:tc>
        <w:tc>
          <w:tcPr>
            <w:tcW w:w="360" w:type="dxa"/>
          </w:tcPr>
          <w:p w14:paraId="5069A665" w14:textId="77777777" w:rsidR="008018F9" w:rsidRPr="00B73D33" w:rsidRDefault="008018F9">
            <w:r w:rsidRPr="00B73D33">
              <w:t xml:space="preserve"> </w:t>
            </w:r>
          </w:p>
        </w:tc>
      </w:tr>
      <w:tr w:rsidR="008018F9" w:rsidRPr="00B73D33" w14:paraId="14603E09" w14:textId="77777777">
        <w:trPr>
          <w:trHeight w:val="280"/>
        </w:trPr>
        <w:tc>
          <w:tcPr>
            <w:tcW w:w="966" w:type="dxa"/>
            <w:tcBorders>
              <w:top w:val="nil"/>
              <w:left w:val="nil"/>
              <w:bottom w:val="nil"/>
              <w:right w:val="nil"/>
            </w:tcBorders>
          </w:tcPr>
          <w:p w14:paraId="00215CAB"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AECB5C9"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06069333" w14:textId="77777777" w:rsidR="008018F9" w:rsidRPr="00B73D33" w:rsidRDefault="008018F9">
            <w:pPr>
              <w:autoSpaceDE w:val="0"/>
              <w:autoSpaceDN w:val="0"/>
              <w:adjustRightInd w:val="0"/>
            </w:pPr>
            <w:r w:rsidRPr="00B73D33">
              <w:t xml:space="preserve">Prof Marius Rademaker </w:t>
            </w:r>
          </w:p>
        </w:tc>
        <w:tc>
          <w:tcPr>
            <w:tcW w:w="360" w:type="dxa"/>
          </w:tcPr>
          <w:p w14:paraId="4549CFB6" w14:textId="77777777" w:rsidR="008018F9" w:rsidRPr="00B73D33" w:rsidRDefault="008018F9">
            <w:r w:rsidRPr="00B73D33">
              <w:t xml:space="preserve"> </w:t>
            </w:r>
          </w:p>
        </w:tc>
      </w:tr>
      <w:tr w:rsidR="008018F9" w:rsidRPr="00B73D33" w14:paraId="4B388E53" w14:textId="77777777">
        <w:trPr>
          <w:trHeight w:val="280"/>
        </w:trPr>
        <w:tc>
          <w:tcPr>
            <w:tcW w:w="966" w:type="dxa"/>
            <w:tcBorders>
              <w:top w:val="nil"/>
              <w:left w:val="nil"/>
              <w:bottom w:val="nil"/>
              <w:right w:val="nil"/>
            </w:tcBorders>
          </w:tcPr>
          <w:p w14:paraId="3BB25E32"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44D47F47"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27239BD7" w14:textId="77777777" w:rsidR="008018F9" w:rsidRPr="00B73D33" w:rsidRDefault="008018F9">
            <w:pPr>
              <w:autoSpaceDE w:val="0"/>
              <w:autoSpaceDN w:val="0"/>
              <w:adjustRightInd w:val="0"/>
            </w:pPr>
            <w:r w:rsidRPr="00B73D33">
              <w:t xml:space="preserve">Bristol-Myers Squibb (NZ) Limited </w:t>
            </w:r>
          </w:p>
        </w:tc>
        <w:tc>
          <w:tcPr>
            <w:tcW w:w="360" w:type="dxa"/>
          </w:tcPr>
          <w:p w14:paraId="1C1E40CE" w14:textId="77777777" w:rsidR="008018F9" w:rsidRPr="00B73D33" w:rsidRDefault="008018F9">
            <w:r w:rsidRPr="00B73D33">
              <w:t xml:space="preserve"> </w:t>
            </w:r>
          </w:p>
        </w:tc>
      </w:tr>
      <w:tr w:rsidR="008018F9" w:rsidRPr="00B73D33" w14:paraId="53B8E2B0" w14:textId="77777777">
        <w:trPr>
          <w:trHeight w:val="280"/>
        </w:trPr>
        <w:tc>
          <w:tcPr>
            <w:tcW w:w="966" w:type="dxa"/>
            <w:tcBorders>
              <w:top w:val="nil"/>
              <w:left w:val="nil"/>
              <w:bottom w:val="nil"/>
              <w:right w:val="nil"/>
            </w:tcBorders>
          </w:tcPr>
          <w:p w14:paraId="4FA8CD11"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9CFE1CA"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5715C957" w14:textId="77777777" w:rsidR="008018F9" w:rsidRPr="00B73D33" w:rsidRDefault="008018F9">
            <w:pPr>
              <w:autoSpaceDE w:val="0"/>
              <w:autoSpaceDN w:val="0"/>
              <w:adjustRightInd w:val="0"/>
            </w:pPr>
            <w:r w:rsidRPr="00B73D33">
              <w:t xml:space="preserve">29 November 2018 </w:t>
            </w:r>
          </w:p>
        </w:tc>
        <w:tc>
          <w:tcPr>
            <w:tcW w:w="360" w:type="dxa"/>
          </w:tcPr>
          <w:p w14:paraId="79D9E8F7" w14:textId="77777777" w:rsidR="008018F9" w:rsidRPr="00B73D33" w:rsidRDefault="008018F9">
            <w:r w:rsidRPr="00B73D33">
              <w:t xml:space="preserve"> </w:t>
            </w:r>
          </w:p>
        </w:tc>
      </w:tr>
    </w:tbl>
    <w:p w14:paraId="37CB4E2E" w14:textId="77777777" w:rsidR="008018F9" w:rsidRPr="00B73D33" w:rsidRDefault="008018F9">
      <w:pPr>
        <w:autoSpaceDE w:val="0"/>
        <w:autoSpaceDN w:val="0"/>
        <w:adjustRightInd w:val="0"/>
      </w:pPr>
      <w:r w:rsidRPr="00B73D33">
        <w:t xml:space="preserve"> </w:t>
      </w:r>
    </w:p>
    <w:p w14:paraId="783A311B" w14:textId="7681BE67" w:rsidR="00F2503C" w:rsidRPr="00B73D33" w:rsidRDefault="00F2503C" w:rsidP="00A65604">
      <w:pPr>
        <w:autoSpaceDE w:val="0"/>
        <w:autoSpaceDN w:val="0"/>
        <w:adjustRightInd w:val="0"/>
        <w:rPr>
          <w:sz w:val="20"/>
        </w:rPr>
      </w:pPr>
      <w:r w:rsidRPr="00B73D33">
        <w:t xml:space="preserve">Prof Marius Rademaker was present </w:t>
      </w:r>
      <w:r w:rsidRPr="00B73D33">
        <w:rPr>
          <w:rFonts w:cs="Arial"/>
          <w:szCs w:val="22"/>
        </w:rPr>
        <w:t>by teleconference</w:t>
      </w:r>
      <w:r w:rsidRPr="00B73D33">
        <w:t xml:space="preserve"> for discussion of this application.</w:t>
      </w:r>
    </w:p>
    <w:p w14:paraId="6B7ACC92" w14:textId="77777777" w:rsidR="00F2503C" w:rsidRPr="00B73D33" w:rsidRDefault="00F2503C" w:rsidP="00A65604">
      <w:pPr>
        <w:rPr>
          <w:u w:val="single"/>
        </w:rPr>
      </w:pPr>
    </w:p>
    <w:p w14:paraId="6106EF4E" w14:textId="77777777" w:rsidR="00F2503C" w:rsidRPr="00B73D33" w:rsidRDefault="00F2503C" w:rsidP="00A65604">
      <w:pPr>
        <w:rPr>
          <w:u w:val="single"/>
        </w:rPr>
      </w:pPr>
      <w:r w:rsidRPr="00B73D33">
        <w:rPr>
          <w:u w:val="single"/>
        </w:rPr>
        <w:t>Potential conflicts of interest</w:t>
      </w:r>
    </w:p>
    <w:p w14:paraId="62175D53" w14:textId="77777777" w:rsidR="00F2503C" w:rsidRPr="00B73D33" w:rsidRDefault="00F2503C" w:rsidP="00A65604">
      <w:pPr>
        <w:rPr>
          <w:b/>
        </w:rPr>
      </w:pPr>
    </w:p>
    <w:p w14:paraId="356418C3" w14:textId="77777777" w:rsidR="00F2503C" w:rsidRPr="00B73D33" w:rsidRDefault="00F2503C" w:rsidP="00A65604">
      <w:r w:rsidRPr="00B73D33">
        <w:t>The Chair asked members to declare any potential conflicts of interest related to this application.</w:t>
      </w:r>
    </w:p>
    <w:p w14:paraId="5C16C1FC" w14:textId="77777777" w:rsidR="00F2503C" w:rsidRPr="00B73D33" w:rsidRDefault="00F2503C" w:rsidP="00A65604"/>
    <w:p w14:paraId="701CD5E2" w14:textId="77777777" w:rsidR="00F2503C" w:rsidRPr="00B73D33" w:rsidRDefault="00F2503C" w:rsidP="00A65604">
      <w:r w:rsidRPr="00B73D33">
        <w:t>No potential conflicts of interest related to this application were declared by any member.</w:t>
      </w:r>
    </w:p>
    <w:p w14:paraId="1D462A2D" w14:textId="77777777" w:rsidR="00F2503C" w:rsidRPr="00B73D33" w:rsidRDefault="00F2503C" w:rsidP="00A65604"/>
    <w:p w14:paraId="28E3DBEA" w14:textId="77777777" w:rsidR="00F2503C" w:rsidRPr="00B73D33" w:rsidRDefault="00F2503C" w:rsidP="00A65604">
      <w:pPr>
        <w:rPr>
          <w:u w:val="single"/>
        </w:rPr>
      </w:pPr>
      <w:r w:rsidRPr="00B73D33">
        <w:rPr>
          <w:u w:val="single"/>
        </w:rPr>
        <w:t>Summary of Study</w:t>
      </w:r>
    </w:p>
    <w:p w14:paraId="487877F9" w14:textId="77777777" w:rsidR="00F2503C" w:rsidRPr="00B73D33" w:rsidRDefault="00F2503C" w:rsidP="00A65604">
      <w:pPr>
        <w:rPr>
          <w:u w:val="single"/>
        </w:rPr>
      </w:pPr>
    </w:p>
    <w:p w14:paraId="509F6EBD" w14:textId="32CB26A1" w:rsidR="00F2503C" w:rsidRPr="00B73D33" w:rsidRDefault="00F2503C" w:rsidP="00F2503C">
      <w:pPr>
        <w:pStyle w:val="ListParagraph"/>
        <w:numPr>
          <w:ilvl w:val="0"/>
          <w:numId w:val="27"/>
        </w:numPr>
        <w:rPr>
          <w:u w:val="single"/>
          <w:lang w:val="en-NZ"/>
        </w:rPr>
      </w:pPr>
      <w:r w:rsidRPr="00B73D33">
        <w:rPr>
          <w:lang w:val="en-NZ"/>
        </w:rPr>
        <w:t>The study is a multi-cent</w:t>
      </w:r>
      <w:r w:rsidR="008848A4">
        <w:rPr>
          <w:lang w:val="en-NZ"/>
        </w:rPr>
        <w:t>re</w:t>
      </w:r>
      <w:r w:rsidRPr="00B73D33">
        <w:rPr>
          <w:lang w:val="en-NZ"/>
        </w:rPr>
        <w:t>, randomi</w:t>
      </w:r>
      <w:r w:rsidR="008848A4">
        <w:rPr>
          <w:lang w:val="en-NZ"/>
        </w:rPr>
        <w:t>s</w:t>
      </w:r>
      <w:r w:rsidRPr="00B73D33">
        <w:rPr>
          <w:lang w:val="en-NZ"/>
        </w:rPr>
        <w:t>ed, double-blind, placebo-and active comparator-controlled study to evaluate the efficacy and safety of BMS-986165 in people with moderate-to-severe plaque psoriasis.</w:t>
      </w:r>
    </w:p>
    <w:p w14:paraId="27204FC5" w14:textId="77777777" w:rsidR="00F2503C" w:rsidRPr="00B73D33" w:rsidRDefault="00F2503C" w:rsidP="00A65604">
      <w:pPr>
        <w:autoSpaceDE w:val="0"/>
        <w:autoSpaceDN w:val="0"/>
        <w:adjustRightInd w:val="0"/>
      </w:pPr>
    </w:p>
    <w:p w14:paraId="2F4CC0AA" w14:textId="0154544F" w:rsidR="00F2503C" w:rsidRPr="00B73D33" w:rsidRDefault="00B73D33" w:rsidP="00A65604">
      <w:pPr>
        <w:spacing w:before="80" w:after="80"/>
        <w:rPr>
          <w:rFonts w:cs="Arial"/>
          <w:szCs w:val="22"/>
        </w:rPr>
      </w:pPr>
      <w:r w:rsidRPr="00B73D33">
        <w:rPr>
          <w:rFonts w:cs="Arial"/>
          <w:szCs w:val="22"/>
        </w:rPr>
        <w:t>T</w:t>
      </w:r>
      <w:r w:rsidR="00F2503C" w:rsidRPr="00B73D33">
        <w:rPr>
          <w:rFonts w:cs="Arial"/>
          <w:szCs w:val="22"/>
        </w:rPr>
        <w:t xml:space="preserve">he Committee requested the following changes to the Participant Information Sheet and Consent Form: </w:t>
      </w:r>
    </w:p>
    <w:p w14:paraId="2E87F541" w14:textId="77777777" w:rsidR="00F2503C" w:rsidRPr="00B73D33" w:rsidRDefault="00F2503C" w:rsidP="00A65604">
      <w:pPr>
        <w:spacing w:before="80" w:after="80"/>
        <w:rPr>
          <w:rFonts w:cs="Arial"/>
          <w:szCs w:val="22"/>
        </w:rPr>
      </w:pPr>
    </w:p>
    <w:p w14:paraId="30D87AA2" w14:textId="75AE5873" w:rsidR="00F2503C" w:rsidRPr="00B73D33" w:rsidRDefault="00B73D33" w:rsidP="00F2503C">
      <w:pPr>
        <w:pStyle w:val="ListParagraph"/>
        <w:numPr>
          <w:ilvl w:val="0"/>
          <w:numId w:val="27"/>
        </w:numPr>
        <w:spacing w:before="80" w:after="80"/>
      </w:pPr>
      <w:r w:rsidRPr="00B73D33">
        <w:t>Please amend ‘required’ to complete closeout with ‘asked’.</w:t>
      </w:r>
    </w:p>
    <w:p w14:paraId="3C843721" w14:textId="3695C555" w:rsidR="00B73D33" w:rsidRPr="00B73D33" w:rsidRDefault="00B73D33" w:rsidP="00F2503C">
      <w:pPr>
        <w:pStyle w:val="ListParagraph"/>
        <w:numPr>
          <w:ilvl w:val="0"/>
          <w:numId w:val="27"/>
        </w:numPr>
        <w:spacing w:before="80" w:after="80"/>
      </w:pPr>
      <w:r w:rsidRPr="00B73D33">
        <w:t xml:space="preserve">Please seek parental consent for babies’ participation once they are born alive. Parents cannot consent for this prior to birth. </w:t>
      </w:r>
    </w:p>
    <w:p w14:paraId="18FA04EC" w14:textId="2AC0155D" w:rsidR="00B73D33" w:rsidRPr="00B73D33" w:rsidRDefault="00B73D33" w:rsidP="00F2503C">
      <w:pPr>
        <w:pStyle w:val="ListParagraph"/>
        <w:numPr>
          <w:ilvl w:val="0"/>
          <w:numId w:val="27"/>
        </w:numPr>
        <w:spacing w:before="80" w:after="80"/>
      </w:pPr>
      <w:r w:rsidRPr="00B73D33">
        <w:t>Please remove any statements about cancer f</w:t>
      </w:r>
      <w:r w:rsidR="008848A4">
        <w:t>ro</w:t>
      </w:r>
      <w:r w:rsidRPr="00B73D33">
        <w:t xml:space="preserve">m the information sheet. </w:t>
      </w:r>
    </w:p>
    <w:p w14:paraId="7BE55F48" w14:textId="2FE1CF75" w:rsidR="00F2503C" w:rsidRPr="00B73D33" w:rsidRDefault="00B73D33" w:rsidP="00F2503C">
      <w:pPr>
        <w:pStyle w:val="ListParagraph"/>
        <w:numPr>
          <w:ilvl w:val="0"/>
          <w:numId w:val="27"/>
        </w:numPr>
        <w:spacing w:before="80" w:after="80"/>
      </w:pPr>
      <w:r w:rsidRPr="00B73D33">
        <w:t>Please clearly state if the drug will no longer be available at the end of the study, or if there will be compassionate extension.</w:t>
      </w:r>
    </w:p>
    <w:p w14:paraId="29854378" w14:textId="77777777" w:rsidR="00F2503C" w:rsidRPr="00B73D33" w:rsidRDefault="00F2503C" w:rsidP="00A65604">
      <w:pPr>
        <w:spacing w:before="80" w:after="80"/>
      </w:pPr>
    </w:p>
    <w:p w14:paraId="787A253D" w14:textId="77777777" w:rsidR="00F2503C" w:rsidRPr="00B73D33" w:rsidRDefault="00F2503C" w:rsidP="00A65604">
      <w:pPr>
        <w:rPr>
          <w:u w:val="single"/>
        </w:rPr>
      </w:pPr>
      <w:r w:rsidRPr="00B73D33">
        <w:rPr>
          <w:u w:val="single"/>
        </w:rPr>
        <w:t xml:space="preserve">Decision </w:t>
      </w:r>
    </w:p>
    <w:p w14:paraId="00F37C6A" w14:textId="77777777" w:rsidR="00F2503C" w:rsidRPr="00B73D33" w:rsidRDefault="00F2503C" w:rsidP="00A65604"/>
    <w:p w14:paraId="17F8ADAD" w14:textId="22AF3424" w:rsidR="00F2503C" w:rsidRPr="00B73D33" w:rsidRDefault="00F2503C" w:rsidP="00A65604">
      <w:r w:rsidRPr="00B73D33">
        <w:t xml:space="preserve">This application was </w:t>
      </w:r>
      <w:r w:rsidRPr="00B73D33">
        <w:rPr>
          <w:i/>
        </w:rPr>
        <w:t>approved</w:t>
      </w:r>
      <w:r w:rsidRPr="00B73D33">
        <w:t xml:space="preserve"> by </w:t>
      </w:r>
      <w:r w:rsidRPr="00B73D33">
        <w:rPr>
          <w:rFonts w:cs="Arial"/>
          <w:szCs w:val="22"/>
        </w:rPr>
        <w:t>consensus</w:t>
      </w:r>
      <w:r w:rsidR="008E6823">
        <w:rPr>
          <w:rFonts w:cs="Arial"/>
          <w:szCs w:val="22"/>
        </w:rPr>
        <w:t xml:space="preserve"> </w:t>
      </w:r>
      <w:r w:rsidRPr="00B73D33">
        <w:rPr>
          <w:rFonts w:cs="Arial"/>
          <w:szCs w:val="22"/>
        </w:rPr>
        <w:t>subject to the following non-standard conditions:</w:t>
      </w:r>
    </w:p>
    <w:p w14:paraId="3A2B7E0C" w14:textId="77777777" w:rsidR="00F2503C" w:rsidRPr="00B73D33" w:rsidRDefault="00F2503C" w:rsidP="00A65604"/>
    <w:p w14:paraId="318F5A2E" w14:textId="5F927B55" w:rsidR="00F2503C" w:rsidRPr="00B73D33" w:rsidRDefault="00B73D33" w:rsidP="00F2503C">
      <w:pPr>
        <w:pStyle w:val="ListParagraph"/>
        <w:numPr>
          <w:ilvl w:val="0"/>
          <w:numId w:val="5"/>
        </w:numPr>
        <w:rPr>
          <w:rFonts w:cs="Arial"/>
          <w:szCs w:val="22"/>
          <w:lang w:val="en-NZ"/>
        </w:rPr>
      </w:pPr>
      <w:r w:rsidRPr="00B73D33">
        <w:rPr>
          <w:rFonts w:cs="Arial"/>
          <w:szCs w:val="22"/>
          <w:lang w:val="en-US"/>
        </w:rPr>
        <w:t>Please amend the information sheet and consent form, taking into account the suggestions made by the Committee (</w:t>
      </w:r>
      <w:r w:rsidRPr="00B73D33">
        <w:rPr>
          <w:rFonts w:cs="Arial"/>
          <w:i/>
          <w:szCs w:val="22"/>
          <w:lang w:val="en-US"/>
        </w:rPr>
        <w:t>Ethical Guidelines for Intervention Studies</w:t>
      </w:r>
      <w:r w:rsidRPr="00B73D33">
        <w:rPr>
          <w:rFonts w:cs="Arial"/>
          <w:szCs w:val="22"/>
          <w:lang w:val="en-US"/>
        </w:rPr>
        <w:t xml:space="preserve"> </w:t>
      </w:r>
      <w:r w:rsidRPr="00B73D33">
        <w:rPr>
          <w:rFonts w:cs="Arial"/>
          <w:i/>
          <w:szCs w:val="22"/>
          <w:lang w:val="en-US"/>
        </w:rPr>
        <w:t>para 6.22</w:t>
      </w:r>
      <w:r w:rsidRPr="00B73D33">
        <w:rPr>
          <w:rFonts w:cs="Arial"/>
          <w:szCs w:val="22"/>
          <w:lang w:val="en-US"/>
        </w:rPr>
        <w:t>).</w:t>
      </w:r>
    </w:p>
    <w:p w14:paraId="297761EE" w14:textId="607EEF0B" w:rsidR="00B73D33" w:rsidRPr="00B73D33" w:rsidRDefault="00B73D33" w:rsidP="00B73D33">
      <w:pPr>
        <w:pStyle w:val="ListParagraph"/>
        <w:numPr>
          <w:ilvl w:val="0"/>
          <w:numId w:val="5"/>
        </w:numPr>
      </w:pPr>
      <w:r w:rsidRPr="00B73D33">
        <w:rPr>
          <w:rFonts w:cs="Arial"/>
          <w:szCs w:val="22"/>
          <w:lang w:val="en-US"/>
        </w:rPr>
        <w:t xml:space="preserve">Please amend the study protocol to explain how patients who disclose mental health issues, such as suicidal ideation, will be cared for. </w:t>
      </w:r>
      <w:r w:rsidRPr="00B73D33">
        <w:rPr>
          <w:rFonts w:cs="Arial"/>
          <w:lang w:val="en-US"/>
        </w:rPr>
        <w:t>(</w:t>
      </w:r>
      <w:r w:rsidRPr="00B73D33">
        <w:rPr>
          <w:rFonts w:cs="Arial"/>
          <w:i/>
          <w:lang w:val="en-US"/>
        </w:rPr>
        <w:t>Ethical Guidelines for Intervention Studies</w:t>
      </w:r>
      <w:r w:rsidRPr="00B73D33">
        <w:rPr>
          <w:rFonts w:cs="Arial"/>
          <w:lang w:val="en-US"/>
        </w:rPr>
        <w:t xml:space="preserve"> </w:t>
      </w:r>
      <w:r w:rsidRPr="00B73D33">
        <w:rPr>
          <w:rFonts w:cs="Arial"/>
          <w:i/>
          <w:lang w:val="en-US"/>
        </w:rPr>
        <w:t>para 5.41</w:t>
      </w:r>
      <w:r w:rsidRPr="00B73D33">
        <w:rPr>
          <w:rFonts w:cs="Arial"/>
          <w:lang w:val="en-US"/>
        </w:rPr>
        <w:t>)</w:t>
      </w:r>
    </w:p>
    <w:p w14:paraId="63836156" w14:textId="77777777" w:rsidR="00F2503C" w:rsidRPr="00B73D33" w:rsidRDefault="00F2503C" w:rsidP="00A65604"/>
    <w:p w14:paraId="4A7D0CC7" w14:textId="77777777" w:rsidR="00F2503C" w:rsidRPr="00B73D33" w:rsidRDefault="00F2503C" w:rsidP="00A65604"/>
    <w:p w14:paraId="59A1C4BD"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76DD6049" w14:textId="77777777">
        <w:trPr>
          <w:trHeight w:val="280"/>
        </w:trPr>
        <w:tc>
          <w:tcPr>
            <w:tcW w:w="966" w:type="dxa"/>
            <w:tcBorders>
              <w:top w:val="nil"/>
              <w:left w:val="nil"/>
              <w:bottom w:val="nil"/>
              <w:right w:val="nil"/>
            </w:tcBorders>
          </w:tcPr>
          <w:p w14:paraId="2E056C0A" w14:textId="77777777" w:rsidR="008018F9" w:rsidRPr="00B73D33" w:rsidRDefault="008018F9">
            <w:pPr>
              <w:autoSpaceDE w:val="0"/>
              <w:autoSpaceDN w:val="0"/>
              <w:adjustRightInd w:val="0"/>
            </w:pPr>
            <w:r w:rsidRPr="00B73D33">
              <w:t xml:space="preserve"> </w:t>
            </w:r>
            <w:r w:rsidRPr="00B73D33">
              <w:rPr>
                <w:b/>
              </w:rPr>
              <w:t xml:space="preserve">11 </w:t>
            </w:r>
            <w:r w:rsidRPr="00B73D33">
              <w:t xml:space="preserve"> </w:t>
            </w:r>
          </w:p>
        </w:tc>
        <w:tc>
          <w:tcPr>
            <w:tcW w:w="2575" w:type="dxa"/>
            <w:tcBorders>
              <w:top w:val="nil"/>
              <w:left w:val="nil"/>
              <w:bottom w:val="nil"/>
              <w:right w:val="nil"/>
            </w:tcBorders>
          </w:tcPr>
          <w:p w14:paraId="210E8C42"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46278489" w14:textId="77777777" w:rsidR="008018F9" w:rsidRPr="00B73D33" w:rsidRDefault="008018F9">
            <w:pPr>
              <w:autoSpaceDE w:val="0"/>
              <w:autoSpaceDN w:val="0"/>
              <w:adjustRightInd w:val="0"/>
            </w:pPr>
            <w:r w:rsidRPr="00B73D33">
              <w:rPr>
                <w:b/>
              </w:rPr>
              <w:t>18/STH/242</w:t>
            </w:r>
            <w:r w:rsidRPr="00B73D33">
              <w:t xml:space="preserve"> </w:t>
            </w:r>
          </w:p>
        </w:tc>
        <w:tc>
          <w:tcPr>
            <w:tcW w:w="360" w:type="dxa"/>
          </w:tcPr>
          <w:p w14:paraId="75145D53" w14:textId="77777777" w:rsidR="008018F9" w:rsidRPr="00B73D33" w:rsidRDefault="008018F9">
            <w:r w:rsidRPr="00B73D33">
              <w:t xml:space="preserve"> </w:t>
            </w:r>
          </w:p>
        </w:tc>
      </w:tr>
      <w:tr w:rsidR="008018F9" w:rsidRPr="00B73D33" w14:paraId="25C3D55F" w14:textId="77777777">
        <w:trPr>
          <w:trHeight w:val="280"/>
        </w:trPr>
        <w:tc>
          <w:tcPr>
            <w:tcW w:w="966" w:type="dxa"/>
            <w:tcBorders>
              <w:top w:val="nil"/>
              <w:left w:val="nil"/>
              <w:bottom w:val="nil"/>
              <w:right w:val="nil"/>
            </w:tcBorders>
          </w:tcPr>
          <w:p w14:paraId="294D2606"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0FB88B2D"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35BFEC67" w14:textId="77777777" w:rsidR="008018F9" w:rsidRPr="00B73D33" w:rsidRDefault="008018F9">
            <w:pPr>
              <w:autoSpaceDE w:val="0"/>
              <w:autoSpaceDN w:val="0"/>
              <w:adjustRightInd w:val="0"/>
            </w:pPr>
            <w:r w:rsidRPr="00B73D33">
              <w:t xml:space="preserve">WORTH study </w:t>
            </w:r>
          </w:p>
        </w:tc>
        <w:tc>
          <w:tcPr>
            <w:tcW w:w="360" w:type="dxa"/>
          </w:tcPr>
          <w:p w14:paraId="1EDD07F5" w14:textId="77777777" w:rsidR="008018F9" w:rsidRPr="00B73D33" w:rsidRDefault="008018F9">
            <w:r w:rsidRPr="00B73D33">
              <w:t xml:space="preserve"> </w:t>
            </w:r>
          </w:p>
        </w:tc>
      </w:tr>
      <w:tr w:rsidR="008018F9" w:rsidRPr="00B73D33" w14:paraId="64DD52EF" w14:textId="77777777">
        <w:trPr>
          <w:trHeight w:val="280"/>
        </w:trPr>
        <w:tc>
          <w:tcPr>
            <w:tcW w:w="966" w:type="dxa"/>
            <w:tcBorders>
              <w:top w:val="nil"/>
              <w:left w:val="nil"/>
              <w:bottom w:val="nil"/>
              <w:right w:val="nil"/>
            </w:tcBorders>
          </w:tcPr>
          <w:p w14:paraId="208701FF"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76644BC1"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00BB2D31" w14:textId="77777777" w:rsidR="008018F9" w:rsidRPr="00B73D33" w:rsidRDefault="008018F9">
            <w:pPr>
              <w:autoSpaceDE w:val="0"/>
              <w:autoSpaceDN w:val="0"/>
              <w:adjustRightInd w:val="0"/>
            </w:pPr>
            <w:r w:rsidRPr="00B73D33">
              <w:t xml:space="preserve">Assoc Prof Rinki Murphy </w:t>
            </w:r>
          </w:p>
        </w:tc>
        <w:tc>
          <w:tcPr>
            <w:tcW w:w="360" w:type="dxa"/>
          </w:tcPr>
          <w:p w14:paraId="27C170DE" w14:textId="77777777" w:rsidR="008018F9" w:rsidRPr="00B73D33" w:rsidRDefault="008018F9">
            <w:r w:rsidRPr="00B73D33">
              <w:t xml:space="preserve"> </w:t>
            </w:r>
          </w:p>
        </w:tc>
      </w:tr>
      <w:tr w:rsidR="008018F9" w:rsidRPr="00B73D33" w14:paraId="19C38839" w14:textId="77777777">
        <w:trPr>
          <w:trHeight w:val="280"/>
        </w:trPr>
        <w:tc>
          <w:tcPr>
            <w:tcW w:w="966" w:type="dxa"/>
            <w:tcBorders>
              <w:top w:val="nil"/>
              <w:left w:val="nil"/>
              <w:bottom w:val="nil"/>
              <w:right w:val="nil"/>
            </w:tcBorders>
          </w:tcPr>
          <w:p w14:paraId="4313B3BD"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65E33CC0"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599E873C" w14:textId="77777777" w:rsidR="008018F9" w:rsidRPr="00B73D33" w:rsidRDefault="008018F9">
            <w:pPr>
              <w:autoSpaceDE w:val="0"/>
              <w:autoSpaceDN w:val="0"/>
              <w:adjustRightInd w:val="0"/>
            </w:pPr>
            <w:r w:rsidRPr="00B73D33">
              <w:t xml:space="preserve">University of Auckland </w:t>
            </w:r>
          </w:p>
        </w:tc>
        <w:tc>
          <w:tcPr>
            <w:tcW w:w="360" w:type="dxa"/>
          </w:tcPr>
          <w:p w14:paraId="31B701CF" w14:textId="77777777" w:rsidR="008018F9" w:rsidRPr="00B73D33" w:rsidRDefault="008018F9">
            <w:r w:rsidRPr="00B73D33">
              <w:t xml:space="preserve"> </w:t>
            </w:r>
          </w:p>
        </w:tc>
      </w:tr>
      <w:tr w:rsidR="008018F9" w:rsidRPr="00B73D33" w14:paraId="7D4DADAC" w14:textId="77777777">
        <w:trPr>
          <w:trHeight w:val="280"/>
        </w:trPr>
        <w:tc>
          <w:tcPr>
            <w:tcW w:w="966" w:type="dxa"/>
            <w:tcBorders>
              <w:top w:val="nil"/>
              <w:left w:val="nil"/>
              <w:bottom w:val="nil"/>
              <w:right w:val="nil"/>
            </w:tcBorders>
          </w:tcPr>
          <w:p w14:paraId="54CD2316"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5CC7E85E"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7C2A5522" w14:textId="77777777" w:rsidR="008018F9" w:rsidRPr="00B73D33" w:rsidRDefault="008018F9">
            <w:pPr>
              <w:autoSpaceDE w:val="0"/>
              <w:autoSpaceDN w:val="0"/>
              <w:adjustRightInd w:val="0"/>
            </w:pPr>
            <w:r w:rsidRPr="00B73D33">
              <w:t xml:space="preserve">29 November 2018 </w:t>
            </w:r>
          </w:p>
        </w:tc>
        <w:tc>
          <w:tcPr>
            <w:tcW w:w="360" w:type="dxa"/>
          </w:tcPr>
          <w:p w14:paraId="7F10E445" w14:textId="77777777" w:rsidR="008018F9" w:rsidRPr="00B73D33" w:rsidRDefault="008018F9">
            <w:r w:rsidRPr="00B73D33">
              <w:t xml:space="preserve"> </w:t>
            </w:r>
          </w:p>
        </w:tc>
      </w:tr>
    </w:tbl>
    <w:p w14:paraId="46123310" w14:textId="77777777" w:rsidR="008018F9" w:rsidRPr="00B73D33" w:rsidRDefault="008018F9">
      <w:pPr>
        <w:autoSpaceDE w:val="0"/>
        <w:autoSpaceDN w:val="0"/>
        <w:adjustRightInd w:val="0"/>
      </w:pPr>
      <w:r w:rsidRPr="00B73D33">
        <w:t xml:space="preserve"> </w:t>
      </w:r>
    </w:p>
    <w:p w14:paraId="43B0E9DC" w14:textId="354E825F" w:rsidR="007445CD" w:rsidRPr="00B73D33" w:rsidRDefault="007445CD" w:rsidP="00165DEA">
      <w:pPr>
        <w:autoSpaceDE w:val="0"/>
        <w:autoSpaceDN w:val="0"/>
        <w:adjustRightInd w:val="0"/>
        <w:rPr>
          <w:sz w:val="20"/>
        </w:rPr>
      </w:pPr>
      <w:r w:rsidRPr="00B73D33">
        <w:t xml:space="preserve">Associate Professor Rinki Murphy was present </w:t>
      </w:r>
      <w:r w:rsidRPr="00B73D33">
        <w:rPr>
          <w:rFonts w:cs="Arial"/>
          <w:szCs w:val="22"/>
        </w:rPr>
        <w:t>by teleconference</w:t>
      </w:r>
      <w:r w:rsidRPr="00B73D33">
        <w:t xml:space="preserve"> for discussion of this application.</w:t>
      </w:r>
    </w:p>
    <w:p w14:paraId="7508867E" w14:textId="77777777" w:rsidR="007445CD" w:rsidRPr="00B73D33" w:rsidRDefault="007445CD" w:rsidP="00165DEA">
      <w:pPr>
        <w:rPr>
          <w:u w:val="single"/>
        </w:rPr>
      </w:pPr>
    </w:p>
    <w:p w14:paraId="631C8D5A" w14:textId="77777777" w:rsidR="007445CD" w:rsidRPr="00B73D33" w:rsidRDefault="007445CD" w:rsidP="00165DEA">
      <w:pPr>
        <w:rPr>
          <w:u w:val="single"/>
        </w:rPr>
      </w:pPr>
      <w:r w:rsidRPr="00B73D33">
        <w:rPr>
          <w:u w:val="single"/>
        </w:rPr>
        <w:t>Potential conflicts of interest</w:t>
      </w:r>
    </w:p>
    <w:p w14:paraId="5967A004" w14:textId="77777777" w:rsidR="007445CD" w:rsidRPr="00B73D33" w:rsidRDefault="007445CD" w:rsidP="00165DEA">
      <w:pPr>
        <w:rPr>
          <w:b/>
        </w:rPr>
      </w:pPr>
    </w:p>
    <w:p w14:paraId="7772AFFD" w14:textId="77777777" w:rsidR="007445CD" w:rsidRPr="00B73D33" w:rsidRDefault="007445CD" w:rsidP="00165DEA">
      <w:r w:rsidRPr="00B73D33">
        <w:t>The Chair asked members to declare any potential conflicts of interest related to this application.</w:t>
      </w:r>
    </w:p>
    <w:p w14:paraId="05D66464" w14:textId="77777777" w:rsidR="007445CD" w:rsidRPr="00B73D33" w:rsidRDefault="007445CD" w:rsidP="00165DEA"/>
    <w:p w14:paraId="0CD5FDF7" w14:textId="77777777" w:rsidR="007445CD" w:rsidRPr="00B73D33" w:rsidRDefault="007445CD" w:rsidP="00165DEA">
      <w:r w:rsidRPr="00B73D33">
        <w:t>No potential conflicts of interest related to this application were declared by any member.</w:t>
      </w:r>
    </w:p>
    <w:p w14:paraId="087C9199" w14:textId="77777777" w:rsidR="007445CD" w:rsidRPr="00B73D33" w:rsidRDefault="007445CD" w:rsidP="00165DEA"/>
    <w:p w14:paraId="71843B50" w14:textId="77777777" w:rsidR="007445CD" w:rsidRPr="00B73D33" w:rsidRDefault="007445CD" w:rsidP="00165DEA">
      <w:pPr>
        <w:rPr>
          <w:u w:val="single"/>
        </w:rPr>
      </w:pPr>
      <w:r w:rsidRPr="00B73D33">
        <w:rPr>
          <w:u w:val="single"/>
        </w:rPr>
        <w:t>Summary of Study</w:t>
      </w:r>
    </w:p>
    <w:p w14:paraId="78E45F4D" w14:textId="77777777" w:rsidR="007445CD" w:rsidRPr="00B73D33" w:rsidRDefault="007445CD" w:rsidP="00165DEA">
      <w:pPr>
        <w:rPr>
          <w:u w:val="single"/>
        </w:rPr>
      </w:pPr>
    </w:p>
    <w:p w14:paraId="6C28F4E5" w14:textId="26004F34" w:rsidR="007445CD" w:rsidRPr="00B73D33" w:rsidRDefault="00B73D33" w:rsidP="007445CD">
      <w:pPr>
        <w:pStyle w:val="ListParagraph"/>
        <w:numPr>
          <w:ilvl w:val="0"/>
          <w:numId w:val="14"/>
        </w:numPr>
        <w:rPr>
          <w:u w:val="single"/>
          <w:lang w:val="en-NZ"/>
        </w:rPr>
      </w:pPr>
      <w:r w:rsidRPr="00B73D33">
        <w:rPr>
          <w:lang w:val="en-NZ"/>
        </w:rPr>
        <w:t>The study investigates how two additional medications for type 2 diabetes effect patients</w:t>
      </w:r>
      <w:r w:rsidR="008848A4">
        <w:rPr>
          <w:lang w:val="en-NZ"/>
        </w:rPr>
        <w:t>’</w:t>
      </w:r>
      <w:r w:rsidRPr="00B73D33">
        <w:rPr>
          <w:lang w:val="en-NZ"/>
        </w:rPr>
        <w:t xml:space="preserve"> glucose levels. </w:t>
      </w:r>
    </w:p>
    <w:p w14:paraId="3541F994" w14:textId="77777777" w:rsidR="007445CD" w:rsidRPr="00B73D33" w:rsidRDefault="007445CD" w:rsidP="00165DEA">
      <w:pPr>
        <w:autoSpaceDE w:val="0"/>
        <w:autoSpaceDN w:val="0"/>
        <w:adjustRightInd w:val="0"/>
      </w:pPr>
    </w:p>
    <w:p w14:paraId="3F106D9F" w14:textId="77777777" w:rsidR="007445CD" w:rsidRPr="00B73D33" w:rsidRDefault="007445CD" w:rsidP="00165DEA">
      <w:pPr>
        <w:rPr>
          <w:u w:val="single"/>
        </w:rPr>
      </w:pPr>
      <w:r w:rsidRPr="00B73D33">
        <w:rPr>
          <w:u w:val="single"/>
        </w:rPr>
        <w:t xml:space="preserve">Summary of resolved ethical issues </w:t>
      </w:r>
    </w:p>
    <w:p w14:paraId="744A31D8" w14:textId="77777777" w:rsidR="007445CD" w:rsidRPr="00B73D33" w:rsidRDefault="007445CD" w:rsidP="00165DEA">
      <w:pPr>
        <w:rPr>
          <w:u w:val="single"/>
        </w:rPr>
      </w:pPr>
    </w:p>
    <w:p w14:paraId="5D671770" w14:textId="77777777" w:rsidR="007445CD" w:rsidRPr="00B73D33" w:rsidRDefault="007445CD" w:rsidP="00165DEA">
      <w:r w:rsidRPr="00B73D33">
        <w:t>The main ethical issues considered by the Committee and addressed by the Researcher are as follows.</w:t>
      </w:r>
    </w:p>
    <w:p w14:paraId="56FB1A26" w14:textId="77777777" w:rsidR="007445CD" w:rsidRPr="00B73D33" w:rsidRDefault="007445CD" w:rsidP="00165DEA">
      <w:pPr>
        <w:rPr>
          <w:u w:val="single"/>
        </w:rPr>
      </w:pPr>
    </w:p>
    <w:p w14:paraId="7ADD0E6D" w14:textId="77777777" w:rsidR="00F11418" w:rsidRPr="00B73D33" w:rsidRDefault="00F11418" w:rsidP="00F11418">
      <w:pPr>
        <w:pStyle w:val="ListParagraph"/>
        <w:numPr>
          <w:ilvl w:val="0"/>
          <w:numId w:val="14"/>
        </w:numPr>
        <w:rPr>
          <w:u w:val="single"/>
          <w:lang w:val="en-NZ"/>
        </w:rPr>
      </w:pPr>
      <w:r w:rsidRPr="00B73D33">
        <w:rPr>
          <w:lang w:val="en-NZ"/>
        </w:rPr>
        <w:t xml:space="preserve">The Committee asked if there is any Future Unspecified Research occurring as part of the study. The Researcher confirmed that there is not. </w:t>
      </w:r>
    </w:p>
    <w:p w14:paraId="554A54C5" w14:textId="77777777" w:rsidR="007445CD" w:rsidRPr="00B73D33" w:rsidRDefault="007445CD" w:rsidP="00165DEA">
      <w:pPr>
        <w:spacing w:before="80" w:after="80"/>
        <w:rPr>
          <w:u w:val="single"/>
        </w:rPr>
      </w:pPr>
    </w:p>
    <w:p w14:paraId="1FA2D9BE" w14:textId="77777777" w:rsidR="007445CD" w:rsidRPr="00B73D33" w:rsidRDefault="007445CD" w:rsidP="00165DEA">
      <w:pPr>
        <w:rPr>
          <w:u w:val="single"/>
        </w:rPr>
      </w:pPr>
      <w:r w:rsidRPr="00B73D33">
        <w:rPr>
          <w:u w:val="single"/>
        </w:rPr>
        <w:t>Summary of outstanding ethical issues</w:t>
      </w:r>
    </w:p>
    <w:p w14:paraId="45880F23" w14:textId="77777777" w:rsidR="007445CD" w:rsidRPr="00B73D33" w:rsidRDefault="007445CD" w:rsidP="00165DEA">
      <w:pPr>
        <w:rPr>
          <w:u w:val="single"/>
        </w:rPr>
      </w:pPr>
    </w:p>
    <w:p w14:paraId="0FB985A3" w14:textId="77777777" w:rsidR="007445CD" w:rsidRPr="00B73D33" w:rsidRDefault="007445CD" w:rsidP="00165DEA">
      <w:r w:rsidRPr="00B73D33">
        <w:t>The main ethical issues considered by the Committee and which require addressing by the Researcher are as follows.</w:t>
      </w:r>
    </w:p>
    <w:p w14:paraId="5B488279" w14:textId="77777777" w:rsidR="007445CD" w:rsidRPr="00B73D33" w:rsidRDefault="007445CD" w:rsidP="00165DEA">
      <w:pPr>
        <w:autoSpaceDE w:val="0"/>
        <w:autoSpaceDN w:val="0"/>
        <w:adjustRightInd w:val="0"/>
      </w:pPr>
    </w:p>
    <w:p w14:paraId="4A6B269E" w14:textId="7276ED8B" w:rsidR="009879CA" w:rsidRPr="00B73D33" w:rsidRDefault="009879CA" w:rsidP="009879CA">
      <w:pPr>
        <w:pStyle w:val="ListParagraph"/>
        <w:numPr>
          <w:ilvl w:val="0"/>
          <w:numId w:val="15"/>
        </w:numPr>
        <w:spacing w:before="80" w:after="80"/>
        <w:rPr>
          <w:u w:val="single"/>
          <w:lang w:val="en-NZ"/>
        </w:rPr>
      </w:pPr>
      <w:r w:rsidRPr="00B73D33">
        <w:rPr>
          <w:lang w:val="en-NZ"/>
        </w:rPr>
        <w:t xml:space="preserve">The Committee queried how the recruitment process would work. The Researchers explained that they will be accessing patient records in order to identify who is </w:t>
      </w:r>
      <w:r w:rsidR="0021721D" w:rsidRPr="00B73D33">
        <w:rPr>
          <w:lang w:val="en-NZ"/>
        </w:rPr>
        <w:t xml:space="preserve">eligible for participation. The Committee asked that clinical staff who are not involved with the study </w:t>
      </w:r>
      <w:r w:rsidR="00D23C9C" w:rsidRPr="00B73D33">
        <w:rPr>
          <w:lang w:val="en-NZ"/>
        </w:rPr>
        <w:t xml:space="preserve">perform this task to protect patient privacy; as the Researchers should not be involved until the participants have consented to participate. </w:t>
      </w:r>
      <w:r w:rsidR="00D23C9C" w:rsidRPr="00B73D33">
        <w:rPr>
          <w:rFonts w:cs="Arial"/>
          <w:i/>
          <w:lang w:val="en-NZ"/>
        </w:rPr>
        <w:t>(Ethical Guidelines for Observational Studies para 6.46</w:t>
      </w:r>
      <w:r w:rsidR="00F11418" w:rsidRPr="00B73D33">
        <w:rPr>
          <w:rFonts w:cs="Arial"/>
          <w:i/>
          <w:lang w:val="en-NZ"/>
        </w:rPr>
        <w:t xml:space="preserve"> &amp; 5.10</w:t>
      </w:r>
      <w:r w:rsidR="00D23C9C" w:rsidRPr="00B73D33">
        <w:rPr>
          <w:rFonts w:cs="Arial"/>
          <w:i/>
          <w:lang w:val="en-NZ"/>
        </w:rPr>
        <w:t>)</w:t>
      </w:r>
    </w:p>
    <w:p w14:paraId="1B12E97B" w14:textId="11B57F4A" w:rsidR="007445CD" w:rsidRPr="00B73D33" w:rsidRDefault="009322F1" w:rsidP="009322F1">
      <w:pPr>
        <w:pStyle w:val="ListParagraph"/>
        <w:numPr>
          <w:ilvl w:val="0"/>
          <w:numId w:val="15"/>
        </w:numPr>
        <w:rPr>
          <w:u w:val="single"/>
          <w:lang w:val="en-NZ"/>
        </w:rPr>
      </w:pPr>
      <w:r w:rsidRPr="00B73D33">
        <w:rPr>
          <w:rFonts w:cs="Arial"/>
          <w:szCs w:val="22"/>
        </w:rPr>
        <w:t>Please amend the information sheet and consent forms, taking into account the suggestions made by the committee</w:t>
      </w:r>
      <w:r w:rsidRPr="00B73D33">
        <w:rPr>
          <w:rFonts w:cs="Arial"/>
          <w:i/>
          <w:szCs w:val="22"/>
        </w:rPr>
        <w:t xml:space="preserve"> (Ethical Guidelines for Observational Studies para 6.10)</w:t>
      </w:r>
    </w:p>
    <w:p w14:paraId="0D7F6E5A" w14:textId="7F950083" w:rsidR="00F11418" w:rsidRPr="00B73D33" w:rsidRDefault="00F11418" w:rsidP="009322F1">
      <w:pPr>
        <w:pStyle w:val="ListParagraph"/>
        <w:numPr>
          <w:ilvl w:val="0"/>
          <w:numId w:val="15"/>
        </w:numPr>
        <w:rPr>
          <w:u w:val="single"/>
          <w:lang w:val="en-NZ"/>
        </w:rPr>
      </w:pPr>
      <w:r w:rsidRPr="00B73D33">
        <w:rPr>
          <w:lang w:val="en-NZ"/>
        </w:rPr>
        <w:t>Please provide protocol-specific peer review as the grant award letter for this study does not show that this stud</w:t>
      </w:r>
      <w:r w:rsidR="00F951A8">
        <w:rPr>
          <w:lang w:val="en-NZ"/>
        </w:rPr>
        <w:t>y’</w:t>
      </w:r>
      <w:r w:rsidRPr="00B73D33">
        <w:rPr>
          <w:lang w:val="en-NZ"/>
        </w:rPr>
        <w:t xml:space="preserve">s protocol has been reviewed, only the programme. </w:t>
      </w:r>
      <w:r w:rsidRPr="00B73D33">
        <w:rPr>
          <w:rFonts w:cs="Arial"/>
          <w:lang w:val="en-NZ"/>
        </w:rPr>
        <w:t>(</w:t>
      </w:r>
      <w:r w:rsidRPr="00B73D33">
        <w:rPr>
          <w:rFonts w:cs="Arial"/>
          <w:i/>
          <w:lang w:val="en-NZ"/>
        </w:rPr>
        <w:t>Ethical Guidelines for Intervention Studies</w:t>
      </w:r>
      <w:r w:rsidRPr="00B73D33">
        <w:rPr>
          <w:rFonts w:cs="Arial"/>
          <w:lang w:val="en-NZ"/>
        </w:rPr>
        <w:t xml:space="preserve"> Appendix 1)</w:t>
      </w:r>
    </w:p>
    <w:p w14:paraId="645F9468" w14:textId="77777777" w:rsidR="00F11418" w:rsidRPr="00B73D33" w:rsidRDefault="00F11418" w:rsidP="00F11418">
      <w:pPr>
        <w:pStyle w:val="ListParagraph"/>
        <w:rPr>
          <w:u w:val="single"/>
          <w:lang w:val="en-NZ"/>
        </w:rPr>
      </w:pPr>
    </w:p>
    <w:p w14:paraId="3F93C9DB" w14:textId="77777777" w:rsidR="007445CD" w:rsidRPr="00B73D33" w:rsidRDefault="007445CD" w:rsidP="00165DEA">
      <w:pPr>
        <w:spacing w:before="80" w:after="80"/>
        <w:rPr>
          <w:rFonts w:cs="Arial"/>
          <w:szCs w:val="22"/>
        </w:rPr>
      </w:pPr>
      <w:r w:rsidRPr="00B73D33">
        <w:rPr>
          <w:rFonts w:cs="Arial"/>
          <w:szCs w:val="22"/>
        </w:rPr>
        <w:t xml:space="preserve">The Committee requested the following changes to the Participant Information Sheet and Consent Form: </w:t>
      </w:r>
    </w:p>
    <w:p w14:paraId="23B3BCEA" w14:textId="77777777" w:rsidR="007445CD" w:rsidRPr="00B73D33" w:rsidRDefault="007445CD" w:rsidP="00165DEA">
      <w:pPr>
        <w:spacing w:before="80" w:after="80"/>
        <w:rPr>
          <w:rFonts w:cs="Arial"/>
          <w:szCs w:val="22"/>
        </w:rPr>
      </w:pPr>
    </w:p>
    <w:p w14:paraId="41631521" w14:textId="1241A697" w:rsidR="007445CD" w:rsidRPr="00B73D33" w:rsidRDefault="009322F1" w:rsidP="009879CA">
      <w:pPr>
        <w:pStyle w:val="ListParagraph"/>
        <w:numPr>
          <w:ilvl w:val="0"/>
          <w:numId w:val="15"/>
        </w:numPr>
        <w:spacing w:before="80" w:after="80"/>
      </w:pPr>
      <w:r w:rsidRPr="00B73D33">
        <w:t xml:space="preserve">Please remove tickboxes except </w:t>
      </w:r>
      <w:r w:rsidR="00F951A8">
        <w:t>where the item is truly optional</w:t>
      </w:r>
      <w:r w:rsidRPr="00B73D33">
        <w:t>, e.g. to receive a summary of results of the study.</w:t>
      </w:r>
    </w:p>
    <w:p w14:paraId="112E6EB4" w14:textId="469D040E" w:rsidR="007445CD" w:rsidRPr="00B73D33" w:rsidRDefault="009322F1" w:rsidP="009879CA">
      <w:pPr>
        <w:pStyle w:val="ListParagraph"/>
        <w:numPr>
          <w:ilvl w:val="0"/>
          <w:numId w:val="15"/>
        </w:numPr>
        <w:spacing w:before="80" w:after="80"/>
      </w:pPr>
      <w:r w:rsidRPr="00B73D33">
        <w:t>Please remove the ‘please add site-specific logo’ text.</w:t>
      </w:r>
    </w:p>
    <w:p w14:paraId="51E9D7A4" w14:textId="64159718" w:rsidR="009322F1" w:rsidRPr="00B73D33" w:rsidRDefault="009322F1" w:rsidP="009322F1">
      <w:pPr>
        <w:pStyle w:val="ListParagraph"/>
        <w:numPr>
          <w:ilvl w:val="0"/>
          <w:numId w:val="15"/>
        </w:numPr>
        <w:spacing w:before="80" w:after="80"/>
      </w:pPr>
      <w:r w:rsidRPr="00B73D33">
        <w:t>On page three of the document please explain the randomisation process in more simple terms. Participants should be able to understand they will be randomly assigned to one, and then will receive the other after four weeks. I.e. that there is a crossover.</w:t>
      </w:r>
    </w:p>
    <w:p w14:paraId="3EEE7332" w14:textId="53139A92" w:rsidR="009322F1" w:rsidRPr="00B73D33" w:rsidRDefault="009322F1" w:rsidP="009322F1">
      <w:pPr>
        <w:pStyle w:val="ListParagraph"/>
        <w:numPr>
          <w:ilvl w:val="0"/>
          <w:numId w:val="15"/>
        </w:numPr>
        <w:spacing w:before="80" w:after="80"/>
      </w:pPr>
      <w:r w:rsidRPr="00B73D33">
        <w:t xml:space="preserve">Please use a lay title that is not a potentially leading acronym. The non-lay title can remain ‘the WORTH’ study but this should not be on any patient-facing documents until after their consent. </w:t>
      </w:r>
    </w:p>
    <w:p w14:paraId="321DBF50" w14:textId="17877396" w:rsidR="009322F1" w:rsidRPr="00B73D33" w:rsidRDefault="009322F1" w:rsidP="009322F1">
      <w:pPr>
        <w:pStyle w:val="ListParagraph"/>
        <w:numPr>
          <w:ilvl w:val="0"/>
          <w:numId w:val="15"/>
        </w:numPr>
        <w:spacing w:before="80" w:after="80"/>
      </w:pPr>
      <w:r w:rsidRPr="00B73D33">
        <w:t>Please explain that the differences in responses b</w:t>
      </w:r>
      <w:r w:rsidR="00F951A8">
        <w:t>etween</w:t>
      </w:r>
      <w:r w:rsidRPr="00B73D33">
        <w:t xml:space="preserve"> Māori and Pākehā is one of the features that the researchers are investigating. To not disclose this would be a deception </w:t>
      </w:r>
      <w:r w:rsidR="00F951A8">
        <w:t>of</w:t>
      </w:r>
      <w:r w:rsidRPr="00B73D33">
        <w:t xml:space="preserve"> participants. </w:t>
      </w:r>
    </w:p>
    <w:p w14:paraId="0C880B1A" w14:textId="305791F5" w:rsidR="009322F1" w:rsidRPr="00B73D33" w:rsidRDefault="009322F1" w:rsidP="009322F1">
      <w:pPr>
        <w:pStyle w:val="ListParagraph"/>
        <w:numPr>
          <w:ilvl w:val="0"/>
          <w:numId w:val="15"/>
        </w:numPr>
        <w:spacing w:before="80" w:after="80"/>
      </w:pPr>
      <w:r w:rsidRPr="00B73D33">
        <w:t xml:space="preserve">Please explain the risks of adverse drug reactions and interactions including: what they are, their severity, and how frequently they occur. </w:t>
      </w:r>
    </w:p>
    <w:p w14:paraId="458D179F" w14:textId="77777777" w:rsidR="009322F1" w:rsidRPr="00B73D33" w:rsidRDefault="009322F1" w:rsidP="009322F1">
      <w:pPr>
        <w:pStyle w:val="ListParagraph"/>
        <w:numPr>
          <w:ilvl w:val="0"/>
          <w:numId w:val="15"/>
        </w:numPr>
        <w:rPr>
          <w:rFonts w:cs="Arial"/>
        </w:rPr>
      </w:pPr>
      <w:r w:rsidRPr="00B73D33">
        <w:rPr>
          <w:rFonts w:cs="Arial"/>
        </w:rPr>
        <w:t>The Committee queried the lack of a Māori tissue statement in the Participant Information Sheet. The committee recommended the following statement: “</w:t>
      </w:r>
      <w:r w:rsidRPr="00B73D33">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2A8722CC" w14:textId="6A8AA818" w:rsidR="009322F1" w:rsidRPr="00B73D33" w:rsidRDefault="00F11418" w:rsidP="009322F1">
      <w:pPr>
        <w:pStyle w:val="ListParagraph"/>
        <w:numPr>
          <w:ilvl w:val="0"/>
          <w:numId w:val="15"/>
        </w:numPr>
        <w:spacing w:before="80" w:after="80"/>
      </w:pPr>
      <w:r w:rsidRPr="00B73D33">
        <w:t>Please explain that the samples will be held for up to 15 years, due to potential delays in testing, but will then be destroyed. Please also give the option for disposal with karakaia if possible.</w:t>
      </w:r>
    </w:p>
    <w:p w14:paraId="3D59AF74" w14:textId="77777777" w:rsidR="007445CD" w:rsidRPr="00B73D33" w:rsidRDefault="007445CD" w:rsidP="00165DEA">
      <w:pPr>
        <w:spacing w:before="80" w:after="80"/>
      </w:pPr>
    </w:p>
    <w:p w14:paraId="34ACDA98" w14:textId="77777777" w:rsidR="007445CD" w:rsidRPr="00B73D33" w:rsidRDefault="007445CD" w:rsidP="00165DEA">
      <w:pPr>
        <w:rPr>
          <w:u w:val="single"/>
        </w:rPr>
      </w:pPr>
      <w:r w:rsidRPr="00B73D33">
        <w:rPr>
          <w:u w:val="single"/>
        </w:rPr>
        <w:t xml:space="preserve">Decision </w:t>
      </w:r>
    </w:p>
    <w:p w14:paraId="664AD0CF" w14:textId="77777777" w:rsidR="007445CD" w:rsidRPr="00B73D33" w:rsidRDefault="007445CD" w:rsidP="00165DEA"/>
    <w:p w14:paraId="77DEDAF1" w14:textId="2021AFC1" w:rsidR="007445CD" w:rsidRPr="00B73D33" w:rsidRDefault="007445CD" w:rsidP="00165DEA">
      <w:r w:rsidRPr="00B73D33">
        <w:t xml:space="preserve">This application was </w:t>
      </w:r>
      <w:r w:rsidRPr="00B73D33">
        <w:rPr>
          <w:i/>
        </w:rPr>
        <w:t>provisionally approved</w:t>
      </w:r>
      <w:r w:rsidRPr="00B73D33">
        <w:t xml:space="preserve"> by </w:t>
      </w:r>
      <w:r w:rsidRPr="00B73D33">
        <w:rPr>
          <w:rFonts w:cs="Arial"/>
          <w:szCs w:val="22"/>
        </w:rPr>
        <w:t>consensus</w:t>
      </w:r>
      <w:r w:rsidRPr="00B73D33">
        <w:t>, subject to the following information being received:</w:t>
      </w:r>
    </w:p>
    <w:p w14:paraId="3B823AEC" w14:textId="77777777" w:rsidR="007445CD" w:rsidRPr="00B73D33" w:rsidRDefault="007445CD" w:rsidP="00165DEA"/>
    <w:p w14:paraId="0E1B54D1" w14:textId="77777777" w:rsidR="007445CD" w:rsidRPr="00B73D33" w:rsidRDefault="007445CD" w:rsidP="00165DEA"/>
    <w:p w14:paraId="49918AAD" w14:textId="0D744D3A" w:rsidR="007445CD" w:rsidRPr="00B73D33" w:rsidRDefault="00F11418" w:rsidP="007445CD">
      <w:pPr>
        <w:pStyle w:val="ListParagraph"/>
        <w:numPr>
          <w:ilvl w:val="0"/>
          <w:numId w:val="5"/>
        </w:numPr>
        <w:spacing w:before="80" w:after="80"/>
        <w:rPr>
          <w:rFonts w:cs="Arial"/>
          <w:szCs w:val="22"/>
          <w:lang w:val="en-NZ"/>
        </w:rPr>
      </w:pPr>
      <w:r w:rsidRPr="00B73D33">
        <w:rPr>
          <w:rFonts w:cs="Arial"/>
          <w:szCs w:val="22"/>
          <w:lang w:val="en-NZ"/>
        </w:rPr>
        <w:t>Please provide evidence of favourable independent peer review of the study protocol (</w:t>
      </w:r>
      <w:r w:rsidRPr="00B73D33">
        <w:rPr>
          <w:rFonts w:cs="Arial"/>
          <w:i/>
          <w:szCs w:val="22"/>
          <w:lang w:val="en-NZ"/>
        </w:rPr>
        <w:t>Ethical Guidelines for Intervention Studies</w:t>
      </w:r>
      <w:r w:rsidRPr="00B73D33">
        <w:rPr>
          <w:rFonts w:cs="Arial"/>
          <w:szCs w:val="22"/>
          <w:lang w:val="en-NZ"/>
        </w:rPr>
        <w:t xml:space="preserve"> Appendix 1)</w:t>
      </w:r>
    </w:p>
    <w:p w14:paraId="41C368EF" w14:textId="5FC70E28" w:rsidR="00F11418" w:rsidRPr="00B73D33" w:rsidRDefault="00F11418" w:rsidP="007445CD">
      <w:pPr>
        <w:pStyle w:val="ListParagraph"/>
        <w:numPr>
          <w:ilvl w:val="0"/>
          <w:numId w:val="5"/>
        </w:numPr>
        <w:spacing w:before="80" w:after="80"/>
        <w:rPr>
          <w:rFonts w:cs="Arial"/>
          <w:szCs w:val="22"/>
          <w:lang w:val="en-NZ"/>
        </w:rPr>
      </w:pPr>
      <w:r w:rsidRPr="00B73D33">
        <w:rPr>
          <w:rFonts w:cs="Arial"/>
          <w:szCs w:val="22"/>
          <w:lang w:val="en-NZ"/>
        </w:rPr>
        <w:t>Please amend the information sheet and consent forms, taking into account the suggestions made by the committee</w:t>
      </w:r>
      <w:r w:rsidRPr="00B73D33">
        <w:rPr>
          <w:rFonts w:cs="Arial"/>
          <w:i/>
          <w:szCs w:val="22"/>
          <w:lang w:val="en-NZ"/>
        </w:rPr>
        <w:t xml:space="preserve"> (Ethical Guidelines for Observational Studies para 6.10)</w:t>
      </w:r>
    </w:p>
    <w:p w14:paraId="5783E59B" w14:textId="0C44CF9A" w:rsidR="00F11418" w:rsidRPr="00B73D33" w:rsidRDefault="00F11418" w:rsidP="007445CD">
      <w:pPr>
        <w:pStyle w:val="ListParagraph"/>
        <w:numPr>
          <w:ilvl w:val="0"/>
          <w:numId w:val="5"/>
        </w:numPr>
        <w:spacing w:before="80" w:after="80"/>
        <w:rPr>
          <w:rFonts w:cs="Arial"/>
          <w:szCs w:val="22"/>
          <w:lang w:val="en-NZ"/>
        </w:rPr>
      </w:pPr>
      <w:r w:rsidRPr="008E6823">
        <w:rPr>
          <w:rFonts w:cs="Arial"/>
          <w:szCs w:val="22"/>
          <w:lang w:val="en-NZ"/>
        </w:rPr>
        <w:t>Please change the process for screening of potential participants, taking into account the suggestions made by the committee</w:t>
      </w:r>
      <w:r w:rsidRPr="00B73D33">
        <w:rPr>
          <w:rFonts w:cs="Arial"/>
          <w:i/>
          <w:szCs w:val="22"/>
          <w:lang w:val="en-NZ"/>
        </w:rPr>
        <w:t xml:space="preserve">. </w:t>
      </w:r>
      <w:r w:rsidRPr="00B73D33">
        <w:rPr>
          <w:rFonts w:cs="Arial"/>
          <w:i/>
          <w:lang w:val="en-NZ"/>
        </w:rPr>
        <w:t>(Ethical Guidelines for Observational Studies para 6.46 &amp; 5.10)</w:t>
      </w:r>
    </w:p>
    <w:p w14:paraId="6F81E3E4" w14:textId="77777777" w:rsidR="007445CD" w:rsidRPr="00B73D33" w:rsidRDefault="007445CD" w:rsidP="00165DEA"/>
    <w:p w14:paraId="651081E2" w14:textId="7C7773B8" w:rsidR="007445CD" w:rsidRPr="00B73D33" w:rsidRDefault="007445CD" w:rsidP="00165DEA">
      <w:r w:rsidRPr="00B73D33">
        <w:t xml:space="preserve">This following information will be reviewed, and a final decision made on the application, by </w:t>
      </w:r>
      <w:r w:rsidR="00B73D33" w:rsidRPr="00B73D33">
        <w:rPr>
          <w:rFonts w:cs="Arial"/>
          <w:szCs w:val="22"/>
        </w:rPr>
        <w:t>Mrs Sandy Gill and Associate Professor Mira Harrison-Woolrych</w:t>
      </w:r>
      <w:r w:rsidRPr="00B73D33">
        <w:rPr>
          <w:rFonts w:cs="Arial"/>
          <w:szCs w:val="22"/>
        </w:rPr>
        <w:t xml:space="preserve"> </w:t>
      </w:r>
    </w:p>
    <w:p w14:paraId="3F32A85C" w14:textId="77777777" w:rsidR="007445CD" w:rsidRPr="00B73D33" w:rsidRDefault="007445CD" w:rsidP="00165DEA">
      <w:pPr>
        <w:spacing w:before="80" w:after="80"/>
      </w:pPr>
    </w:p>
    <w:p w14:paraId="68A7A6F2" w14:textId="0B7FDF94" w:rsidR="00E24E77" w:rsidRPr="00B73D33" w:rsidRDefault="00E24E77" w:rsidP="009C7805">
      <w:pPr>
        <w:numPr>
          <w:ilvl w:val="0"/>
          <w:numId w:val="1"/>
        </w:numPr>
        <w:rPr>
          <w:rFonts w:cs="Arial"/>
          <w:szCs w:val="22"/>
          <w:lang w:val="en-NZ"/>
        </w:rPr>
      </w:pPr>
    </w:p>
    <w:p w14:paraId="02BC847C"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280C9DD1" w14:textId="77777777">
        <w:trPr>
          <w:trHeight w:val="280"/>
        </w:trPr>
        <w:tc>
          <w:tcPr>
            <w:tcW w:w="966" w:type="dxa"/>
            <w:tcBorders>
              <w:top w:val="nil"/>
              <w:left w:val="nil"/>
              <w:bottom w:val="nil"/>
              <w:right w:val="nil"/>
            </w:tcBorders>
          </w:tcPr>
          <w:p w14:paraId="1533321C" w14:textId="77777777" w:rsidR="008018F9" w:rsidRPr="00B73D33" w:rsidRDefault="008018F9">
            <w:pPr>
              <w:autoSpaceDE w:val="0"/>
              <w:autoSpaceDN w:val="0"/>
              <w:adjustRightInd w:val="0"/>
            </w:pPr>
            <w:r w:rsidRPr="00B73D33">
              <w:t xml:space="preserve"> </w:t>
            </w:r>
            <w:r w:rsidRPr="00B73D33">
              <w:rPr>
                <w:b/>
              </w:rPr>
              <w:t xml:space="preserve">12 </w:t>
            </w:r>
            <w:r w:rsidRPr="00B73D33">
              <w:t xml:space="preserve"> </w:t>
            </w:r>
          </w:p>
        </w:tc>
        <w:tc>
          <w:tcPr>
            <w:tcW w:w="2575" w:type="dxa"/>
            <w:tcBorders>
              <w:top w:val="nil"/>
              <w:left w:val="nil"/>
              <w:bottom w:val="nil"/>
              <w:right w:val="nil"/>
            </w:tcBorders>
          </w:tcPr>
          <w:p w14:paraId="68162454"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347C9849" w14:textId="77777777" w:rsidR="008018F9" w:rsidRPr="00B73D33" w:rsidRDefault="008018F9">
            <w:pPr>
              <w:autoSpaceDE w:val="0"/>
              <w:autoSpaceDN w:val="0"/>
              <w:adjustRightInd w:val="0"/>
            </w:pPr>
            <w:r w:rsidRPr="00B73D33">
              <w:rPr>
                <w:b/>
              </w:rPr>
              <w:t>18/STH/243</w:t>
            </w:r>
            <w:r w:rsidRPr="00B73D33">
              <w:t xml:space="preserve"> </w:t>
            </w:r>
          </w:p>
        </w:tc>
        <w:tc>
          <w:tcPr>
            <w:tcW w:w="360" w:type="dxa"/>
          </w:tcPr>
          <w:p w14:paraId="2AEB0655" w14:textId="77777777" w:rsidR="008018F9" w:rsidRPr="00B73D33" w:rsidRDefault="008018F9">
            <w:r w:rsidRPr="00B73D33">
              <w:t xml:space="preserve"> </w:t>
            </w:r>
          </w:p>
        </w:tc>
      </w:tr>
      <w:tr w:rsidR="008018F9" w:rsidRPr="00B73D33" w14:paraId="070F17FF" w14:textId="77777777">
        <w:trPr>
          <w:trHeight w:val="280"/>
        </w:trPr>
        <w:tc>
          <w:tcPr>
            <w:tcW w:w="966" w:type="dxa"/>
            <w:tcBorders>
              <w:top w:val="nil"/>
              <w:left w:val="nil"/>
              <w:bottom w:val="nil"/>
              <w:right w:val="nil"/>
            </w:tcBorders>
          </w:tcPr>
          <w:p w14:paraId="155EAE3E"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6C4F3F50"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373CC225" w14:textId="77777777" w:rsidR="008018F9" w:rsidRPr="00B73D33" w:rsidRDefault="008018F9">
            <w:pPr>
              <w:autoSpaceDE w:val="0"/>
              <w:autoSpaceDN w:val="0"/>
              <w:adjustRightInd w:val="0"/>
            </w:pPr>
            <w:r w:rsidRPr="00B73D33">
              <w:t xml:space="preserve">298 Youth Health Centre ACE Survey </w:t>
            </w:r>
          </w:p>
        </w:tc>
        <w:tc>
          <w:tcPr>
            <w:tcW w:w="360" w:type="dxa"/>
          </w:tcPr>
          <w:p w14:paraId="30F0D671" w14:textId="77777777" w:rsidR="008018F9" w:rsidRPr="00B73D33" w:rsidRDefault="008018F9">
            <w:r w:rsidRPr="00B73D33">
              <w:t xml:space="preserve"> </w:t>
            </w:r>
          </w:p>
        </w:tc>
      </w:tr>
      <w:tr w:rsidR="008018F9" w:rsidRPr="00B73D33" w14:paraId="69184689" w14:textId="77777777">
        <w:trPr>
          <w:trHeight w:val="280"/>
        </w:trPr>
        <w:tc>
          <w:tcPr>
            <w:tcW w:w="966" w:type="dxa"/>
            <w:tcBorders>
              <w:top w:val="nil"/>
              <w:left w:val="nil"/>
              <w:bottom w:val="nil"/>
              <w:right w:val="nil"/>
            </w:tcBorders>
          </w:tcPr>
          <w:p w14:paraId="225F6E17"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420F354F"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5C7CE014" w14:textId="77777777" w:rsidR="008018F9" w:rsidRPr="00B73D33" w:rsidRDefault="008018F9">
            <w:pPr>
              <w:autoSpaceDE w:val="0"/>
              <w:autoSpaceDN w:val="0"/>
              <w:adjustRightInd w:val="0"/>
            </w:pPr>
            <w:r w:rsidRPr="00B73D33">
              <w:t xml:space="preserve">Dr Ronan Whyte </w:t>
            </w:r>
          </w:p>
        </w:tc>
        <w:tc>
          <w:tcPr>
            <w:tcW w:w="360" w:type="dxa"/>
          </w:tcPr>
          <w:p w14:paraId="3DAD4AF0" w14:textId="77777777" w:rsidR="008018F9" w:rsidRPr="00B73D33" w:rsidRDefault="008018F9">
            <w:r w:rsidRPr="00B73D33">
              <w:t xml:space="preserve"> </w:t>
            </w:r>
          </w:p>
        </w:tc>
      </w:tr>
      <w:tr w:rsidR="008018F9" w:rsidRPr="00B73D33" w14:paraId="6356D8BF" w14:textId="77777777">
        <w:trPr>
          <w:trHeight w:val="280"/>
        </w:trPr>
        <w:tc>
          <w:tcPr>
            <w:tcW w:w="966" w:type="dxa"/>
            <w:tcBorders>
              <w:top w:val="nil"/>
              <w:left w:val="nil"/>
              <w:bottom w:val="nil"/>
              <w:right w:val="nil"/>
            </w:tcBorders>
          </w:tcPr>
          <w:p w14:paraId="3C20B3B4"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4D9AC40D"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45600163" w14:textId="77777777" w:rsidR="008018F9" w:rsidRPr="00B73D33" w:rsidRDefault="008018F9">
            <w:pPr>
              <w:autoSpaceDE w:val="0"/>
              <w:autoSpaceDN w:val="0"/>
              <w:adjustRightInd w:val="0"/>
            </w:pPr>
            <w:r w:rsidRPr="00B73D33">
              <w:t xml:space="preserve"> </w:t>
            </w:r>
          </w:p>
        </w:tc>
        <w:tc>
          <w:tcPr>
            <w:tcW w:w="360" w:type="dxa"/>
          </w:tcPr>
          <w:p w14:paraId="0F220491" w14:textId="77777777" w:rsidR="008018F9" w:rsidRPr="00B73D33" w:rsidRDefault="008018F9">
            <w:r w:rsidRPr="00B73D33">
              <w:t xml:space="preserve"> </w:t>
            </w:r>
          </w:p>
        </w:tc>
      </w:tr>
      <w:tr w:rsidR="008018F9" w:rsidRPr="00B73D33" w14:paraId="15C61592" w14:textId="77777777">
        <w:trPr>
          <w:trHeight w:val="280"/>
        </w:trPr>
        <w:tc>
          <w:tcPr>
            <w:tcW w:w="966" w:type="dxa"/>
            <w:tcBorders>
              <w:top w:val="nil"/>
              <w:left w:val="nil"/>
              <w:bottom w:val="nil"/>
              <w:right w:val="nil"/>
            </w:tcBorders>
          </w:tcPr>
          <w:p w14:paraId="2715DABC"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0C7530A6"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06D7F553" w14:textId="77777777" w:rsidR="008018F9" w:rsidRPr="00B73D33" w:rsidRDefault="008018F9">
            <w:pPr>
              <w:autoSpaceDE w:val="0"/>
              <w:autoSpaceDN w:val="0"/>
              <w:adjustRightInd w:val="0"/>
            </w:pPr>
            <w:r w:rsidRPr="00B73D33">
              <w:t xml:space="preserve">29 November 2018 </w:t>
            </w:r>
          </w:p>
        </w:tc>
        <w:tc>
          <w:tcPr>
            <w:tcW w:w="360" w:type="dxa"/>
          </w:tcPr>
          <w:p w14:paraId="25EB1A4A" w14:textId="77777777" w:rsidR="008018F9" w:rsidRPr="00B73D33" w:rsidRDefault="008018F9">
            <w:r w:rsidRPr="00B73D33">
              <w:t xml:space="preserve"> </w:t>
            </w:r>
          </w:p>
        </w:tc>
      </w:tr>
    </w:tbl>
    <w:p w14:paraId="475C5802" w14:textId="77777777" w:rsidR="008018F9" w:rsidRPr="00B73D33" w:rsidRDefault="008018F9">
      <w:pPr>
        <w:autoSpaceDE w:val="0"/>
        <w:autoSpaceDN w:val="0"/>
        <w:adjustRightInd w:val="0"/>
      </w:pPr>
      <w:r w:rsidRPr="00B73D33">
        <w:t xml:space="preserve"> </w:t>
      </w:r>
    </w:p>
    <w:p w14:paraId="3CA9175F" w14:textId="1EE8F794" w:rsidR="00987913" w:rsidRPr="00B73D33" w:rsidRDefault="00BF454B">
      <w:pPr>
        <w:autoSpaceDE w:val="0"/>
        <w:autoSpaceDN w:val="0"/>
        <w:adjustRightInd w:val="0"/>
        <w:rPr>
          <w:sz w:val="20"/>
          <w:lang w:val="en-NZ"/>
        </w:rPr>
      </w:pPr>
      <w:r w:rsidRPr="00B73D33">
        <w:t xml:space="preserve">Dr Ronan Whyte </w:t>
      </w:r>
      <w:r w:rsidR="00FF7F86" w:rsidRPr="00B73D33">
        <w:rPr>
          <w:lang w:val="en-NZ"/>
        </w:rPr>
        <w:t>was</w:t>
      </w:r>
      <w:r w:rsidRPr="00B73D33">
        <w:rPr>
          <w:lang w:val="en-NZ"/>
        </w:rPr>
        <w:t xml:space="preserve"> not</w:t>
      </w:r>
      <w:r w:rsidR="00987913" w:rsidRPr="00B73D33">
        <w:rPr>
          <w:lang w:val="en-NZ"/>
        </w:rPr>
        <w:t xml:space="preserve"> present</w:t>
      </w:r>
      <w:r w:rsidR="00DC62A5" w:rsidRPr="00B73D33">
        <w:rPr>
          <w:lang w:val="en-NZ"/>
        </w:rPr>
        <w:t xml:space="preserve"> </w:t>
      </w:r>
      <w:r w:rsidR="00987913" w:rsidRPr="00B73D33">
        <w:rPr>
          <w:lang w:val="en-NZ"/>
        </w:rPr>
        <w:t>for discussion of this application.</w:t>
      </w:r>
    </w:p>
    <w:p w14:paraId="4CBA3351" w14:textId="77777777" w:rsidR="00BF454B" w:rsidRPr="00B73D33" w:rsidRDefault="00BF454B" w:rsidP="00932A7F">
      <w:pPr>
        <w:rPr>
          <w:u w:val="single"/>
        </w:rPr>
      </w:pPr>
    </w:p>
    <w:p w14:paraId="1E4F864A" w14:textId="77777777" w:rsidR="00BF454B" w:rsidRPr="00B73D33" w:rsidRDefault="00BF454B" w:rsidP="00932A7F">
      <w:pPr>
        <w:rPr>
          <w:u w:val="single"/>
        </w:rPr>
      </w:pPr>
      <w:r w:rsidRPr="00B73D33">
        <w:rPr>
          <w:u w:val="single"/>
        </w:rPr>
        <w:t>Potential conflicts of interest</w:t>
      </w:r>
    </w:p>
    <w:p w14:paraId="6BDF92E1" w14:textId="77777777" w:rsidR="00BF454B" w:rsidRPr="00B73D33" w:rsidRDefault="00BF454B" w:rsidP="00932A7F">
      <w:pPr>
        <w:rPr>
          <w:b/>
        </w:rPr>
      </w:pPr>
    </w:p>
    <w:p w14:paraId="7B12C54F" w14:textId="77777777" w:rsidR="00BF454B" w:rsidRPr="00B73D33" w:rsidRDefault="00BF454B" w:rsidP="00932A7F">
      <w:r w:rsidRPr="00B73D33">
        <w:t>The Chair asked members to declare any potential conflicts of interest related to this application.</w:t>
      </w:r>
    </w:p>
    <w:p w14:paraId="1A286668" w14:textId="77777777" w:rsidR="00BF454B" w:rsidRPr="00B73D33" w:rsidRDefault="00BF454B" w:rsidP="00932A7F"/>
    <w:p w14:paraId="1AED5D41" w14:textId="77777777" w:rsidR="00BF454B" w:rsidRPr="00B73D33" w:rsidRDefault="00BF454B" w:rsidP="00932A7F">
      <w:r w:rsidRPr="00B73D33">
        <w:t>No potential conflicts of interest related to this application were declared by any member.</w:t>
      </w:r>
    </w:p>
    <w:p w14:paraId="1F1F464E" w14:textId="77777777" w:rsidR="00BF454B" w:rsidRPr="00B73D33" w:rsidRDefault="00BF454B" w:rsidP="00932A7F"/>
    <w:p w14:paraId="07AC3A0D" w14:textId="77777777" w:rsidR="00BF454B" w:rsidRPr="00B73D33" w:rsidRDefault="00BF454B" w:rsidP="00932A7F">
      <w:pPr>
        <w:rPr>
          <w:u w:val="single"/>
        </w:rPr>
      </w:pPr>
      <w:r w:rsidRPr="00B73D33">
        <w:rPr>
          <w:u w:val="single"/>
        </w:rPr>
        <w:t>Summary of Study</w:t>
      </w:r>
    </w:p>
    <w:p w14:paraId="753BBDAA" w14:textId="77777777" w:rsidR="00BF454B" w:rsidRPr="00B73D33" w:rsidRDefault="00BF454B" w:rsidP="00932A7F">
      <w:pPr>
        <w:rPr>
          <w:u w:val="single"/>
        </w:rPr>
      </w:pPr>
    </w:p>
    <w:p w14:paraId="0FE824C3" w14:textId="219D9189" w:rsidR="00BF454B" w:rsidRPr="00B73D33" w:rsidRDefault="00BF454B" w:rsidP="00BF454B">
      <w:pPr>
        <w:pStyle w:val="ListParagraph"/>
        <w:numPr>
          <w:ilvl w:val="0"/>
          <w:numId w:val="16"/>
        </w:numPr>
        <w:rPr>
          <w:u w:val="single"/>
          <w:lang w:val="en-NZ"/>
        </w:rPr>
      </w:pPr>
      <w:r w:rsidRPr="00B73D33">
        <w:rPr>
          <w:lang w:val="en-NZ"/>
        </w:rPr>
        <w:t xml:space="preserve">The study investigates </w:t>
      </w:r>
      <w:r w:rsidR="00F951A8">
        <w:rPr>
          <w:lang w:val="en-NZ"/>
        </w:rPr>
        <w:t>the extent to which adverse childhood experiences</w:t>
      </w:r>
      <w:r w:rsidR="00933C17">
        <w:rPr>
          <w:lang w:val="en-NZ"/>
        </w:rPr>
        <w:t xml:space="preserve"> (ACE)</w:t>
      </w:r>
      <w:r w:rsidR="00F951A8">
        <w:rPr>
          <w:lang w:val="en-NZ"/>
        </w:rPr>
        <w:t xml:space="preserve"> affect recovery from mental illness</w:t>
      </w:r>
      <w:r w:rsidR="00933C17">
        <w:rPr>
          <w:lang w:val="en-NZ"/>
        </w:rPr>
        <w:t xml:space="preserve"> and functional outcomes in young people with mental health diagnoses. </w:t>
      </w:r>
    </w:p>
    <w:p w14:paraId="57D70602" w14:textId="77777777" w:rsidR="00BF454B" w:rsidRPr="00B73D33" w:rsidRDefault="00BF454B" w:rsidP="008E6823">
      <w:pPr>
        <w:pStyle w:val="ListParagraph"/>
        <w:rPr>
          <w:u w:val="single"/>
          <w:lang w:val="en-NZ"/>
        </w:rPr>
      </w:pPr>
    </w:p>
    <w:p w14:paraId="6F0E6B44" w14:textId="77777777" w:rsidR="00BF454B" w:rsidRPr="00B73D33" w:rsidRDefault="00BF454B" w:rsidP="00932A7F">
      <w:pPr>
        <w:autoSpaceDE w:val="0"/>
        <w:autoSpaceDN w:val="0"/>
        <w:adjustRightInd w:val="0"/>
      </w:pPr>
    </w:p>
    <w:p w14:paraId="23DA0884" w14:textId="77777777" w:rsidR="00BF454B" w:rsidRPr="00B73D33" w:rsidRDefault="00BF454B" w:rsidP="00932A7F">
      <w:pPr>
        <w:rPr>
          <w:u w:val="single"/>
        </w:rPr>
      </w:pPr>
      <w:r w:rsidRPr="00B73D33">
        <w:rPr>
          <w:u w:val="single"/>
        </w:rPr>
        <w:t>Summary of outstanding ethical issues</w:t>
      </w:r>
    </w:p>
    <w:p w14:paraId="7E856872" w14:textId="77777777" w:rsidR="00BF454B" w:rsidRPr="00B73D33" w:rsidRDefault="00BF454B" w:rsidP="00932A7F">
      <w:pPr>
        <w:rPr>
          <w:u w:val="single"/>
        </w:rPr>
      </w:pPr>
    </w:p>
    <w:p w14:paraId="5F04DBF7" w14:textId="77777777" w:rsidR="00BF454B" w:rsidRPr="00B73D33" w:rsidRDefault="00BF454B" w:rsidP="00932A7F">
      <w:r w:rsidRPr="00B73D33">
        <w:t>The main ethical issues considered by the Committee and which require addressing by the Researcher are as follows.</w:t>
      </w:r>
    </w:p>
    <w:p w14:paraId="58778AFD" w14:textId="77777777" w:rsidR="00BF454B" w:rsidRPr="00B73D33" w:rsidRDefault="00BF454B" w:rsidP="00932A7F">
      <w:pPr>
        <w:autoSpaceDE w:val="0"/>
        <w:autoSpaceDN w:val="0"/>
        <w:adjustRightInd w:val="0"/>
      </w:pPr>
    </w:p>
    <w:p w14:paraId="4E25D7DF" w14:textId="449C3810" w:rsidR="00932A7F" w:rsidRPr="00B73D33" w:rsidRDefault="00597F2B" w:rsidP="00BF454B">
      <w:pPr>
        <w:pStyle w:val="ListParagraph"/>
        <w:numPr>
          <w:ilvl w:val="0"/>
          <w:numId w:val="16"/>
        </w:numPr>
        <w:rPr>
          <w:u w:val="single"/>
          <w:lang w:val="en-NZ"/>
        </w:rPr>
      </w:pPr>
      <w:r w:rsidRPr="00B73D33">
        <w:rPr>
          <w:lang w:val="en-NZ"/>
        </w:rPr>
        <w:t xml:space="preserve">The Committee stated that they did not believe the risks of using </w:t>
      </w:r>
      <w:r>
        <w:rPr>
          <w:lang w:val="en-NZ"/>
        </w:rPr>
        <w:t xml:space="preserve">the ACE-Q </w:t>
      </w:r>
      <w:r w:rsidRPr="00B73D33">
        <w:rPr>
          <w:lang w:val="en-NZ"/>
        </w:rPr>
        <w:t>model questionnaire had been adequately mitigated.</w:t>
      </w:r>
      <w:r w:rsidR="00932A7F" w:rsidRPr="00B73D33">
        <w:rPr>
          <w:lang w:val="en-NZ"/>
        </w:rPr>
        <w:t xml:space="preserve"> The Committee had concerns that this way of using the questionnaire could cause distress for people completing it. </w:t>
      </w:r>
      <w:r w:rsidRPr="00B73D33">
        <w:rPr>
          <w:lang w:val="en-NZ"/>
        </w:rPr>
        <w:t xml:space="preserve">The Committee raised delayed shock response as a significant </w:t>
      </w:r>
      <w:r>
        <w:rPr>
          <w:lang w:val="en-NZ"/>
        </w:rPr>
        <w:t xml:space="preserve">risk </w:t>
      </w:r>
      <w:r w:rsidRPr="00B73D33">
        <w:rPr>
          <w:lang w:val="en-NZ"/>
        </w:rPr>
        <w:t>that had been omitted. The Committee noted that a twelve months follow up timeframe would not be safe and that there should be a more recent follow up</w:t>
      </w:r>
      <w:r w:rsidR="00932A7F" w:rsidRPr="00B73D33">
        <w:rPr>
          <w:lang w:val="en-NZ"/>
        </w:rPr>
        <w:t xml:space="preserve"> </w:t>
      </w:r>
      <w:r w:rsidR="00A77227" w:rsidRPr="00B73D33">
        <w:rPr>
          <w:rFonts w:cs="Arial"/>
          <w:i/>
          <w:szCs w:val="22"/>
          <w:lang w:val="en-NZ"/>
        </w:rPr>
        <w:t>(Ethical Guidelines for Observational Studies paras 4.2.b &amp; 4.9 – 4.12)</w:t>
      </w:r>
    </w:p>
    <w:p w14:paraId="4879A13B" w14:textId="77777777" w:rsidR="00A77227" w:rsidRPr="00B73D33" w:rsidRDefault="00611D75" w:rsidP="00A77227">
      <w:pPr>
        <w:pStyle w:val="ListParagraph"/>
        <w:numPr>
          <w:ilvl w:val="0"/>
          <w:numId w:val="16"/>
        </w:numPr>
        <w:rPr>
          <w:lang w:val="en-NZ"/>
        </w:rPr>
      </w:pPr>
      <w:r w:rsidRPr="00B73D33">
        <w:rPr>
          <w:lang w:val="en-NZ"/>
        </w:rPr>
        <w:t xml:space="preserve">The Committee </w:t>
      </w:r>
      <w:r w:rsidR="000B68DE" w:rsidRPr="00B73D33">
        <w:rPr>
          <w:lang w:val="en-NZ"/>
        </w:rPr>
        <w:t xml:space="preserve">noted that they would like to see further evidence for the efficacy of the modified version of the questionnaires.  </w:t>
      </w:r>
      <w:r w:rsidR="00A77227" w:rsidRPr="00B73D33">
        <w:rPr>
          <w:rFonts w:cs="Arial"/>
          <w:i/>
          <w:szCs w:val="22"/>
          <w:lang w:val="en-NZ"/>
        </w:rPr>
        <w:t>(Ethical Guidelines for Observational Studies para 5.8)</w:t>
      </w:r>
    </w:p>
    <w:p w14:paraId="1307B298" w14:textId="2732BDDD" w:rsidR="00B17C20" w:rsidRPr="00B73D33" w:rsidRDefault="00B17C20" w:rsidP="00BF454B">
      <w:pPr>
        <w:pStyle w:val="ListParagraph"/>
        <w:numPr>
          <w:ilvl w:val="0"/>
          <w:numId w:val="16"/>
        </w:numPr>
        <w:rPr>
          <w:u w:val="single"/>
          <w:lang w:val="en-NZ"/>
        </w:rPr>
      </w:pPr>
      <w:r w:rsidRPr="00B73D33">
        <w:rPr>
          <w:lang w:val="en-NZ"/>
        </w:rPr>
        <w:t>The Committee noted that the application notes that wraparound care would be available in the event of stress but what this would entail is missing from the protocol.</w:t>
      </w:r>
      <w:r w:rsidR="00572C67" w:rsidRPr="00B73D33">
        <w:rPr>
          <w:lang w:val="en-NZ"/>
        </w:rPr>
        <w:t xml:space="preserve"> </w:t>
      </w:r>
      <w:r w:rsidR="00572C67" w:rsidRPr="00B73D33">
        <w:rPr>
          <w:rFonts w:cs="Arial"/>
          <w:i/>
          <w:szCs w:val="22"/>
          <w:lang w:val="en-NZ"/>
        </w:rPr>
        <w:t>(Ethical Guidelines for Observational Studies para 5.11)</w:t>
      </w:r>
    </w:p>
    <w:p w14:paraId="355A851E" w14:textId="5D77D950" w:rsidR="00BF454B" w:rsidRPr="00B73D33" w:rsidRDefault="00932A7F" w:rsidP="00BF454B">
      <w:pPr>
        <w:pStyle w:val="ListParagraph"/>
        <w:numPr>
          <w:ilvl w:val="0"/>
          <w:numId w:val="16"/>
        </w:numPr>
        <w:rPr>
          <w:lang w:val="en-NZ"/>
        </w:rPr>
      </w:pPr>
      <w:r w:rsidRPr="00B73D33">
        <w:rPr>
          <w:lang w:val="en-NZ"/>
        </w:rPr>
        <w:t>The Committee stated that there was a conflict of interest by having youth workers identify potential participants for approach. Staff involved in a potential participant’s care should not make the initial research approach due to the power imbalance and risks of coercion in an already vulnerable group.</w:t>
      </w:r>
      <w:r w:rsidR="00572C67" w:rsidRPr="00B73D33">
        <w:rPr>
          <w:rFonts w:cs="Arial"/>
          <w:i/>
          <w:szCs w:val="22"/>
          <w:lang w:val="en-NZ"/>
        </w:rPr>
        <w:t xml:space="preserve"> (Ethical Guidelines for Observational Studies para 6.11)</w:t>
      </w:r>
    </w:p>
    <w:p w14:paraId="71348D2C" w14:textId="4A21542E" w:rsidR="00932A7F" w:rsidRPr="00B73D33" w:rsidRDefault="00932A7F" w:rsidP="00BF454B">
      <w:pPr>
        <w:pStyle w:val="ListParagraph"/>
        <w:numPr>
          <w:ilvl w:val="0"/>
          <w:numId w:val="16"/>
        </w:numPr>
        <w:rPr>
          <w:lang w:val="en-NZ"/>
        </w:rPr>
      </w:pPr>
      <w:r w:rsidRPr="00B73D33">
        <w:rPr>
          <w:lang w:val="en-NZ"/>
        </w:rPr>
        <w:t>The Committee noted that it is unusual to involve</w:t>
      </w:r>
      <w:r w:rsidR="00841663" w:rsidRPr="00B73D33">
        <w:rPr>
          <w:lang w:val="en-NZ"/>
        </w:rPr>
        <w:t xml:space="preserve"> untrained</w:t>
      </w:r>
      <w:r w:rsidRPr="00B73D33">
        <w:rPr>
          <w:lang w:val="en-NZ"/>
        </w:rPr>
        <w:t xml:space="preserve"> youth workers in research and were </w:t>
      </w:r>
      <w:r w:rsidR="00B17C20" w:rsidRPr="00B73D33">
        <w:rPr>
          <w:lang w:val="en-NZ"/>
        </w:rPr>
        <w:t xml:space="preserve">not reassured that these individuals would have the skills to conduct the study. </w:t>
      </w:r>
      <w:r w:rsidR="00841663" w:rsidRPr="00B73D33">
        <w:rPr>
          <w:lang w:val="en-NZ"/>
        </w:rPr>
        <w:t>The Committee noted that the youth workers would be administering questionnaires, randomising participants, and making research approaches. The Committee stated that they would need to be assured that all study staff have the appropriate expertise to conduct study processes.</w:t>
      </w:r>
      <w:r w:rsidR="002E7BD2" w:rsidRPr="00B73D33">
        <w:rPr>
          <w:lang w:val="en-NZ"/>
        </w:rPr>
        <w:t xml:space="preserve"> </w:t>
      </w:r>
      <w:r w:rsidR="002E7BD2" w:rsidRPr="00B73D33">
        <w:rPr>
          <w:rFonts w:cs="Arial"/>
          <w:i/>
          <w:szCs w:val="22"/>
          <w:lang w:val="en-NZ"/>
        </w:rPr>
        <w:t>(Ethical Guidelines for Observational Studies para 5.9)</w:t>
      </w:r>
    </w:p>
    <w:p w14:paraId="5F131D42" w14:textId="7BA7434C" w:rsidR="000F78FC" w:rsidRPr="00B73D33" w:rsidRDefault="000F78FC" w:rsidP="000F78FC">
      <w:pPr>
        <w:pStyle w:val="ListParagraph"/>
        <w:numPr>
          <w:ilvl w:val="0"/>
          <w:numId w:val="16"/>
        </w:numPr>
        <w:rPr>
          <w:lang w:val="en-NZ"/>
        </w:rPr>
      </w:pPr>
      <w:r w:rsidRPr="00B73D33">
        <w:rPr>
          <w:lang w:val="en-NZ"/>
        </w:rPr>
        <w:t xml:space="preserve">The Committee noted that studies should only be conducted by those with the relevant skills and experience. The Committee were not assured that the lead investigator and youth workers has the relevant skills to lead a study in a vulnerable population with Māori being overrepresented. The Committee noted that skills to provide routine services and skills to conduct research are different and the risks involved with research are higher. </w:t>
      </w:r>
      <w:r w:rsidR="002E7BD2" w:rsidRPr="00B73D33">
        <w:rPr>
          <w:rFonts w:cs="Arial"/>
          <w:i/>
          <w:szCs w:val="22"/>
          <w:lang w:val="en-NZ"/>
        </w:rPr>
        <w:t>(Ethical Guidelines for Observational Studies para 5.9)</w:t>
      </w:r>
    </w:p>
    <w:p w14:paraId="664EE734" w14:textId="6920C5FA" w:rsidR="002E7BD2" w:rsidRPr="00B73D33" w:rsidRDefault="002E7BD2" w:rsidP="002E7BD2">
      <w:pPr>
        <w:pStyle w:val="ListParagraph"/>
        <w:numPr>
          <w:ilvl w:val="0"/>
          <w:numId w:val="16"/>
        </w:numPr>
        <w:rPr>
          <w:lang w:val="en-NZ"/>
        </w:rPr>
      </w:pPr>
      <w:r w:rsidRPr="00B73D33">
        <w:rPr>
          <w:lang w:val="en-NZ"/>
        </w:rPr>
        <w:t xml:space="preserve">The Committee noted that the application stated that there would be no issues for Māori. The Committee noted that whakamā would be a potential issue for Māori participants and asked that a process for managing this be developed. </w:t>
      </w:r>
      <w:r w:rsidRPr="00B73D33">
        <w:rPr>
          <w:rFonts w:cs="Arial"/>
          <w:i/>
          <w:lang w:val="en-NZ"/>
        </w:rPr>
        <w:t>(Ethical Guidelines for Observational Studies para 4.4 &amp; 4.8)</w:t>
      </w:r>
    </w:p>
    <w:p w14:paraId="07612354" w14:textId="7075ABB2" w:rsidR="00B17C20" w:rsidRPr="00B73D33" w:rsidRDefault="00841663" w:rsidP="00BF454B">
      <w:pPr>
        <w:pStyle w:val="ListParagraph"/>
        <w:numPr>
          <w:ilvl w:val="0"/>
          <w:numId w:val="16"/>
        </w:numPr>
        <w:rPr>
          <w:lang w:val="en-NZ"/>
        </w:rPr>
      </w:pPr>
      <w:r w:rsidRPr="00B73D33">
        <w:rPr>
          <w:lang w:val="en-NZ"/>
        </w:rPr>
        <w:t xml:space="preserve">The Committee noted that peer review had been provided but requested further peer review from a psychiatrist or psychologist. </w:t>
      </w:r>
      <w:r w:rsidR="00572C67" w:rsidRPr="00B73D33">
        <w:rPr>
          <w:rFonts w:cs="Arial"/>
          <w:i/>
          <w:szCs w:val="22"/>
          <w:lang w:val="en-NZ"/>
        </w:rPr>
        <w:t>(Ethical Guidelines for Observational Studies para 5.8)</w:t>
      </w:r>
    </w:p>
    <w:p w14:paraId="10B422C5" w14:textId="77777777" w:rsidR="002E7BD2" w:rsidRPr="00B73D33" w:rsidRDefault="000F78FC" w:rsidP="002E7BD2">
      <w:pPr>
        <w:pStyle w:val="ListParagraph"/>
        <w:numPr>
          <w:ilvl w:val="0"/>
          <w:numId w:val="16"/>
        </w:numPr>
        <w:rPr>
          <w:lang w:val="en-NZ"/>
        </w:rPr>
      </w:pPr>
      <w:r w:rsidRPr="00B73D33">
        <w:rPr>
          <w:lang w:val="en-NZ"/>
        </w:rPr>
        <w:t xml:space="preserve">The Committee noted that points 14, 16, 17, and 18 from the previous decline letter did not appear to have been addressed. </w:t>
      </w:r>
      <w:r w:rsidR="002E7BD2" w:rsidRPr="00B73D33">
        <w:rPr>
          <w:i/>
          <w:lang w:val="en-NZ"/>
        </w:rPr>
        <w:t>(Standard Operating Procedures for Health and Disability Ethics Committees paras 128 – 129)</w:t>
      </w:r>
    </w:p>
    <w:p w14:paraId="484CD63D" w14:textId="77EA2D80" w:rsidR="002E7BD2" w:rsidRPr="00B73D33" w:rsidRDefault="002E7BD2" w:rsidP="002E7BD2">
      <w:pPr>
        <w:pStyle w:val="ListParagraph"/>
        <w:numPr>
          <w:ilvl w:val="0"/>
          <w:numId w:val="16"/>
        </w:numPr>
        <w:rPr>
          <w:lang w:val="en-NZ"/>
        </w:rPr>
      </w:pPr>
      <w:r w:rsidRPr="00B73D33">
        <w:rPr>
          <w:rFonts w:cs="Arial"/>
          <w:lang w:val="en-NZ"/>
        </w:rPr>
        <w:t>Please amend the information sheet and consent forms, taking into account the suggestions made by the committee</w:t>
      </w:r>
      <w:r w:rsidRPr="00B73D33">
        <w:rPr>
          <w:rFonts w:cs="Arial"/>
          <w:i/>
          <w:lang w:val="en-NZ"/>
        </w:rPr>
        <w:t xml:space="preserve"> (Ethical Guidelines for Observational Studies para 6.10)</w:t>
      </w:r>
    </w:p>
    <w:p w14:paraId="6CB19CD9" w14:textId="77777777" w:rsidR="00BF454B" w:rsidRPr="00B73D33" w:rsidRDefault="00BF454B" w:rsidP="00932A7F">
      <w:pPr>
        <w:spacing w:before="80" w:after="80"/>
        <w:rPr>
          <w:rFonts w:cs="Arial"/>
          <w:szCs w:val="22"/>
        </w:rPr>
      </w:pPr>
    </w:p>
    <w:p w14:paraId="74DB1F93" w14:textId="77777777" w:rsidR="00BF454B" w:rsidRPr="00B73D33" w:rsidRDefault="00BF454B" w:rsidP="00932A7F">
      <w:pPr>
        <w:spacing w:before="80" w:after="80"/>
        <w:rPr>
          <w:rFonts w:cs="Arial"/>
          <w:szCs w:val="22"/>
        </w:rPr>
      </w:pPr>
      <w:r w:rsidRPr="00B73D33">
        <w:rPr>
          <w:rFonts w:cs="Arial"/>
          <w:szCs w:val="22"/>
        </w:rPr>
        <w:t xml:space="preserve">The Committee requested the following changes to the Participant Information Sheet and Consent Form: </w:t>
      </w:r>
    </w:p>
    <w:p w14:paraId="1557363A" w14:textId="77777777" w:rsidR="00BF454B" w:rsidRPr="00B73D33" w:rsidRDefault="00BF454B" w:rsidP="00932A7F">
      <w:pPr>
        <w:spacing w:before="80" w:after="80"/>
        <w:rPr>
          <w:rFonts w:cs="Arial"/>
          <w:szCs w:val="22"/>
        </w:rPr>
      </w:pPr>
    </w:p>
    <w:p w14:paraId="4DC8113B" w14:textId="35E7B68C" w:rsidR="00BF454B" w:rsidRPr="00B73D33" w:rsidRDefault="00841663" w:rsidP="00BF454B">
      <w:pPr>
        <w:pStyle w:val="ListParagraph"/>
        <w:numPr>
          <w:ilvl w:val="0"/>
          <w:numId w:val="16"/>
        </w:numPr>
        <w:spacing w:before="80" w:after="80"/>
      </w:pPr>
      <w:r w:rsidRPr="00B73D33">
        <w:t xml:space="preserve">The Committee asked that the language be checked for appropriateness. For example, ‘incarcerated’ is not an appropriate term for young people and may be too complex.  </w:t>
      </w:r>
    </w:p>
    <w:p w14:paraId="0F49ED30" w14:textId="1E176444" w:rsidR="00BF454B" w:rsidRPr="00B73D33" w:rsidRDefault="00841663" w:rsidP="00BF454B">
      <w:pPr>
        <w:pStyle w:val="ListParagraph"/>
        <w:numPr>
          <w:ilvl w:val="0"/>
          <w:numId w:val="16"/>
        </w:numPr>
        <w:spacing w:before="80" w:after="80"/>
      </w:pPr>
      <w:r w:rsidRPr="00B73D33">
        <w:t>The Committee asked that the HDEC template wording for ACC-covered studies be inserted into the information sheet.</w:t>
      </w:r>
    </w:p>
    <w:p w14:paraId="6D3ED251" w14:textId="5350EDC4" w:rsidR="00841663" w:rsidRPr="00B73D33" w:rsidRDefault="00841663" w:rsidP="00BF454B">
      <w:pPr>
        <w:pStyle w:val="ListParagraph"/>
        <w:numPr>
          <w:ilvl w:val="0"/>
          <w:numId w:val="16"/>
        </w:numPr>
        <w:spacing w:before="80" w:after="80"/>
      </w:pPr>
      <w:r w:rsidRPr="00B73D33">
        <w:t xml:space="preserve">Please change “impact of negative childhood experiences” to </w:t>
      </w:r>
      <w:r w:rsidR="000F78FC" w:rsidRPr="00B73D33">
        <w:t xml:space="preserve">more appropriate language, e.g. </w:t>
      </w:r>
      <w:r w:rsidRPr="00B73D33">
        <w:t xml:space="preserve">refer to </w:t>
      </w:r>
      <w:r w:rsidR="000F78FC" w:rsidRPr="00B73D33">
        <w:t>stressful life events.</w:t>
      </w:r>
    </w:p>
    <w:p w14:paraId="7CD004B1" w14:textId="7F58047C" w:rsidR="000F78FC" w:rsidRPr="00B73D33" w:rsidRDefault="000F78FC" w:rsidP="00BF454B">
      <w:pPr>
        <w:pStyle w:val="ListParagraph"/>
        <w:numPr>
          <w:ilvl w:val="0"/>
          <w:numId w:val="16"/>
        </w:numPr>
        <w:spacing w:before="80" w:after="80"/>
      </w:pPr>
      <w:r w:rsidRPr="00B73D33">
        <w:t xml:space="preserve">Please explain that only those over 16 will be invited to participate, not all young people. </w:t>
      </w:r>
    </w:p>
    <w:p w14:paraId="6EB103DA" w14:textId="5214DE85" w:rsidR="000F78FC" w:rsidRPr="00B73D33" w:rsidRDefault="000F78FC" w:rsidP="00BF454B">
      <w:pPr>
        <w:pStyle w:val="ListParagraph"/>
        <w:numPr>
          <w:ilvl w:val="0"/>
          <w:numId w:val="16"/>
        </w:numPr>
        <w:spacing w:before="80" w:after="80"/>
      </w:pPr>
      <w:r w:rsidRPr="00B73D33">
        <w:t xml:space="preserve">Please explain what information will be provided to youth workers. </w:t>
      </w:r>
    </w:p>
    <w:p w14:paraId="10B6DBA4" w14:textId="0B35C2D4" w:rsidR="000F78FC" w:rsidRPr="00B73D33" w:rsidRDefault="000F78FC" w:rsidP="00BF454B">
      <w:pPr>
        <w:pStyle w:val="ListParagraph"/>
        <w:numPr>
          <w:ilvl w:val="0"/>
          <w:numId w:val="16"/>
        </w:numPr>
        <w:spacing w:before="80" w:after="80"/>
      </w:pPr>
      <w:r w:rsidRPr="00B73D33">
        <w:t>Please explain what the 12 months follow up will involve and how long it will take.</w:t>
      </w:r>
    </w:p>
    <w:p w14:paraId="4209C0C9" w14:textId="7D5ECD22" w:rsidR="000F78FC" w:rsidRPr="00B73D33" w:rsidRDefault="000F78FC" w:rsidP="00BF454B">
      <w:pPr>
        <w:pStyle w:val="ListParagraph"/>
        <w:numPr>
          <w:ilvl w:val="0"/>
          <w:numId w:val="16"/>
        </w:numPr>
        <w:spacing w:before="80" w:after="80"/>
      </w:pPr>
      <w:r w:rsidRPr="00B73D33">
        <w:t>Please explain the confidentiality process for data. Where will it be stored, and for how long? The Committee noted that all health information in the study must be retained for ten years, as per the law.</w:t>
      </w:r>
    </w:p>
    <w:p w14:paraId="28667337" w14:textId="444B436D" w:rsidR="000F78FC" w:rsidRPr="00B73D33" w:rsidRDefault="000F78FC" w:rsidP="00BF454B">
      <w:pPr>
        <w:pStyle w:val="ListParagraph"/>
        <w:numPr>
          <w:ilvl w:val="0"/>
          <w:numId w:val="16"/>
        </w:numPr>
        <w:spacing w:before="80" w:after="80"/>
      </w:pPr>
      <w:r w:rsidRPr="00B73D33">
        <w:t>Please add an independent Māori cultural support contact person’s details to the end of the information sheet. This person must be informed about the study but be independent from the study team.</w:t>
      </w:r>
    </w:p>
    <w:p w14:paraId="221CFB5E" w14:textId="77777777" w:rsidR="00BF454B" w:rsidRPr="00B73D33" w:rsidRDefault="00BF454B" w:rsidP="00932A7F">
      <w:pPr>
        <w:spacing w:before="80" w:after="80"/>
      </w:pPr>
    </w:p>
    <w:p w14:paraId="4CE41014" w14:textId="77777777" w:rsidR="00BF454B" w:rsidRPr="00B73D33" w:rsidRDefault="00BF454B" w:rsidP="00932A7F">
      <w:pPr>
        <w:rPr>
          <w:u w:val="single"/>
        </w:rPr>
      </w:pPr>
      <w:r w:rsidRPr="00B73D33">
        <w:rPr>
          <w:u w:val="single"/>
        </w:rPr>
        <w:t xml:space="preserve">Decision </w:t>
      </w:r>
    </w:p>
    <w:p w14:paraId="64499B51" w14:textId="77777777" w:rsidR="00BF454B" w:rsidRPr="00B73D33" w:rsidRDefault="00BF454B" w:rsidP="00932A7F"/>
    <w:p w14:paraId="28682CB0" w14:textId="74B16CE9" w:rsidR="00BF454B" w:rsidRPr="00B73D33" w:rsidRDefault="00BF454B" w:rsidP="00932A7F">
      <w:r w:rsidRPr="00B73D33">
        <w:t xml:space="preserve">This application was </w:t>
      </w:r>
      <w:r w:rsidRPr="00B73D33">
        <w:rPr>
          <w:i/>
        </w:rPr>
        <w:t>declined</w:t>
      </w:r>
      <w:r w:rsidRPr="00B73D33">
        <w:t xml:space="preserve"> by </w:t>
      </w:r>
      <w:r w:rsidRPr="00B73D33">
        <w:rPr>
          <w:rFonts w:cs="Arial"/>
          <w:szCs w:val="22"/>
        </w:rPr>
        <w:t>consensus</w:t>
      </w:r>
      <w:r w:rsidRPr="00B73D33">
        <w:t>, as the Committee did not consider that the study would meet the following ethical standards:</w:t>
      </w:r>
    </w:p>
    <w:p w14:paraId="3F871C4D" w14:textId="77777777" w:rsidR="00BF454B" w:rsidRPr="00B73D33" w:rsidRDefault="00BF454B" w:rsidP="00932A7F"/>
    <w:p w14:paraId="3D5590F0" w14:textId="4269F9FD" w:rsidR="00BF454B" w:rsidRPr="00B73D33" w:rsidRDefault="004472D7" w:rsidP="00BF454B">
      <w:pPr>
        <w:pStyle w:val="ListParagraph"/>
        <w:numPr>
          <w:ilvl w:val="0"/>
          <w:numId w:val="5"/>
        </w:numPr>
        <w:rPr>
          <w:rFonts w:cs="Arial"/>
          <w:szCs w:val="22"/>
          <w:lang w:val="en-NZ"/>
        </w:rPr>
      </w:pPr>
      <w:r w:rsidRPr="00B73D33">
        <w:rPr>
          <w:rFonts w:cs="Arial"/>
          <w:szCs w:val="22"/>
          <w:lang w:val="en-NZ"/>
        </w:rPr>
        <w:t>The information sheet need</w:t>
      </w:r>
      <w:r w:rsidR="00F951A8">
        <w:rPr>
          <w:rFonts w:cs="Arial"/>
          <w:szCs w:val="22"/>
          <w:lang w:val="en-NZ"/>
        </w:rPr>
        <w:t>s</w:t>
      </w:r>
      <w:r w:rsidRPr="00B73D33">
        <w:rPr>
          <w:rFonts w:cs="Arial"/>
          <w:szCs w:val="22"/>
          <w:lang w:val="en-NZ"/>
        </w:rPr>
        <w:t xml:space="preserve"> revisions, including those made as part of the previous decline decision. Please amend the information sheet and consent forms, taking into account the suggestions made by the committee</w:t>
      </w:r>
      <w:r w:rsidRPr="00B73D33">
        <w:rPr>
          <w:rFonts w:cs="Arial"/>
          <w:i/>
          <w:szCs w:val="22"/>
          <w:lang w:val="en-NZ"/>
        </w:rPr>
        <w:t xml:space="preserve"> (Ethical Guidelines for Observational Studies para 6.10)</w:t>
      </w:r>
      <w:r w:rsidR="00BF454B" w:rsidRPr="00B73D33">
        <w:rPr>
          <w:rFonts w:cs="Arial"/>
          <w:szCs w:val="22"/>
          <w:lang w:val="en-NZ"/>
        </w:rPr>
        <w:t xml:space="preserve"> </w:t>
      </w:r>
    </w:p>
    <w:p w14:paraId="5FDAC47D" w14:textId="76A83719" w:rsidR="004472D7" w:rsidRPr="00B73D33" w:rsidRDefault="004472D7" w:rsidP="00BF454B">
      <w:pPr>
        <w:pStyle w:val="ListParagraph"/>
        <w:numPr>
          <w:ilvl w:val="0"/>
          <w:numId w:val="5"/>
        </w:numPr>
        <w:rPr>
          <w:rFonts w:cs="Arial"/>
          <w:szCs w:val="22"/>
          <w:lang w:val="en-NZ"/>
        </w:rPr>
      </w:pPr>
      <w:r w:rsidRPr="00B73D33">
        <w:rPr>
          <w:rFonts w:cs="Arial"/>
          <w:szCs w:val="22"/>
          <w:lang w:val="en-NZ"/>
        </w:rPr>
        <w:t>The Committee</w:t>
      </w:r>
      <w:r w:rsidR="00A77227" w:rsidRPr="00B73D33">
        <w:rPr>
          <w:rFonts w:cs="Arial"/>
          <w:szCs w:val="22"/>
          <w:lang w:val="en-NZ"/>
        </w:rPr>
        <w:t xml:space="preserve"> stated that risks associated with the study remained high in light of the potential benefits from participation. The Committee stated that these risks must be mitigated</w:t>
      </w:r>
      <w:r w:rsidR="00F951A8">
        <w:rPr>
          <w:rFonts w:cs="Arial"/>
          <w:szCs w:val="22"/>
          <w:lang w:val="en-NZ"/>
        </w:rPr>
        <w:t>.</w:t>
      </w:r>
      <w:r w:rsidR="00A77227" w:rsidRPr="00B73D33">
        <w:rPr>
          <w:rFonts w:cs="Arial"/>
          <w:szCs w:val="22"/>
          <w:lang w:val="en-NZ"/>
        </w:rPr>
        <w:t xml:space="preserve"> </w:t>
      </w:r>
      <w:r w:rsidR="00BB5888" w:rsidRPr="00B73D33">
        <w:rPr>
          <w:rFonts w:cs="Arial"/>
          <w:i/>
          <w:szCs w:val="22"/>
          <w:lang w:val="en-NZ"/>
        </w:rPr>
        <w:t>(Ethical Guidelines for Observational Studies para</w:t>
      </w:r>
      <w:r w:rsidR="00A77227" w:rsidRPr="00B73D33">
        <w:rPr>
          <w:rFonts w:cs="Arial"/>
          <w:i/>
          <w:szCs w:val="22"/>
          <w:lang w:val="en-NZ"/>
        </w:rPr>
        <w:t>s</w:t>
      </w:r>
      <w:r w:rsidR="00BB5888" w:rsidRPr="00B73D33">
        <w:rPr>
          <w:rFonts w:cs="Arial"/>
          <w:i/>
          <w:szCs w:val="22"/>
          <w:lang w:val="en-NZ"/>
        </w:rPr>
        <w:t xml:space="preserve"> 4.2.b</w:t>
      </w:r>
      <w:r w:rsidR="00A77227" w:rsidRPr="00B73D33">
        <w:rPr>
          <w:rFonts w:cs="Arial"/>
          <w:i/>
          <w:szCs w:val="22"/>
          <w:lang w:val="en-NZ"/>
        </w:rPr>
        <w:t xml:space="preserve"> &amp; 4.9 -  4.12</w:t>
      </w:r>
      <w:r w:rsidR="00BB5888" w:rsidRPr="00B73D33">
        <w:rPr>
          <w:rFonts w:cs="Arial"/>
          <w:i/>
          <w:szCs w:val="22"/>
          <w:lang w:val="en-NZ"/>
        </w:rPr>
        <w:t>)</w:t>
      </w:r>
    </w:p>
    <w:p w14:paraId="06988A1D" w14:textId="4ED671BA" w:rsidR="004472D7" w:rsidRPr="00B73D33" w:rsidRDefault="004472D7" w:rsidP="00BF454B">
      <w:pPr>
        <w:pStyle w:val="ListParagraph"/>
        <w:numPr>
          <w:ilvl w:val="0"/>
          <w:numId w:val="5"/>
        </w:numPr>
        <w:rPr>
          <w:rFonts w:cs="Arial"/>
          <w:szCs w:val="22"/>
          <w:lang w:val="en-NZ"/>
        </w:rPr>
      </w:pPr>
      <w:r w:rsidRPr="00B73D33">
        <w:rPr>
          <w:rFonts w:cs="Arial"/>
          <w:szCs w:val="22"/>
          <w:lang w:val="en-NZ"/>
        </w:rPr>
        <w:t xml:space="preserve">The Committee had concerns </w:t>
      </w:r>
      <w:r w:rsidR="00B16C3B" w:rsidRPr="00B73D33">
        <w:rPr>
          <w:rFonts w:cs="Arial"/>
          <w:szCs w:val="22"/>
          <w:lang w:val="en-NZ"/>
        </w:rPr>
        <w:t xml:space="preserve">over the </w:t>
      </w:r>
      <w:r w:rsidR="00B6519C" w:rsidRPr="00B73D33">
        <w:rPr>
          <w:rFonts w:cs="Arial"/>
          <w:szCs w:val="22"/>
          <w:lang w:val="en-NZ"/>
        </w:rPr>
        <w:t>involvement of potentially untrained or inexperienced staff in research</w:t>
      </w:r>
      <w:r w:rsidR="00933C17">
        <w:rPr>
          <w:rFonts w:cs="Arial"/>
          <w:szCs w:val="22"/>
          <w:lang w:val="en-NZ"/>
        </w:rPr>
        <w:t xml:space="preserve"> that appears to carry significant risk to participants.</w:t>
      </w:r>
      <w:r w:rsidR="00B6519C" w:rsidRPr="00B73D33">
        <w:rPr>
          <w:rFonts w:cs="Arial"/>
          <w:szCs w:val="22"/>
          <w:lang w:val="en-NZ"/>
        </w:rPr>
        <w:t xml:space="preserve"> The Committee stated that they must be assured that all persons involved in the study have the necessary skills to conduct the study. Otherwise it would be unethical to expose participants to risks that cannot be suitably managed and risk</w:t>
      </w:r>
      <w:r w:rsidR="00F951A8">
        <w:rPr>
          <w:rFonts w:cs="Arial"/>
          <w:szCs w:val="22"/>
          <w:lang w:val="en-NZ"/>
        </w:rPr>
        <w:t>s</w:t>
      </w:r>
      <w:r w:rsidR="00B6519C" w:rsidRPr="00B73D33">
        <w:rPr>
          <w:rFonts w:cs="Arial"/>
          <w:szCs w:val="22"/>
          <w:lang w:val="en-NZ"/>
        </w:rPr>
        <w:t xml:space="preserve"> the scientific validity of the study. </w:t>
      </w:r>
      <w:r w:rsidR="00BB5888" w:rsidRPr="00B73D33">
        <w:rPr>
          <w:rFonts w:cs="Arial"/>
          <w:i/>
          <w:szCs w:val="22"/>
          <w:lang w:val="en-NZ"/>
        </w:rPr>
        <w:t>(Ethical Guidelines for Observational Studies para 5.9)</w:t>
      </w:r>
    </w:p>
    <w:p w14:paraId="6FCA5744" w14:textId="35316565" w:rsidR="002E7BD2" w:rsidRPr="00B73D33" w:rsidRDefault="002E7BD2" w:rsidP="00BF454B">
      <w:pPr>
        <w:pStyle w:val="ListParagraph"/>
        <w:numPr>
          <w:ilvl w:val="0"/>
          <w:numId w:val="5"/>
        </w:numPr>
        <w:rPr>
          <w:rFonts w:cs="Arial"/>
          <w:szCs w:val="22"/>
          <w:lang w:val="en-NZ"/>
        </w:rPr>
      </w:pPr>
      <w:r w:rsidRPr="00B73D33">
        <w:rPr>
          <w:rFonts w:cs="Arial"/>
          <w:szCs w:val="22"/>
          <w:lang w:val="en-NZ"/>
        </w:rPr>
        <w:t xml:space="preserve">The Committee noted that points of the previous decline letter remain outstanding and must be addressed. </w:t>
      </w:r>
      <w:r w:rsidRPr="00B73D33">
        <w:rPr>
          <w:rFonts w:cs="Arial"/>
          <w:i/>
          <w:szCs w:val="22"/>
          <w:lang w:val="en-NZ"/>
        </w:rPr>
        <w:t>(Standard Operating Procedures for Health and Disability Ethics Committees paras 128 – 129)</w:t>
      </w:r>
    </w:p>
    <w:p w14:paraId="17C687B5" w14:textId="6ABD7354" w:rsidR="00F61E93" w:rsidRPr="00B73D33" w:rsidRDefault="00F61E93" w:rsidP="00BF454B">
      <w:pPr>
        <w:pStyle w:val="ListParagraph"/>
        <w:numPr>
          <w:ilvl w:val="0"/>
          <w:numId w:val="5"/>
        </w:numPr>
        <w:rPr>
          <w:rFonts w:cs="Arial"/>
          <w:szCs w:val="22"/>
          <w:lang w:val="en-NZ"/>
        </w:rPr>
      </w:pPr>
      <w:r w:rsidRPr="00B73D33">
        <w:rPr>
          <w:rFonts w:cs="Arial"/>
          <w:szCs w:val="22"/>
          <w:lang w:val="en-NZ"/>
        </w:rPr>
        <w:t xml:space="preserve">The Committee stated that scientific issues with the study and use of the questionnaire must be addressed. This includes the need for scientific review by a psychologist or psychiatrist. </w:t>
      </w:r>
      <w:r w:rsidRPr="00B73D33">
        <w:rPr>
          <w:rFonts w:cs="Arial"/>
          <w:i/>
          <w:szCs w:val="22"/>
          <w:lang w:val="en-NZ"/>
        </w:rPr>
        <w:t>(Ethical Guidelines for Observational Studies para 5.8)</w:t>
      </w:r>
    </w:p>
    <w:p w14:paraId="48DFA970" w14:textId="77777777" w:rsidR="00C51109" w:rsidRPr="00B73D33" w:rsidRDefault="00C51109" w:rsidP="00C51109">
      <w:pPr>
        <w:pStyle w:val="ListParagraph"/>
        <w:numPr>
          <w:ilvl w:val="0"/>
          <w:numId w:val="18"/>
        </w:numPr>
        <w:rPr>
          <w:u w:val="single"/>
          <w:lang w:val="en-NZ"/>
        </w:rPr>
      </w:pPr>
      <w:r w:rsidRPr="00B73D33">
        <w:rPr>
          <w:rFonts w:cs="Arial"/>
          <w:szCs w:val="22"/>
          <w:lang w:val="en-US"/>
        </w:rPr>
        <w:t xml:space="preserve">Please amend the study protocol taking into account the suggestions made by the Committee. </w:t>
      </w:r>
      <w:r w:rsidRPr="00B73D33">
        <w:rPr>
          <w:rFonts w:cs="Arial"/>
          <w:i/>
          <w:szCs w:val="22"/>
          <w:lang w:val="en-NZ"/>
        </w:rPr>
        <w:t>(Ethical Guidelines for Observational Studies para 5.11)</w:t>
      </w:r>
    </w:p>
    <w:p w14:paraId="4528AAA6" w14:textId="77777777" w:rsidR="008018F9" w:rsidRPr="00B73D33" w:rsidRDefault="008018F9">
      <w:pPr>
        <w:autoSpaceDE w:val="0"/>
        <w:autoSpaceDN w:val="0"/>
        <w:adjustRightInd w:val="0"/>
      </w:pPr>
      <w:r w:rsidRPr="00B73D33">
        <w:t xml:space="preserve"> </w:t>
      </w:r>
      <w:r w:rsidRPr="00B73D3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018F9" w:rsidRPr="00B73D33" w14:paraId="6B363104" w14:textId="77777777">
        <w:trPr>
          <w:trHeight w:val="280"/>
        </w:trPr>
        <w:tc>
          <w:tcPr>
            <w:tcW w:w="966" w:type="dxa"/>
            <w:tcBorders>
              <w:top w:val="nil"/>
              <w:left w:val="nil"/>
              <w:bottom w:val="nil"/>
              <w:right w:val="nil"/>
            </w:tcBorders>
          </w:tcPr>
          <w:p w14:paraId="442778C6" w14:textId="2792B69B" w:rsidR="008018F9" w:rsidRPr="00B73D33" w:rsidRDefault="008018F9" w:rsidP="00A35137">
            <w:pPr>
              <w:autoSpaceDE w:val="0"/>
              <w:autoSpaceDN w:val="0"/>
              <w:adjustRightInd w:val="0"/>
            </w:pPr>
            <w:r w:rsidRPr="00B73D33">
              <w:t xml:space="preserve"> </w:t>
            </w:r>
            <w:r w:rsidRPr="00B73D33">
              <w:rPr>
                <w:b/>
              </w:rPr>
              <w:t>1</w:t>
            </w:r>
            <w:r w:rsidR="00A35137" w:rsidRPr="00B73D33">
              <w:rPr>
                <w:b/>
              </w:rPr>
              <w:t>2</w:t>
            </w:r>
            <w:r w:rsidRPr="00B73D33">
              <w:rPr>
                <w:b/>
              </w:rPr>
              <w:t xml:space="preserve"> </w:t>
            </w:r>
            <w:r w:rsidRPr="00B73D33">
              <w:t xml:space="preserve"> </w:t>
            </w:r>
          </w:p>
        </w:tc>
        <w:tc>
          <w:tcPr>
            <w:tcW w:w="2575" w:type="dxa"/>
            <w:tcBorders>
              <w:top w:val="nil"/>
              <w:left w:val="nil"/>
              <w:bottom w:val="nil"/>
              <w:right w:val="nil"/>
            </w:tcBorders>
          </w:tcPr>
          <w:p w14:paraId="39510EEF" w14:textId="77777777" w:rsidR="008018F9" w:rsidRPr="00B73D33" w:rsidRDefault="008018F9">
            <w:pPr>
              <w:autoSpaceDE w:val="0"/>
              <w:autoSpaceDN w:val="0"/>
              <w:adjustRightInd w:val="0"/>
            </w:pPr>
            <w:r w:rsidRPr="00B73D33">
              <w:rPr>
                <w:b/>
              </w:rPr>
              <w:t xml:space="preserve">Ethics ref: </w:t>
            </w:r>
            <w:r w:rsidRPr="00B73D33">
              <w:t xml:space="preserve"> </w:t>
            </w:r>
          </w:p>
        </w:tc>
        <w:tc>
          <w:tcPr>
            <w:tcW w:w="6459" w:type="dxa"/>
            <w:tcBorders>
              <w:top w:val="nil"/>
              <w:left w:val="nil"/>
              <w:bottom w:val="nil"/>
              <w:right w:val="nil"/>
            </w:tcBorders>
          </w:tcPr>
          <w:p w14:paraId="75B6B9D8" w14:textId="77777777" w:rsidR="008018F9" w:rsidRPr="00B73D33" w:rsidRDefault="008018F9">
            <w:pPr>
              <w:autoSpaceDE w:val="0"/>
              <w:autoSpaceDN w:val="0"/>
              <w:adjustRightInd w:val="0"/>
            </w:pPr>
            <w:r w:rsidRPr="00B73D33">
              <w:rPr>
                <w:b/>
              </w:rPr>
              <w:t>18/STH/245</w:t>
            </w:r>
            <w:r w:rsidRPr="00B73D33">
              <w:t xml:space="preserve"> </w:t>
            </w:r>
          </w:p>
        </w:tc>
        <w:tc>
          <w:tcPr>
            <w:tcW w:w="360" w:type="dxa"/>
          </w:tcPr>
          <w:p w14:paraId="7E047732" w14:textId="77777777" w:rsidR="008018F9" w:rsidRPr="00B73D33" w:rsidRDefault="008018F9">
            <w:r w:rsidRPr="00B73D33">
              <w:t xml:space="preserve"> </w:t>
            </w:r>
          </w:p>
        </w:tc>
      </w:tr>
      <w:tr w:rsidR="008018F9" w:rsidRPr="00B73D33" w14:paraId="19036263" w14:textId="77777777">
        <w:trPr>
          <w:trHeight w:val="280"/>
        </w:trPr>
        <w:tc>
          <w:tcPr>
            <w:tcW w:w="966" w:type="dxa"/>
            <w:tcBorders>
              <w:top w:val="nil"/>
              <w:left w:val="nil"/>
              <w:bottom w:val="nil"/>
              <w:right w:val="nil"/>
            </w:tcBorders>
          </w:tcPr>
          <w:p w14:paraId="0C5DB061"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01442C6B" w14:textId="77777777" w:rsidR="008018F9" w:rsidRPr="00B73D33" w:rsidRDefault="008018F9">
            <w:pPr>
              <w:autoSpaceDE w:val="0"/>
              <w:autoSpaceDN w:val="0"/>
              <w:adjustRightInd w:val="0"/>
            </w:pPr>
            <w:r w:rsidRPr="00B73D33">
              <w:t xml:space="preserve">Title: </w:t>
            </w:r>
          </w:p>
        </w:tc>
        <w:tc>
          <w:tcPr>
            <w:tcW w:w="6459" w:type="dxa"/>
            <w:tcBorders>
              <w:top w:val="nil"/>
              <w:left w:val="nil"/>
              <w:bottom w:val="nil"/>
              <w:right w:val="nil"/>
            </w:tcBorders>
          </w:tcPr>
          <w:p w14:paraId="2F68BAAC" w14:textId="77777777" w:rsidR="008018F9" w:rsidRPr="00B73D33" w:rsidRDefault="008018F9">
            <w:pPr>
              <w:autoSpaceDE w:val="0"/>
              <w:autoSpaceDN w:val="0"/>
              <w:adjustRightInd w:val="0"/>
            </w:pPr>
            <w:r w:rsidRPr="00B73D33">
              <w:t xml:space="preserve">MK3475 799 </w:t>
            </w:r>
          </w:p>
        </w:tc>
        <w:tc>
          <w:tcPr>
            <w:tcW w:w="360" w:type="dxa"/>
          </w:tcPr>
          <w:p w14:paraId="5FCE1BFF" w14:textId="77777777" w:rsidR="008018F9" w:rsidRPr="00B73D33" w:rsidRDefault="008018F9">
            <w:r w:rsidRPr="00B73D33">
              <w:t xml:space="preserve"> </w:t>
            </w:r>
          </w:p>
        </w:tc>
      </w:tr>
      <w:tr w:rsidR="008018F9" w:rsidRPr="00B73D33" w14:paraId="31E2343A" w14:textId="77777777">
        <w:trPr>
          <w:trHeight w:val="280"/>
        </w:trPr>
        <w:tc>
          <w:tcPr>
            <w:tcW w:w="966" w:type="dxa"/>
            <w:tcBorders>
              <w:top w:val="nil"/>
              <w:left w:val="nil"/>
              <w:bottom w:val="nil"/>
              <w:right w:val="nil"/>
            </w:tcBorders>
          </w:tcPr>
          <w:p w14:paraId="0114DDDE"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8904FBD" w14:textId="77777777" w:rsidR="008018F9" w:rsidRPr="00B73D33" w:rsidRDefault="008018F9">
            <w:pPr>
              <w:autoSpaceDE w:val="0"/>
              <w:autoSpaceDN w:val="0"/>
              <w:adjustRightInd w:val="0"/>
            </w:pPr>
            <w:r w:rsidRPr="00B73D33">
              <w:t xml:space="preserve">Principal Investigator: </w:t>
            </w:r>
          </w:p>
        </w:tc>
        <w:tc>
          <w:tcPr>
            <w:tcW w:w="6459" w:type="dxa"/>
            <w:tcBorders>
              <w:top w:val="nil"/>
              <w:left w:val="nil"/>
              <w:bottom w:val="nil"/>
              <w:right w:val="nil"/>
            </w:tcBorders>
          </w:tcPr>
          <w:p w14:paraId="734FC114" w14:textId="26A861FE" w:rsidR="008018F9" w:rsidRPr="00B73D33" w:rsidRDefault="00463B10">
            <w:pPr>
              <w:autoSpaceDE w:val="0"/>
              <w:autoSpaceDN w:val="0"/>
              <w:adjustRightInd w:val="0"/>
            </w:pPr>
            <w:r w:rsidRPr="00B73D33">
              <w:t>Dr Gareth</w:t>
            </w:r>
            <w:r w:rsidR="008018F9" w:rsidRPr="00B73D33">
              <w:t xml:space="preserve"> Rivalland </w:t>
            </w:r>
          </w:p>
        </w:tc>
        <w:tc>
          <w:tcPr>
            <w:tcW w:w="360" w:type="dxa"/>
          </w:tcPr>
          <w:p w14:paraId="55AF032E" w14:textId="77777777" w:rsidR="008018F9" w:rsidRPr="00B73D33" w:rsidRDefault="008018F9">
            <w:r w:rsidRPr="00B73D33">
              <w:t xml:space="preserve"> </w:t>
            </w:r>
          </w:p>
        </w:tc>
      </w:tr>
      <w:tr w:rsidR="008018F9" w:rsidRPr="00B73D33" w14:paraId="4DFA5AC1" w14:textId="77777777">
        <w:trPr>
          <w:trHeight w:val="280"/>
        </w:trPr>
        <w:tc>
          <w:tcPr>
            <w:tcW w:w="966" w:type="dxa"/>
            <w:tcBorders>
              <w:top w:val="nil"/>
              <w:left w:val="nil"/>
              <w:bottom w:val="nil"/>
              <w:right w:val="nil"/>
            </w:tcBorders>
          </w:tcPr>
          <w:p w14:paraId="3619D4F4"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80B54EF" w14:textId="77777777" w:rsidR="008018F9" w:rsidRPr="00B73D33" w:rsidRDefault="008018F9">
            <w:pPr>
              <w:autoSpaceDE w:val="0"/>
              <w:autoSpaceDN w:val="0"/>
              <w:adjustRightInd w:val="0"/>
            </w:pPr>
            <w:r w:rsidRPr="00B73D33">
              <w:t xml:space="preserve">Sponsor: </w:t>
            </w:r>
          </w:p>
        </w:tc>
        <w:tc>
          <w:tcPr>
            <w:tcW w:w="6459" w:type="dxa"/>
            <w:tcBorders>
              <w:top w:val="nil"/>
              <w:left w:val="nil"/>
              <w:bottom w:val="nil"/>
              <w:right w:val="nil"/>
            </w:tcBorders>
          </w:tcPr>
          <w:p w14:paraId="05C60276" w14:textId="77777777" w:rsidR="008018F9" w:rsidRPr="00B73D33" w:rsidRDefault="008018F9">
            <w:pPr>
              <w:autoSpaceDE w:val="0"/>
              <w:autoSpaceDN w:val="0"/>
              <w:adjustRightInd w:val="0"/>
            </w:pPr>
            <w:r w:rsidRPr="00B73D33">
              <w:t xml:space="preserve">MSD </w:t>
            </w:r>
          </w:p>
        </w:tc>
        <w:tc>
          <w:tcPr>
            <w:tcW w:w="360" w:type="dxa"/>
          </w:tcPr>
          <w:p w14:paraId="18590DBC" w14:textId="77777777" w:rsidR="008018F9" w:rsidRPr="00B73D33" w:rsidRDefault="008018F9">
            <w:r w:rsidRPr="00B73D33">
              <w:t xml:space="preserve"> </w:t>
            </w:r>
          </w:p>
        </w:tc>
      </w:tr>
      <w:tr w:rsidR="008018F9" w:rsidRPr="00B73D33" w14:paraId="1878751C" w14:textId="77777777">
        <w:trPr>
          <w:trHeight w:val="280"/>
        </w:trPr>
        <w:tc>
          <w:tcPr>
            <w:tcW w:w="966" w:type="dxa"/>
            <w:tcBorders>
              <w:top w:val="nil"/>
              <w:left w:val="nil"/>
              <w:bottom w:val="nil"/>
              <w:right w:val="nil"/>
            </w:tcBorders>
          </w:tcPr>
          <w:p w14:paraId="2B70A6DC" w14:textId="77777777" w:rsidR="008018F9" w:rsidRPr="00B73D33" w:rsidRDefault="008018F9">
            <w:pPr>
              <w:autoSpaceDE w:val="0"/>
              <w:autoSpaceDN w:val="0"/>
              <w:adjustRightInd w:val="0"/>
            </w:pPr>
            <w:r w:rsidRPr="00B73D33">
              <w:t xml:space="preserve"> </w:t>
            </w:r>
          </w:p>
        </w:tc>
        <w:tc>
          <w:tcPr>
            <w:tcW w:w="2575" w:type="dxa"/>
            <w:tcBorders>
              <w:top w:val="nil"/>
              <w:left w:val="nil"/>
              <w:bottom w:val="nil"/>
              <w:right w:val="nil"/>
            </w:tcBorders>
          </w:tcPr>
          <w:p w14:paraId="1BBE1D4A" w14:textId="77777777" w:rsidR="008018F9" w:rsidRPr="00B73D33" w:rsidRDefault="008018F9">
            <w:pPr>
              <w:autoSpaceDE w:val="0"/>
              <w:autoSpaceDN w:val="0"/>
              <w:adjustRightInd w:val="0"/>
            </w:pPr>
            <w:r w:rsidRPr="00B73D33">
              <w:t xml:space="preserve">Clock Start Date: </w:t>
            </w:r>
          </w:p>
        </w:tc>
        <w:tc>
          <w:tcPr>
            <w:tcW w:w="6459" w:type="dxa"/>
            <w:tcBorders>
              <w:top w:val="nil"/>
              <w:left w:val="nil"/>
              <w:bottom w:val="nil"/>
              <w:right w:val="nil"/>
            </w:tcBorders>
          </w:tcPr>
          <w:p w14:paraId="677671C7" w14:textId="77777777" w:rsidR="008018F9" w:rsidRPr="00B73D33" w:rsidRDefault="008018F9">
            <w:pPr>
              <w:autoSpaceDE w:val="0"/>
              <w:autoSpaceDN w:val="0"/>
              <w:adjustRightInd w:val="0"/>
            </w:pPr>
            <w:r w:rsidRPr="00B73D33">
              <w:t xml:space="preserve">30 November 2018 </w:t>
            </w:r>
          </w:p>
        </w:tc>
        <w:tc>
          <w:tcPr>
            <w:tcW w:w="360" w:type="dxa"/>
          </w:tcPr>
          <w:p w14:paraId="45F7CD96" w14:textId="77777777" w:rsidR="008018F9" w:rsidRPr="00B73D33" w:rsidRDefault="008018F9">
            <w:r w:rsidRPr="00B73D33">
              <w:t xml:space="preserve"> </w:t>
            </w:r>
          </w:p>
        </w:tc>
      </w:tr>
    </w:tbl>
    <w:p w14:paraId="4E96DBB8" w14:textId="77777777" w:rsidR="008018F9" w:rsidRPr="00B73D33" w:rsidRDefault="008018F9">
      <w:pPr>
        <w:autoSpaceDE w:val="0"/>
        <w:autoSpaceDN w:val="0"/>
        <w:adjustRightInd w:val="0"/>
      </w:pPr>
      <w:r w:rsidRPr="00B73D33">
        <w:t xml:space="preserve"> </w:t>
      </w:r>
    </w:p>
    <w:p w14:paraId="20A48203" w14:textId="4A733812" w:rsidR="008155FE" w:rsidRPr="00B73D33" w:rsidRDefault="00463B10" w:rsidP="00611D75">
      <w:pPr>
        <w:autoSpaceDE w:val="0"/>
        <w:autoSpaceDN w:val="0"/>
        <w:adjustRightInd w:val="0"/>
        <w:rPr>
          <w:sz w:val="20"/>
        </w:rPr>
      </w:pPr>
      <w:r w:rsidRPr="00B73D33">
        <w:t xml:space="preserve">Dr Gareth Rivalland </w:t>
      </w:r>
      <w:r w:rsidR="008155FE" w:rsidRPr="00B73D33">
        <w:t>was</w:t>
      </w:r>
      <w:r w:rsidRPr="00B73D33">
        <w:t xml:space="preserve"> not</w:t>
      </w:r>
      <w:r w:rsidR="008155FE" w:rsidRPr="00B73D33">
        <w:t xml:space="preserve"> present</w:t>
      </w:r>
      <w:r w:rsidRPr="00B73D33">
        <w:t xml:space="preserve"> for</w:t>
      </w:r>
      <w:r w:rsidR="008155FE" w:rsidRPr="00B73D33">
        <w:t xml:space="preserve"> discussion of this application.</w:t>
      </w:r>
    </w:p>
    <w:p w14:paraId="621C5F24" w14:textId="77777777" w:rsidR="008155FE" w:rsidRPr="00B73D33" w:rsidRDefault="008155FE" w:rsidP="00611D75">
      <w:pPr>
        <w:rPr>
          <w:u w:val="single"/>
        </w:rPr>
      </w:pPr>
    </w:p>
    <w:p w14:paraId="757ACECD" w14:textId="77777777" w:rsidR="008155FE" w:rsidRPr="00B73D33" w:rsidRDefault="008155FE" w:rsidP="00611D75">
      <w:pPr>
        <w:rPr>
          <w:u w:val="single"/>
        </w:rPr>
      </w:pPr>
      <w:r w:rsidRPr="00B73D33">
        <w:rPr>
          <w:u w:val="single"/>
        </w:rPr>
        <w:t>Potential conflicts of interest</w:t>
      </w:r>
    </w:p>
    <w:p w14:paraId="035C8FCE" w14:textId="77777777" w:rsidR="008155FE" w:rsidRPr="00B73D33" w:rsidRDefault="008155FE" w:rsidP="00611D75">
      <w:pPr>
        <w:rPr>
          <w:b/>
        </w:rPr>
      </w:pPr>
    </w:p>
    <w:p w14:paraId="110572BC" w14:textId="77777777" w:rsidR="008155FE" w:rsidRPr="00B73D33" w:rsidRDefault="008155FE" w:rsidP="00611D75">
      <w:r w:rsidRPr="00B73D33">
        <w:t>The Chair asked members to declare any potential conflicts of interest related to this application.</w:t>
      </w:r>
    </w:p>
    <w:p w14:paraId="190F3FCF" w14:textId="77777777" w:rsidR="008155FE" w:rsidRPr="00B73D33" w:rsidRDefault="008155FE" w:rsidP="00611D75"/>
    <w:p w14:paraId="790FB3CC" w14:textId="77777777" w:rsidR="008155FE" w:rsidRPr="00B73D33" w:rsidRDefault="008155FE" w:rsidP="00611D75">
      <w:r w:rsidRPr="00B73D33">
        <w:t>No potential conflicts of interest related to this application were declared by any member.</w:t>
      </w:r>
    </w:p>
    <w:p w14:paraId="39D35DBF" w14:textId="77777777" w:rsidR="008155FE" w:rsidRPr="00B73D33" w:rsidRDefault="008155FE" w:rsidP="00611D75">
      <w:pPr>
        <w:rPr>
          <w:u w:val="single"/>
        </w:rPr>
      </w:pPr>
      <w:r w:rsidRPr="00B73D33">
        <w:rPr>
          <w:u w:val="single"/>
        </w:rPr>
        <w:t>Summary of Study</w:t>
      </w:r>
    </w:p>
    <w:p w14:paraId="7CC040B9" w14:textId="77777777" w:rsidR="008155FE" w:rsidRPr="00B73D33" w:rsidRDefault="008155FE" w:rsidP="00611D75">
      <w:pPr>
        <w:rPr>
          <w:u w:val="single"/>
        </w:rPr>
      </w:pPr>
    </w:p>
    <w:p w14:paraId="767FFF53" w14:textId="4F01C207" w:rsidR="008155FE" w:rsidRPr="00B73D33" w:rsidRDefault="008155FE" w:rsidP="008E6823">
      <w:pPr>
        <w:pStyle w:val="ListParagraph"/>
        <w:numPr>
          <w:ilvl w:val="0"/>
          <w:numId w:val="17"/>
        </w:numPr>
        <w:rPr>
          <w:u w:val="single"/>
          <w:lang w:val="en-NZ"/>
        </w:rPr>
      </w:pPr>
      <w:r w:rsidRPr="00B73D33">
        <w:rPr>
          <w:lang w:val="en-NZ"/>
        </w:rPr>
        <w:t>The study inv</w:t>
      </w:r>
      <w:r w:rsidR="008E6823">
        <w:rPr>
          <w:lang w:val="en-NZ"/>
        </w:rPr>
        <w:t xml:space="preserve"> the effectiveness of pembrolizumab in combination with p</w:t>
      </w:r>
      <w:r w:rsidR="008E6823" w:rsidRPr="008E6823">
        <w:rPr>
          <w:lang w:val="en-NZ"/>
        </w:rPr>
        <w:t xml:space="preserve">latinum </w:t>
      </w:r>
      <w:r w:rsidR="008E6823">
        <w:rPr>
          <w:lang w:val="en-NZ"/>
        </w:rPr>
        <w:t>d</w:t>
      </w:r>
      <w:r w:rsidR="008E6823" w:rsidRPr="008E6823">
        <w:rPr>
          <w:lang w:val="en-NZ"/>
        </w:rPr>
        <w:t xml:space="preserve">oublet </w:t>
      </w:r>
      <w:r w:rsidR="008E6823">
        <w:rPr>
          <w:lang w:val="en-NZ"/>
        </w:rPr>
        <w:t>c</w:t>
      </w:r>
      <w:r w:rsidR="008E6823" w:rsidRPr="008E6823">
        <w:rPr>
          <w:lang w:val="en-NZ"/>
        </w:rPr>
        <w:t xml:space="preserve">hemotherapy and </w:t>
      </w:r>
      <w:r w:rsidR="008E6823">
        <w:rPr>
          <w:lang w:val="en-NZ"/>
        </w:rPr>
        <w:t>r</w:t>
      </w:r>
      <w:r w:rsidR="008E6823" w:rsidRPr="008E6823">
        <w:rPr>
          <w:lang w:val="en-NZ"/>
        </w:rPr>
        <w:t>adiotherapy</w:t>
      </w:r>
      <w:r w:rsidR="008E6823">
        <w:rPr>
          <w:lang w:val="en-NZ"/>
        </w:rPr>
        <w:t xml:space="preserve"> for patients with u</w:t>
      </w:r>
      <w:r w:rsidR="008E6823" w:rsidRPr="008E6823">
        <w:rPr>
          <w:lang w:val="en-NZ"/>
        </w:rPr>
        <w:t xml:space="preserve">nresectable, </w:t>
      </w:r>
      <w:r w:rsidR="008E6823">
        <w:rPr>
          <w:lang w:val="en-NZ"/>
        </w:rPr>
        <w:t>l</w:t>
      </w:r>
      <w:r w:rsidR="008E6823" w:rsidRPr="008E6823">
        <w:rPr>
          <w:lang w:val="en-NZ"/>
        </w:rPr>
        <w:t xml:space="preserve">ocally </w:t>
      </w:r>
      <w:r w:rsidR="008E6823">
        <w:rPr>
          <w:lang w:val="en-NZ"/>
        </w:rPr>
        <w:t>a</w:t>
      </w:r>
      <w:r w:rsidR="008E6823" w:rsidRPr="008E6823">
        <w:rPr>
          <w:lang w:val="en-NZ"/>
        </w:rPr>
        <w:t>dvanced Stage III Non-Small Cell Lung Cancer</w:t>
      </w:r>
    </w:p>
    <w:p w14:paraId="277318C0" w14:textId="77777777" w:rsidR="008155FE" w:rsidRPr="00B73D33" w:rsidRDefault="008155FE" w:rsidP="008155FE">
      <w:pPr>
        <w:pStyle w:val="ListParagraph"/>
        <w:numPr>
          <w:ilvl w:val="0"/>
          <w:numId w:val="17"/>
        </w:numPr>
        <w:rPr>
          <w:u w:val="single"/>
          <w:lang w:val="en-NZ"/>
        </w:rPr>
      </w:pPr>
    </w:p>
    <w:p w14:paraId="0589527F" w14:textId="77777777" w:rsidR="008155FE" w:rsidRPr="00B73D33" w:rsidRDefault="008155FE" w:rsidP="00611D75">
      <w:pPr>
        <w:autoSpaceDE w:val="0"/>
        <w:autoSpaceDN w:val="0"/>
        <w:adjustRightInd w:val="0"/>
      </w:pPr>
    </w:p>
    <w:p w14:paraId="002E9653" w14:textId="77777777" w:rsidR="008155FE" w:rsidRPr="00B73D33" w:rsidRDefault="008155FE" w:rsidP="00611D75">
      <w:pPr>
        <w:rPr>
          <w:u w:val="single"/>
        </w:rPr>
      </w:pPr>
      <w:r w:rsidRPr="00B73D33">
        <w:rPr>
          <w:u w:val="single"/>
        </w:rPr>
        <w:t xml:space="preserve">Summary of resolved ethical issues </w:t>
      </w:r>
    </w:p>
    <w:p w14:paraId="1649ACDF" w14:textId="77777777" w:rsidR="008155FE" w:rsidRPr="00B73D33" w:rsidRDefault="008155FE" w:rsidP="00611D75">
      <w:pPr>
        <w:rPr>
          <w:u w:val="single"/>
        </w:rPr>
      </w:pPr>
    </w:p>
    <w:p w14:paraId="23799BC4" w14:textId="77777777" w:rsidR="008155FE" w:rsidRPr="00B73D33" w:rsidRDefault="008155FE" w:rsidP="00611D75">
      <w:r w:rsidRPr="00B73D33">
        <w:t>The main ethical issues considered by the Committee and addressed by the Researcher are as follows.</w:t>
      </w:r>
    </w:p>
    <w:p w14:paraId="0B596B41" w14:textId="77777777" w:rsidR="008155FE" w:rsidRPr="00B73D33" w:rsidRDefault="008155FE" w:rsidP="00611D75">
      <w:pPr>
        <w:rPr>
          <w:u w:val="single"/>
        </w:rPr>
      </w:pPr>
    </w:p>
    <w:p w14:paraId="00745962" w14:textId="5B2CC2E7" w:rsidR="008155FE" w:rsidRPr="00B73D33" w:rsidRDefault="008155FE" w:rsidP="008155FE">
      <w:pPr>
        <w:pStyle w:val="ListParagraph"/>
        <w:numPr>
          <w:ilvl w:val="0"/>
          <w:numId w:val="17"/>
        </w:numPr>
        <w:spacing w:before="80" w:after="80"/>
        <w:rPr>
          <w:u w:val="single"/>
          <w:lang w:val="en-NZ"/>
        </w:rPr>
      </w:pPr>
      <w:r w:rsidRPr="00B73D33">
        <w:rPr>
          <w:lang w:val="en-NZ"/>
        </w:rPr>
        <w:t xml:space="preserve">The Committee noted that the quality of the application was very high. </w:t>
      </w:r>
    </w:p>
    <w:p w14:paraId="2E8CB461" w14:textId="77777777" w:rsidR="008155FE" w:rsidRPr="00B73D33" w:rsidRDefault="008155FE" w:rsidP="00611D75">
      <w:pPr>
        <w:spacing w:before="80" w:after="80"/>
        <w:rPr>
          <w:u w:val="single"/>
        </w:rPr>
      </w:pPr>
    </w:p>
    <w:p w14:paraId="57B7A35E" w14:textId="77777777" w:rsidR="008155FE" w:rsidRPr="00B73D33" w:rsidRDefault="008155FE" w:rsidP="00611D75">
      <w:pPr>
        <w:spacing w:before="80" w:after="80"/>
        <w:rPr>
          <w:rFonts w:cs="Arial"/>
          <w:szCs w:val="22"/>
        </w:rPr>
      </w:pPr>
      <w:r w:rsidRPr="00B73D33">
        <w:rPr>
          <w:rFonts w:cs="Arial"/>
          <w:szCs w:val="22"/>
        </w:rPr>
        <w:t xml:space="preserve">The Committee requested the following changes to the Participant Information Sheet and Consent Form: </w:t>
      </w:r>
    </w:p>
    <w:p w14:paraId="3B032736" w14:textId="77777777" w:rsidR="008155FE" w:rsidRPr="00B73D33" w:rsidRDefault="008155FE" w:rsidP="00611D75">
      <w:pPr>
        <w:spacing w:before="80" w:after="80"/>
        <w:rPr>
          <w:rFonts w:cs="Arial"/>
          <w:szCs w:val="22"/>
        </w:rPr>
      </w:pPr>
    </w:p>
    <w:p w14:paraId="03042933" w14:textId="6FF7CD79" w:rsidR="008155FE" w:rsidRPr="00B73D33" w:rsidRDefault="008155FE" w:rsidP="008155FE">
      <w:pPr>
        <w:pStyle w:val="ListParagraph"/>
        <w:numPr>
          <w:ilvl w:val="0"/>
          <w:numId w:val="17"/>
        </w:numPr>
        <w:spacing w:before="80" w:after="80"/>
      </w:pPr>
      <w:r w:rsidRPr="00B73D33">
        <w:rPr>
          <w:rFonts w:cs="Arial"/>
          <w:szCs w:val="22"/>
          <w:lang w:val="en-NZ"/>
        </w:rPr>
        <w:t xml:space="preserve">Add </w:t>
      </w:r>
      <w:r w:rsidR="00463B10" w:rsidRPr="00B73D33">
        <w:rPr>
          <w:rFonts w:cs="Arial"/>
          <w:szCs w:val="22"/>
          <w:lang w:val="en-NZ"/>
        </w:rPr>
        <w:t>Māori cultural support contact details to the information sheet. Please note that this cannot be the Health and Disability Commission</w:t>
      </w:r>
      <w:r w:rsidR="00F951A8">
        <w:rPr>
          <w:rFonts w:cs="Arial"/>
          <w:szCs w:val="22"/>
          <w:lang w:val="en-NZ"/>
        </w:rPr>
        <w:t>er</w:t>
      </w:r>
      <w:r w:rsidR="00463B10" w:rsidRPr="00B73D33">
        <w:rPr>
          <w:rFonts w:cs="Arial"/>
          <w:szCs w:val="22"/>
          <w:lang w:val="en-NZ"/>
        </w:rPr>
        <w:t xml:space="preserve">’s Advocacy Service as they do not provide Māori cultural support. </w:t>
      </w:r>
    </w:p>
    <w:p w14:paraId="51AD3031" w14:textId="052CEB7B" w:rsidR="008155FE" w:rsidRPr="00B73D33" w:rsidRDefault="00463B10" w:rsidP="008155FE">
      <w:pPr>
        <w:pStyle w:val="ListParagraph"/>
        <w:numPr>
          <w:ilvl w:val="0"/>
          <w:numId w:val="17"/>
        </w:numPr>
        <w:spacing w:before="80" w:after="80"/>
      </w:pPr>
      <w:r w:rsidRPr="00B73D33">
        <w:t xml:space="preserve">Please refer to the HDEC contraception wording template which defines what </w:t>
      </w:r>
      <w:r w:rsidR="00440D89" w:rsidRPr="00B73D33">
        <w:t>forms of birth control are acceptable and available in a New Zealand context.</w:t>
      </w:r>
    </w:p>
    <w:p w14:paraId="0AE4C381" w14:textId="246B2579" w:rsidR="00440D89" w:rsidRPr="00B73D33" w:rsidRDefault="00440D89" w:rsidP="008155FE">
      <w:pPr>
        <w:pStyle w:val="ListParagraph"/>
        <w:numPr>
          <w:ilvl w:val="0"/>
          <w:numId w:val="17"/>
        </w:numPr>
        <w:spacing w:before="80" w:after="80"/>
      </w:pPr>
      <w:r w:rsidRPr="00B73D33">
        <w:t>Please use yes/no tickboxes for the final two bulleted options on the consent form.</w:t>
      </w:r>
    </w:p>
    <w:p w14:paraId="27528954" w14:textId="620020C3" w:rsidR="00440D89" w:rsidRPr="00B73D33" w:rsidRDefault="00440D89" w:rsidP="008155FE">
      <w:pPr>
        <w:pStyle w:val="ListParagraph"/>
        <w:numPr>
          <w:ilvl w:val="0"/>
          <w:numId w:val="17"/>
        </w:numPr>
        <w:spacing w:before="80" w:after="80"/>
      </w:pPr>
      <w:r w:rsidRPr="00B73D33">
        <w:t>Please add information about what questions the study doctors will ask as part of enrolment and then seek consent for this in the consent form.</w:t>
      </w:r>
    </w:p>
    <w:p w14:paraId="50C2F364" w14:textId="58540F99" w:rsidR="00440D89" w:rsidRPr="00B73D33" w:rsidRDefault="00440D89" w:rsidP="008155FE">
      <w:pPr>
        <w:pStyle w:val="ListParagraph"/>
        <w:numPr>
          <w:ilvl w:val="0"/>
          <w:numId w:val="17"/>
        </w:numPr>
        <w:spacing w:before="80" w:after="80"/>
      </w:pPr>
      <w:r w:rsidRPr="00B73D33">
        <w:t xml:space="preserve">Please remove references to legally authorised representatives as a proxy </w:t>
      </w:r>
      <w:r w:rsidR="00F951A8">
        <w:t>cannot consent to</w:t>
      </w:r>
      <w:r w:rsidRPr="00B73D33">
        <w:t xml:space="preserve">r an </w:t>
      </w:r>
      <w:r w:rsidR="00F951A8">
        <w:t xml:space="preserve">incompetent </w:t>
      </w:r>
      <w:r w:rsidRPr="00B73D33">
        <w:t>adult’s participation in research in New Zealand</w:t>
      </w:r>
      <w:r w:rsidR="00F951A8">
        <w:t xml:space="preserve"> (apart from the exceptions in s18 Protection of Personal Property and Rights Act 1988)</w:t>
      </w:r>
      <w:r w:rsidRPr="00B73D33">
        <w:t xml:space="preserve">. </w:t>
      </w:r>
    </w:p>
    <w:p w14:paraId="7C1E9726" w14:textId="77777777" w:rsidR="008155FE" w:rsidRPr="00B73D33" w:rsidRDefault="008155FE" w:rsidP="00611D75">
      <w:pPr>
        <w:spacing w:before="80" w:after="80"/>
      </w:pPr>
    </w:p>
    <w:p w14:paraId="3C998B5C" w14:textId="77777777" w:rsidR="008155FE" w:rsidRPr="00B73D33" w:rsidRDefault="008155FE" w:rsidP="00611D75">
      <w:pPr>
        <w:rPr>
          <w:u w:val="single"/>
        </w:rPr>
      </w:pPr>
      <w:r w:rsidRPr="00B73D33">
        <w:rPr>
          <w:u w:val="single"/>
        </w:rPr>
        <w:t xml:space="preserve">Decision </w:t>
      </w:r>
    </w:p>
    <w:p w14:paraId="69841A51" w14:textId="77777777" w:rsidR="008155FE" w:rsidRPr="00B73D33" w:rsidRDefault="008155FE" w:rsidP="00611D75"/>
    <w:p w14:paraId="0BF283B9" w14:textId="0865BFF6" w:rsidR="008155FE" w:rsidRPr="00B73D33" w:rsidRDefault="008155FE" w:rsidP="00611D75">
      <w:r w:rsidRPr="00B73D33">
        <w:t xml:space="preserve">This application was </w:t>
      </w:r>
      <w:r w:rsidRPr="00B73D33">
        <w:rPr>
          <w:i/>
        </w:rPr>
        <w:t>approved</w:t>
      </w:r>
      <w:r w:rsidRPr="00B73D33">
        <w:t xml:space="preserve"> by </w:t>
      </w:r>
      <w:r w:rsidRPr="00B73D33">
        <w:rPr>
          <w:rFonts w:cs="Arial"/>
          <w:szCs w:val="22"/>
        </w:rPr>
        <w:t>consensus</w:t>
      </w:r>
      <w:r w:rsidRPr="00B73D33">
        <w:t xml:space="preserve">, </w:t>
      </w:r>
      <w:r w:rsidRPr="00B73D33">
        <w:rPr>
          <w:rFonts w:cs="Arial"/>
          <w:szCs w:val="22"/>
        </w:rPr>
        <w:t>subject to the following non-standard conditions:</w:t>
      </w:r>
    </w:p>
    <w:p w14:paraId="71B41211" w14:textId="77777777" w:rsidR="008155FE" w:rsidRPr="00B73D33" w:rsidRDefault="008155FE" w:rsidP="00611D75"/>
    <w:p w14:paraId="526DF4FC" w14:textId="2F47A8EB" w:rsidR="008155FE" w:rsidRPr="00B73D33" w:rsidRDefault="00440D89" w:rsidP="00440D89">
      <w:pPr>
        <w:pStyle w:val="ListParagraph"/>
        <w:numPr>
          <w:ilvl w:val="0"/>
          <w:numId w:val="5"/>
        </w:numPr>
        <w:rPr>
          <w:rFonts w:cs="Arial"/>
          <w:szCs w:val="22"/>
          <w:lang w:val="en-NZ"/>
        </w:rPr>
      </w:pPr>
      <w:r w:rsidRPr="00B73D33">
        <w:rPr>
          <w:rFonts w:cs="Arial"/>
          <w:szCs w:val="22"/>
          <w:lang w:val="en-US"/>
        </w:rPr>
        <w:t>Please amend the information sheet and consent form, taking into account the suggestions made by the Committee (</w:t>
      </w:r>
      <w:r w:rsidRPr="00B73D33">
        <w:rPr>
          <w:rFonts w:cs="Arial"/>
          <w:i/>
          <w:szCs w:val="22"/>
          <w:lang w:val="en-US"/>
        </w:rPr>
        <w:t>Ethical Guidelines for Intervention Studies</w:t>
      </w:r>
      <w:r w:rsidRPr="00B73D33">
        <w:rPr>
          <w:rFonts w:cs="Arial"/>
          <w:szCs w:val="22"/>
          <w:lang w:val="en-US"/>
        </w:rPr>
        <w:t xml:space="preserve"> </w:t>
      </w:r>
      <w:r w:rsidRPr="00B73D33">
        <w:rPr>
          <w:rFonts w:cs="Arial"/>
          <w:i/>
          <w:szCs w:val="22"/>
          <w:lang w:val="en-US"/>
        </w:rPr>
        <w:t>para 6.22</w:t>
      </w:r>
      <w:r w:rsidRPr="00B73D33">
        <w:rPr>
          <w:rFonts w:cs="Arial"/>
          <w:szCs w:val="22"/>
          <w:lang w:val="en-US"/>
        </w:rPr>
        <w:t>).</w:t>
      </w:r>
    </w:p>
    <w:p w14:paraId="4D6B576A" w14:textId="61DAC42B" w:rsidR="00E24E77" w:rsidRPr="00B73D33" w:rsidRDefault="00E24E77" w:rsidP="009C7805">
      <w:pPr>
        <w:numPr>
          <w:ilvl w:val="0"/>
          <w:numId w:val="1"/>
        </w:numPr>
        <w:rPr>
          <w:rFonts w:cs="Arial"/>
          <w:szCs w:val="22"/>
          <w:lang w:val="en-NZ"/>
        </w:rPr>
      </w:pPr>
    </w:p>
    <w:p w14:paraId="2A055B9F" w14:textId="77777777" w:rsidR="008018F9" w:rsidRPr="00B73D33" w:rsidRDefault="008018F9">
      <w:pPr>
        <w:autoSpaceDE w:val="0"/>
        <w:autoSpaceDN w:val="0"/>
        <w:adjustRightInd w:val="0"/>
      </w:pPr>
      <w:r w:rsidRPr="00B73D33">
        <w:t xml:space="preserve"> </w:t>
      </w:r>
      <w:r w:rsidRPr="00B73D33">
        <w:br w:type="page"/>
      </w:r>
    </w:p>
    <w:p w14:paraId="2A989BA2" w14:textId="77777777" w:rsidR="00E24E77" w:rsidRPr="00B73D33" w:rsidRDefault="00E24E77" w:rsidP="00E24E77"/>
    <w:p w14:paraId="3B976A85" w14:textId="77777777" w:rsidR="00E24E77" w:rsidRPr="00B73D33" w:rsidRDefault="00A9572D" w:rsidP="00E24E77">
      <w:pPr>
        <w:pStyle w:val="Heading2"/>
        <w:pBdr>
          <w:bottom w:val="single" w:sz="12" w:space="1" w:color="auto"/>
        </w:pBdr>
      </w:pPr>
      <w:r w:rsidRPr="00B73D33">
        <w:t>S</w:t>
      </w:r>
      <w:r w:rsidR="00E24E77" w:rsidRPr="00B73D33">
        <w:t>ubstantial amendment</w:t>
      </w:r>
      <w:r w:rsidRPr="00B73D33">
        <w:t>s</w:t>
      </w:r>
    </w:p>
    <w:p w14:paraId="3ADE53E6" w14:textId="77777777" w:rsidR="00E24E77" w:rsidRPr="00B73D33" w:rsidRDefault="00E24E77" w:rsidP="00E24E77"/>
    <w:p w14:paraId="7E456163" w14:textId="77777777" w:rsidR="009513F0" w:rsidRPr="00B73D33" w:rsidRDefault="009513F0" w:rsidP="00E24E77">
      <w:pPr>
        <w:rPr>
          <w:lang w:val="en-NZ"/>
        </w:rPr>
      </w:pPr>
    </w:p>
    <w:p w14:paraId="46B61411" w14:textId="77777777" w:rsidR="008018F9" w:rsidRPr="00B73D33" w:rsidRDefault="008018F9">
      <w:pPr>
        <w:autoSpaceDE w:val="0"/>
        <w:autoSpaceDN w:val="0"/>
        <w:adjustRightInd w:val="0"/>
        <w:rPr>
          <w:lang w:val="en-NZ"/>
        </w:rPr>
      </w:pPr>
      <w:r w:rsidRPr="00B73D33">
        <w:rPr>
          <w:lang w:val="en-NZ"/>
        </w:rPr>
        <w:br w:type="page"/>
      </w:r>
    </w:p>
    <w:p w14:paraId="522CA8D1" w14:textId="77777777" w:rsidR="008018F9" w:rsidRPr="00B73D33" w:rsidRDefault="008018F9">
      <w:pPr>
        <w:autoSpaceDE w:val="0"/>
        <w:autoSpaceDN w:val="0"/>
        <w:adjustRightInd w:val="0"/>
        <w:rPr>
          <w:lang w:val="en-NZ"/>
        </w:rPr>
      </w:pPr>
    </w:p>
    <w:p w14:paraId="16552F32" w14:textId="77777777" w:rsidR="00E24E77" w:rsidRPr="00B73D33" w:rsidRDefault="00E24E77" w:rsidP="00841276">
      <w:pPr>
        <w:pStyle w:val="Heading2"/>
        <w:pBdr>
          <w:bottom w:val="single" w:sz="12" w:space="1" w:color="auto"/>
        </w:pBdr>
      </w:pPr>
      <w:r w:rsidRPr="00B73D33">
        <w:t>Review of approved studies</w:t>
      </w:r>
    </w:p>
    <w:p w14:paraId="5D005FC3" w14:textId="77777777" w:rsidR="004D7651" w:rsidRPr="00B73D33" w:rsidRDefault="004D7651" w:rsidP="00A84630">
      <w:pPr>
        <w:autoSpaceDE w:val="0"/>
        <w:autoSpaceDN w:val="0"/>
        <w:adjustRightInd w:val="0"/>
        <w:rPr>
          <w:rFonts w:cs="Arial"/>
          <w:szCs w:val="22"/>
          <w:lang w:eastAsia="en-GB"/>
        </w:rPr>
      </w:pPr>
    </w:p>
    <w:p w14:paraId="7266AA6E" w14:textId="77777777" w:rsidR="008018F9" w:rsidRPr="00B73D33" w:rsidRDefault="004D7651">
      <w:pPr>
        <w:autoSpaceDE w:val="0"/>
        <w:autoSpaceDN w:val="0"/>
        <w:adjustRightInd w:val="0"/>
        <w:rPr>
          <w:rFonts w:cs="Arial"/>
          <w:szCs w:val="22"/>
          <w:lang w:eastAsia="en-GB"/>
        </w:rPr>
      </w:pPr>
      <w:r w:rsidRPr="00B73D33">
        <w:rPr>
          <w:rFonts w:cs="Arial"/>
          <w:szCs w:val="22"/>
          <w:lang w:eastAsia="en-GB"/>
        </w:rPr>
        <w:t xml:space="preserve"> </w:t>
      </w:r>
      <w:r w:rsidR="008018F9" w:rsidRPr="00B73D33">
        <w:rPr>
          <w:rFonts w:cs="Arial"/>
          <w:szCs w:val="22"/>
          <w:lang w:eastAsia="en-GB"/>
        </w:rPr>
        <w:br w:type="page"/>
      </w:r>
    </w:p>
    <w:p w14:paraId="67A5420F" w14:textId="77777777" w:rsidR="008018F9" w:rsidRPr="00B73D33" w:rsidRDefault="008018F9">
      <w:pPr>
        <w:autoSpaceDE w:val="0"/>
        <w:autoSpaceDN w:val="0"/>
        <w:adjustRightInd w:val="0"/>
        <w:rPr>
          <w:rFonts w:cs="Arial"/>
          <w:szCs w:val="22"/>
          <w:lang w:eastAsia="en-GB"/>
        </w:rPr>
      </w:pPr>
    </w:p>
    <w:p w14:paraId="49E41C48" w14:textId="77777777" w:rsidR="00E24E77" w:rsidRPr="00B73D33" w:rsidRDefault="00E24E77" w:rsidP="00E24E77">
      <w:pPr>
        <w:pStyle w:val="Heading2"/>
        <w:pBdr>
          <w:bottom w:val="single" w:sz="12" w:space="1" w:color="auto"/>
        </w:pBdr>
      </w:pPr>
      <w:r w:rsidRPr="00B73D33">
        <w:t>General business</w:t>
      </w:r>
    </w:p>
    <w:p w14:paraId="4F1DC009" w14:textId="77777777" w:rsidR="00E24E77" w:rsidRPr="00B73D33" w:rsidRDefault="00E24E77" w:rsidP="00E24E77"/>
    <w:p w14:paraId="435CF6DB" w14:textId="77777777" w:rsidR="00DC62A5" w:rsidRPr="00B73D33" w:rsidRDefault="00E24E77" w:rsidP="009C7805">
      <w:pPr>
        <w:numPr>
          <w:ilvl w:val="0"/>
          <w:numId w:val="2"/>
        </w:numPr>
        <w:autoSpaceDE w:val="0"/>
        <w:autoSpaceDN w:val="0"/>
        <w:adjustRightInd w:val="0"/>
        <w:rPr>
          <w:rFonts w:ascii="Consolas" w:hAnsi="Consolas" w:cs="Consolas"/>
          <w:sz w:val="19"/>
          <w:szCs w:val="19"/>
          <w:lang w:eastAsia="en-GB"/>
        </w:rPr>
      </w:pPr>
      <w:r w:rsidRPr="00B73D33">
        <w:t>The Comm</w:t>
      </w:r>
      <w:r w:rsidR="00D37B67" w:rsidRPr="00B73D33">
        <w:t xml:space="preserve">ittee noted the content of the </w:t>
      </w:r>
      <w:proofErr w:type="gramStart"/>
      <w:r w:rsidR="00E739D2" w:rsidRPr="00B73D33">
        <w:rPr>
          <w:rFonts w:cs="Arial"/>
          <w:szCs w:val="22"/>
          <w:lang w:eastAsia="en-GB"/>
        </w:rPr>
        <w:t>“</w:t>
      </w:r>
      <w:r w:rsidR="00FF6E9B" w:rsidRPr="00B73D33">
        <w:rPr>
          <w:rFonts w:cs="Arial"/>
          <w:szCs w:val="22"/>
          <w:lang w:eastAsia="en-GB"/>
        </w:rPr>
        <w:t xml:space="preserve"> </w:t>
      </w:r>
      <w:r w:rsidR="00FF6E9B" w:rsidRPr="00B73D33">
        <w:t>noting</w:t>
      </w:r>
      <w:proofErr w:type="gramEnd"/>
      <w:r w:rsidR="00184D6C" w:rsidRPr="00B73D33">
        <w:t xml:space="preserve"> </w:t>
      </w:r>
      <w:r w:rsidR="008D61B5" w:rsidRPr="00B73D33">
        <w:t>section</w:t>
      </w:r>
      <w:r w:rsidR="00E739D2" w:rsidRPr="00B73D33">
        <w:rPr>
          <w:rFonts w:cs="Arial"/>
          <w:szCs w:val="22"/>
          <w:lang w:eastAsia="en-GB"/>
        </w:rPr>
        <w:t>”</w:t>
      </w:r>
      <w:r w:rsidR="00E758A7" w:rsidRPr="00B73D33">
        <w:rPr>
          <w:rFonts w:ascii="Consolas" w:hAnsi="Consolas" w:cs="Consolas"/>
          <w:sz w:val="19"/>
          <w:szCs w:val="19"/>
          <w:lang w:eastAsia="en-GB"/>
        </w:rPr>
        <w:t xml:space="preserve"> </w:t>
      </w:r>
      <w:r w:rsidRPr="00B73D33">
        <w:t>of the agenda.</w:t>
      </w:r>
    </w:p>
    <w:p w14:paraId="60770460" w14:textId="77777777" w:rsidR="00DC62A5" w:rsidRPr="00B73D33" w:rsidRDefault="00DC62A5" w:rsidP="005D4E8F">
      <w:pPr>
        <w:ind w:left="720"/>
      </w:pPr>
    </w:p>
    <w:p w14:paraId="61F11D01" w14:textId="77777777" w:rsidR="00E24E77" w:rsidRPr="00B73D33" w:rsidRDefault="00E24E77" w:rsidP="009C7805">
      <w:pPr>
        <w:numPr>
          <w:ilvl w:val="0"/>
          <w:numId w:val="2"/>
        </w:numPr>
      </w:pPr>
      <w:r w:rsidRPr="00B73D33">
        <w:t>The Chair reminded the Committee of the date and time of its next scheduled meeting, namely:</w:t>
      </w:r>
    </w:p>
    <w:p w14:paraId="79F2A73F" w14:textId="77777777" w:rsidR="008444A3" w:rsidRPr="00B73D3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B73D33" w14:paraId="63830ADE" w14:textId="77777777" w:rsidTr="001A422A">
        <w:tc>
          <w:tcPr>
            <w:tcW w:w="2160" w:type="dxa"/>
            <w:tcBorders>
              <w:top w:val="single" w:sz="4" w:space="0" w:color="auto"/>
            </w:tcBorders>
            <w:shd w:val="clear" w:color="auto" w:fill="F3F3F3"/>
          </w:tcPr>
          <w:p w14:paraId="6D070DB3" w14:textId="77777777" w:rsidR="008444A3" w:rsidRPr="00B73D33" w:rsidRDefault="008444A3" w:rsidP="001A422A">
            <w:pPr>
              <w:spacing w:before="80" w:after="80"/>
              <w:rPr>
                <w:rFonts w:cs="Arial"/>
                <w:b/>
                <w:sz w:val="20"/>
                <w:lang w:val="en-NZ"/>
              </w:rPr>
            </w:pPr>
            <w:r w:rsidRPr="00B73D33">
              <w:rPr>
                <w:rFonts w:cs="Arial"/>
                <w:b/>
                <w:sz w:val="20"/>
                <w:lang w:val="en-NZ"/>
              </w:rPr>
              <w:t>Meeting date:</w:t>
            </w:r>
          </w:p>
        </w:tc>
        <w:tc>
          <w:tcPr>
            <w:tcW w:w="6120" w:type="dxa"/>
            <w:tcBorders>
              <w:top w:val="single" w:sz="4" w:space="0" w:color="auto"/>
            </w:tcBorders>
            <w:shd w:val="clear" w:color="auto" w:fill="F3F3F3"/>
          </w:tcPr>
          <w:p w14:paraId="42A588EF" w14:textId="77777777" w:rsidR="008444A3" w:rsidRPr="00B73D33" w:rsidRDefault="008444A3" w:rsidP="001A422A">
            <w:pPr>
              <w:spacing w:before="80" w:after="80"/>
              <w:rPr>
                <w:rFonts w:cs="Arial"/>
                <w:sz w:val="20"/>
                <w:lang w:val="en-NZ"/>
              </w:rPr>
            </w:pPr>
            <w:r w:rsidRPr="00B73D33">
              <w:rPr>
                <w:rFonts w:cs="Arial"/>
                <w:sz w:val="20"/>
                <w:lang w:val="en-NZ"/>
              </w:rPr>
              <w:t>29 January 2019, 11:45 AM</w:t>
            </w:r>
          </w:p>
        </w:tc>
      </w:tr>
      <w:tr w:rsidR="008444A3" w:rsidRPr="00B73D33" w14:paraId="316ED3D5" w14:textId="77777777" w:rsidTr="001A422A">
        <w:tc>
          <w:tcPr>
            <w:tcW w:w="2160" w:type="dxa"/>
            <w:tcBorders>
              <w:bottom w:val="single" w:sz="4" w:space="0" w:color="auto"/>
            </w:tcBorders>
            <w:shd w:val="clear" w:color="auto" w:fill="F3F3F3"/>
          </w:tcPr>
          <w:p w14:paraId="3544E2E1" w14:textId="77777777" w:rsidR="008444A3" w:rsidRPr="00B73D33" w:rsidRDefault="008444A3" w:rsidP="001A422A">
            <w:pPr>
              <w:spacing w:before="80" w:after="80"/>
              <w:rPr>
                <w:rFonts w:cs="Arial"/>
                <w:b/>
                <w:sz w:val="20"/>
                <w:lang w:val="en-NZ"/>
              </w:rPr>
            </w:pPr>
            <w:r w:rsidRPr="00B73D33">
              <w:rPr>
                <w:rFonts w:cs="Arial"/>
                <w:b/>
                <w:sz w:val="20"/>
                <w:lang w:val="en-NZ"/>
              </w:rPr>
              <w:t>Meeting venue:</w:t>
            </w:r>
          </w:p>
        </w:tc>
        <w:tc>
          <w:tcPr>
            <w:tcW w:w="6120" w:type="dxa"/>
            <w:tcBorders>
              <w:bottom w:val="single" w:sz="4" w:space="0" w:color="auto"/>
            </w:tcBorders>
            <w:shd w:val="clear" w:color="auto" w:fill="F3F3F3"/>
          </w:tcPr>
          <w:p w14:paraId="2EC0B1B9" w14:textId="77777777" w:rsidR="008444A3" w:rsidRPr="00B73D33" w:rsidRDefault="008444A3" w:rsidP="001A422A">
            <w:pPr>
              <w:spacing w:before="80" w:after="80"/>
              <w:rPr>
                <w:rFonts w:cs="Arial"/>
                <w:sz w:val="20"/>
                <w:lang w:val="en-NZ"/>
              </w:rPr>
            </w:pPr>
            <w:r w:rsidRPr="00B73D33">
              <w:rPr>
                <w:rFonts w:cs="Arial"/>
                <w:sz w:val="20"/>
                <w:lang w:val="en-NZ"/>
              </w:rPr>
              <w:t>Sudima Hotel, Christchurch Airport, 550 Memorial Drive, Christchurch</w:t>
            </w:r>
          </w:p>
        </w:tc>
      </w:tr>
    </w:tbl>
    <w:p w14:paraId="03C1731E" w14:textId="77777777" w:rsidR="008444A3" w:rsidRPr="00B73D33" w:rsidRDefault="008444A3" w:rsidP="008444A3">
      <w:pPr>
        <w:ind w:left="105"/>
      </w:pPr>
    </w:p>
    <w:p w14:paraId="2F69E61E" w14:textId="77777777" w:rsidR="008444A3" w:rsidRPr="00B73D33" w:rsidRDefault="008444A3" w:rsidP="008444A3">
      <w:pPr>
        <w:ind w:left="465"/>
      </w:pPr>
      <w:r w:rsidRPr="00B73D33">
        <w:tab/>
        <w:t>The following members tendered apologies for this meeting.</w:t>
      </w:r>
    </w:p>
    <w:p w14:paraId="0CADEAC9" w14:textId="77777777" w:rsidR="008444A3" w:rsidRPr="00B73D33" w:rsidRDefault="008444A3" w:rsidP="008444A3">
      <w:pPr>
        <w:ind w:left="465"/>
      </w:pPr>
    </w:p>
    <w:p w14:paraId="4895965D" w14:textId="77777777" w:rsidR="00E24E77" w:rsidRPr="00B73D33" w:rsidRDefault="00E24E77" w:rsidP="00E24E77"/>
    <w:p w14:paraId="2DB6503E" w14:textId="77777777" w:rsidR="00770A9F" w:rsidRPr="00B73D33" w:rsidRDefault="00770A9F" w:rsidP="009C7805">
      <w:pPr>
        <w:numPr>
          <w:ilvl w:val="0"/>
          <w:numId w:val="2"/>
        </w:numPr>
        <w:rPr>
          <w:b/>
          <w:szCs w:val="22"/>
          <w:u w:val="single"/>
        </w:rPr>
      </w:pPr>
      <w:r w:rsidRPr="00B73D33">
        <w:rPr>
          <w:b/>
          <w:szCs w:val="22"/>
          <w:u w:val="single"/>
        </w:rPr>
        <w:t>Problem with Last Minutes</w:t>
      </w:r>
    </w:p>
    <w:p w14:paraId="463127ED" w14:textId="77777777" w:rsidR="00770A9F" w:rsidRPr="00B73D33" w:rsidRDefault="00770A9F" w:rsidP="00770A9F">
      <w:pPr>
        <w:rPr>
          <w:b/>
          <w:szCs w:val="22"/>
          <w:u w:val="single"/>
        </w:rPr>
      </w:pPr>
    </w:p>
    <w:p w14:paraId="66D57AEC" w14:textId="32BD509F" w:rsidR="00770A9F" w:rsidRPr="00B73D33" w:rsidRDefault="00770A9F" w:rsidP="008444A3">
      <w:pPr>
        <w:ind w:left="465"/>
        <w:rPr>
          <w:szCs w:val="22"/>
        </w:rPr>
      </w:pPr>
      <w:r w:rsidRPr="00B73D33">
        <w:rPr>
          <w:szCs w:val="22"/>
        </w:rPr>
        <w:t>The minutes of the previous meeting were agre</w:t>
      </w:r>
      <w:r w:rsidR="00440D89" w:rsidRPr="00B73D33">
        <w:rPr>
          <w:szCs w:val="22"/>
        </w:rPr>
        <w:t xml:space="preserve">ed and signed by the Chair and </w:t>
      </w:r>
      <w:r w:rsidRPr="00B73D33">
        <w:rPr>
          <w:szCs w:val="22"/>
        </w:rPr>
        <w:t>Co-ordinator as a true record.</w:t>
      </w:r>
    </w:p>
    <w:p w14:paraId="26D9A90C" w14:textId="77777777" w:rsidR="00770A9F" w:rsidRPr="00B73D33" w:rsidRDefault="00770A9F" w:rsidP="008444A3">
      <w:pPr>
        <w:ind w:left="465"/>
        <w:rPr>
          <w:szCs w:val="22"/>
        </w:rPr>
      </w:pPr>
    </w:p>
    <w:p w14:paraId="0736E7C3" w14:textId="77777777" w:rsidR="00770A9F" w:rsidRPr="00B73D33" w:rsidRDefault="00770A9F" w:rsidP="009C7805">
      <w:pPr>
        <w:numPr>
          <w:ilvl w:val="0"/>
          <w:numId w:val="2"/>
        </w:numPr>
        <w:rPr>
          <w:b/>
          <w:szCs w:val="22"/>
          <w:u w:val="single"/>
        </w:rPr>
      </w:pPr>
      <w:r w:rsidRPr="00B73D33">
        <w:rPr>
          <w:b/>
          <w:szCs w:val="22"/>
          <w:u w:val="single"/>
        </w:rPr>
        <w:t>Matters Arising</w:t>
      </w:r>
    </w:p>
    <w:p w14:paraId="6065D25E" w14:textId="77777777" w:rsidR="00770A9F" w:rsidRPr="00B73D33" w:rsidRDefault="00770A9F" w:rsidP="00770A9F">
      <w:pPr>
        <w:rPr>
          <w:b/>
          <w:szCs w:val="22"/>
          <w:u w:val="single"/>
        </w:rPr>
      </w:pPr>
    </w:p>
    <w:p w14:paraId="3D4458A2" w14:textId="77777777" w:rsidR="00770A9F" w:rsidRPr="00B73D33" w:rsidRDefault="00770A9F" w:rsidP="008444A3">
      <w:pPr>
        <w:ind w:left="465"/>
        <w:rPr>
          <w:szCs w:val="22"/>
        </w:rPr>
      </w:pPr>
    </w:p>
    <w:p w14:paraId="02091BB1" w14:textId="77777777" w:rsidR="00770A9F" w:rsidRPr="00B73D33" w:rsidRDefault="00770A9F" w:rsidP="009C7805">
      <w:pPr>
        <w:numPr>
          <w:ilvl w:val="0"/>
          <w:numId w:val="2"/>
        </w:numPr>
        <w:rPr>
          <w:b/>
          <w:szCs w:val="22"/>
          <w:u w:val="single"/>
        </w:rPr>
      </w:pPr>
      <w:r w:rsidRPr="00B73D33">
        <w:rPr>
          <w:b/>
          <w:szCs w:val="22"/>
          <w:u w:val="single"/>
        </w:rPr>
        <w:t>Other business</w:t>
      </w:r>
    </w:p>
    <w:p w14:paraId="32780ACD" w14:textId="77777777" w:rsidR="00770A9F" w:rsidRPr="00B73D33" w:rsidRDefault="00770A9F" w:rsidP="00770A9F">
      <w:pPr>
        <w:rPr>
          <w:szCs w:val="22"/>
        </w:rPr>
      </w:pPr>
    </w:p>
    <w:p w14:paraId="4243287A" w14:textId="77777777" w:rsidR="00770A9F" w:rsidRPr="00B73D33" w:rsidRDefault="00770A9F" w:rsidP="008444A3">
      <w:pPr>
        <w:ind w:left="465"/>
        <w:rPr>
          <w:szCs w:val="22"/>
        </w:rPr>
      </w:pPr>
    </w:p>
    <w:p w14:paraId="25749E2C" w14:textId="77777777" w:rsidR="00770A9F" w:rsidRPr="00B73D33" w:rsidRDefault="00770A9F" w:rsidP="009C7805">
      <w:pPr>
        <w:numPr>
          <w:ilvl w:val="0"/>
          <w:numId w:val="2"/>
        </w:numPr>
        <w:rPr>
          <w:b/>
          <w:szCs w:val="22"/>
          <w:u w:val="single"/>
        </w:rPr>
      </w:pPr>
      <w:r w:rsidRPr="00B73D33">
        <w:rPr>
          <w:b/>
          <w:szCs w:val="22"/>
          <w:u w:val="single"/>
        </w:rPr>
        <w:t>Other business for information</w:t>
      </w:r>
    </w:p>
    <w:p w14:paraId="05E4CD43" w14:textId="77777777" w:rsidR="00770A9F" w:rsidRPr="00B73D33" w:rsidRDefault="00770A9F" w:rsidP="00770A9F">
      <w:pPr>
        <w:rPr>
          <w:szCs w:val="22"/>
        </w:rPr>
      </w:pPr>
    </w:p>
    <w:p w14:paraId="35A33D8F" w14:textId="77777777" w:rsidR="00770A9F" w:rsidRPr="00B73D33" w:rsidRDefault="00770A9F" w:rsidP="008444A3">
      <w:pPr>
        <w:ind w:left="465"/>
        <w:rPr>
          <w:szCs w:val="22"/>
        </w:rPr>
      </w:pPr>
    </w:p>
    <w:p w14:paraId="527D75F5" w14:textId="77777777" w:rsidR="00770A9F" w:rsidRPr="00B73D33" w:rsidRDefault="00770A9F" w:rsidP="009C7805">
      <w:pPr>
        <w:numPr>
          <w:ilvl w:val="0"/>
          <w:numId w:val="2"/>
        </w:numPr>
        <w:rPr>
          <w:b/>
          <w:szCs w:val="22"/>
          <w:u w:val="single"/>
        </w:rPr>
      </w:pPr>
      <w:r w:rsidRPr="00B73D33">
        <w:rPr>
          <w:b/>
          <w:szCs w:val="22"/>
          <w:u w:val="single"/>
        </w:rPr>
        <w:t>Any other business</w:t>
      </w:r>
    </w:p>
    <w:p w14:paraId="32231E22" w14:textId="77777777" w:rsidR="00770A9F" w:rsidRPr="00B73D33" w:rsidRDefault="00770A9F" w:rsidP="00770A9F">
      <w:pPr>
        <w:rPr>
          <w:szCs w:val="22"/>
        </w:rPr>
      </w:pPr>
    </w:p>
    <w:p w14:paraId="0847C7EF" w14:textId="77777777" w:rsidR="00770A9F" w:rsidRPr="00B73D33" w:rsidRDefault="00770A9F" w:rsidP="001260F1">
      <w:pPr>
        <w:ind w:left="465"/>
        <w:rPr>
          <w:szCs w:val="22"/>
        </w:rPr>
      </w:pPr>
    </w:p>
    <w:p w14:paraId="44CDDD89" w14:textId="77777777" w:rsidR="00770A9F" w:rsidRPr="00B73D33" w:rsidRDefault="00770A9F" w:rsidP="00E24E77"/>
    <w:p w14:paraId="28B8B613" w14:textId="77777777" w:rsidR="00770A9F" w:rsidRPr="00B73D33" w:rsidRDefault="00770A9F" w:rsidP="00E24E77"/>
    <w:p w14:paraId="512DC08E" w14:textId="02B8391B" w:rsidR="00C06097" w:rsidRPr="00B73D33" w:rsidRDefault="00E24E77" w:rsidP="00770A9F">
      <w:r w:rsidRPr="00B73D33">
        <w:t xml:space="preserve">The meeting closed at </w:t>
      </w:r>
      <w:r w:rsidR="00440D89" w:rsidRPr="00B73D33">
        <w:t>4:15pm</w:t>
      </w:r>
    </w:p>
    <w:sectPr w:rsidR="00C06097" w:rsidRPr="00B73D33"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5B056" w14:textId="77777777" w:rsidR="00BA2FC5" w:rsidRDefault="00BA2FC5">
      <w:r>
        <w:separator/>
      </w:r>
    </w:p>
  </w:endnote>
  <w:endnote w:type="continuationSeparator" w:id="0">
    <w:p w14:paraId="411B5318" w14:textId="77777777" w:rsidR="00BA2FC5" w:rsidRDefault="00BA2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15506" w14:textId="77777777" w:rsidR="00933C17" w:rsidRDefault="00933C1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6776E9" w14:textId="77777777" w:rsidR="00933C17" w:rsidRDefault="00933C1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933C17" w:rsidRPr="00977E7F" w14:paraId="2DBF04F2" w14:textId="77777777" w:rsidTr="0081053D">
      <w:trPr>
        <w:trHeight w:val="282"/>
      </w:trPr>
      <w:tc>
        <w:tcPr>
          <w:tcW w:w="8623" w:type="dxa"/>
        </w:tcPr>
        <w:p w14:paraId="7F39343E" w14:textId="77777777" w:rsidR="00933C17" w:rsidRPr="00977E7F" w:rsidRDefault="00933C1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December 2018</w:t>
          </w:r>
        </w:p>
      </w:tc>
      <w:tc>
        <w:tcPr>
          <w:tcW w:w="1638" w:type="dxa"/>
        </w:tcPr>
        <w:p w14:paraId="509636BE" w14:textId="77777777" w:rsidR="00933C17" w:rsidRPr="00977E7F" w:rsidRDefault="00933C1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06CC1">
            <w:rPr>
              <w:rStyle w:val="PageNumber"/>
              <w:rFonts w:cs="Arial"/>
              <w:noProof/>
              <w:sz w:val="16"/>
              <w:szCs w:val="16"/>
            </w:rPr>
            <w:t>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06CC1">
            <w:rPr>
              <w:rStyle w:val="PageNumber"/>
              <w:rFonts w:cs="Arial"/>
              <w:noProof/>
              <w:sz w:val="16"/>
              <w:szCs w:val="16"/>
            </w:rPr>
            <w:t>12</w:t>
          </w:r>
          <w:r w:rsidRPr="002A365B">
            <w:rPr>
              <w:rStyle w:val="PageNumber"/>
              <w:rFonts w:cs="Arial"/>
              <w:sz w:val="16"/>
              <w:szCs w:val="16"/>
            </w:rPr>
            <w:fldChar w:fldCharType="end"/>
          </w:r>
        </w:p>
      </w:tc>
    </w:tr>
  </w:tbl>
  <w:p w14:paraId="142D7D4D" w14:textId="77777777" w:rsidR="00933C17" w:rsidRPr="00BF6505" w:rsidRDefault="00933C1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933C17" w:rsidRPr="00977E7F" w14:paraId="73D398BC" w14:textId="77777777" w:rsidTr="0081053D">
      <w:trPr>
        <w:trHeight w:val="283"/>
      </w:trPr>
      <w:tc>
        <w:tcPr>
          <w:tcW w:w="8585" w:type="dxa"/>
        </w:tcPr>
        <w:p w14:paraId="2BFD1D03" w14:textId="77777777" w:rsidR="00933C17" w:rsidRPr="00977E7F" w:rsidRDefault="00933C1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11 December 2018</w:t>
          </w:r>
        </w:p>
      </w:tc>
      <w:tc>
        <w:tcPr>
          <w:tcW w:w="1631" w:type="dxa"/>
        </w:tcPr>
        <w:p w14:paraId="284ED87A" w14:textId="77777777" w:rsidR="00933C17" w:rsidRPr="00977E7F" w:rsidRDefault="00933C1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06CC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06CC1">
            <w:rPr>
              <w:rStyle w:val="PageNumber"/>
              <w:rFonts w:cs="Arial"/>
              <w:noProof/>
              <w:sz w:val="16"/>
              <w:szCs w:val="16"/>
            </w:rPr>
            <w:t>11</w:t>
          </w:r>
          <w:r w:rsidRPr="002A365B">
            <w:rPr>
              <w:rStyle w:val="PageNumber"/>
              <w:rFonts w:cs="Arial"/>
              <w:sz w:val="16"/>
              <w:szCs w:val="16"/>
            </w:rPr>
            <w:fldChar w:fldCharType="end"/>
          </w:r>
        </w:p>
      </w:tc>
    </w:tr>
  </w:tbl>
  <w:p w14:paraId="17974B07" w14:textId="77777777" w:rsidR="00933C17" w:rsidRPr="00C91F3F" w:rsidRDefault="00933C1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1EE88" w14:textId="77777777" w:rsidR="00BA2FC5" w:rsidRDefault="00BA2FC5">
      <w:r>
        <w:separator/>
      </w:r>
    </w:p>
  </w:footnote>
  <w:footnote w:type="continuationSeparator" w:id="0">
    <w:p w14:paraId="6923A134" w14:textId="77777777" w:rsidR="00BA2FC5" w:rsidRDefault="00BA2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933C17" w14:paraId="0E474888" w14:textId="77777777" w:rsidTr="00987913">
      <w:trPr>
        <w:trHeight w:val="1079"/>
      </w:trPr>
      <w:tc>
        <w:tcPr>
          <w:tcW w:w="1914" w:type="dxa"/>
          <w:tcBorders>
            <w:bottom w:val="single" w:sz="4" w:space="0" w:color="auto"/>
          </w:tcBorders>
        </w:tcPr>
        <w:p w14:paraId="3D1F8E42" w14:textId="77777777" w:rsidR="00933C17" w:rsidRPr="00987913" w:rsidRDefault="00933C17" w:rsidP="00987913">
          <w:pPr>
            <w:pStyle w:val="Heading1"/>
          </w:pPr>
          <w:r w:rsidRPr="00987913">
            <w:rPr>
              <w:noProof/>
              <w:lang w:eastAsia="en-NZ"/>
            </w:rPr>
            <w:drawing>
              <wp:inline distT="0" distB="0" distL="0" distR="0" wp14:anchorId="7512170C" wp14:editId="520B21F1">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7EA15503" w14:textId="77777777" w:rsidR="00933C17" w:rsidRPr="00987913" w:rsidRDefault="00933C17" w:rsidP="00987913">
          <w:pPr>
            <w:pStyle w:val="Heading1"/>
          </w:pPr>
          <w:r>
            <w:tab/>
            <w:t>Minutes</w:t>
          </w:r>
        </w:p>
      </w:tc>
    </w:tr>
  </w:tbl>
  <w:p w14:paraId="5FB6475F" w14:textId="77777777" w:rsidR="00933C17" w:rsidRDefault="00933C1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900C8"/>
    <w:multiLevelType w:val="hybridMultilevel"/>
    <w:tmpl w:val="3B6E53E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BB54668"/>
    <w:multiLevelType w:val="hybridMultilevel"/>
    <w:tmpl w:val="A19EAD3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DDD099B"/>
    <w:multiLevelType w:val="hybridMultilevel"/>
    <w:tmpl w:val="55BC72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26A2233"/>
    <w:multiLevelType w:val="hybridMultilevel"/>
    <w:tmpl w:val="665C41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571453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FB35386"/>
    <w:multiLevelType w:val="hybridMultilevel"/>
    <w:tmpl w:val="B2F043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14B0201"/>
    <w:multiLevelType w:val="hybridMultilevel"/>
    <w:tmpl w:val="3B50FEA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88C404B"/>
    <w:multiLevelType w:val="hybridMultilevel"/>
    <w:tmpl w:val="926A91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A663D5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F4D4F81"/>
    <w:multiLevelType w:val="hybridMultilevel"/>
    <w:tmpl w:val="B72244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1AC5C11"/>
    <w:multiLevelType w:val="hybridMultilevel"/>
    <w:tmpl w:val="A2F88F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9A81875"/>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nsid w:val="46770FB1"/>
    <w:multiLevelType w:val="hybridMultilevel"/>
    <w:tmpl w:val="3A482D5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nsid w:val="47071172"/>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7734826"/>
    <w:multiLevelType w:val="hybridMultilevel"/>
    <w:tmpl w:val="1B3625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7821985"/>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1520E2F"/>
    <w:multiLevelType w:val="hybridMultilevel"/>
    <w:tmpl w:val="72BCF0C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34D6B10"/>
    <w:multiLevelType w:val="hybridMultilevel"/>
    <w:tmpl w:val="14D20A8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5D0C6E6C"/>
    <w:multiLevelType w:val="hybridMultilevel"/>
    <w:tmpl w:val="CBD2B0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FC14A9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7630216"/>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B057A29"/>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5FF1879"/>
    <w:multiLevelType w:val="hybridMultilevel"/>
    <w:tmpl w:val="C7E676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B7E5B1B"/>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5"/>
  </w:num>
  <w:num w:numId="4">
    <w:abstractNumId w:val="11"/>
  </w:num>
  <w:num w:numId="5">
    <w:abstractNumId w:val="26"/>
  </w:num>
  <w:num w:numId="6">
    <w:abstractNumId w:val="6"/>
  </w:num>
  <w:num w:numId="7">
    <w:abstractNumId w:val="21"/>
  </w:num>
  <w:num w:numId="8">
    <w:abstractNumId w:val="20"/>
  </w:num>
  <w:num w:numId="9">
    <w:abstractNumId w:val="0"/>
  </w:num>
  <w:num w:numId="10">
    <w:abstractNumId w:val="9"/>
  </w:num>
  <w:num w:numId="11">
    <w:abstractNumId w:val="22"/>
  </w:num>
  <w:num w:numId="12">
    <w:abstractNumId w:val="12"/>
  </w:num>
  <w:num w:numId="13">
    <w:abstractNumId w:val="25"/>
  </w:num>
  <w:num w:numId="14">
    <w:abstractNumId w:val="4"/>
  </w:num>
  <w:num w:numId="15">
    <w:abstractNumId w:val="1"/>
  </w:num>
  <w:num w:numId="16">
    <w:abstractNumId w:val="27"/>
  </w:num>
  <w:num w:numId="17">
    <w:abstractNumId w:val="23"/>
  </w:num>
  <w:num w:numId="18">
    <w:abstractNumId w:val="18"/>
  </w:num>
  <w:num w:numId="19">
    <w:abstractNumId w:val="8"/>
  </w:num>
  <w:num w:numId="20">
    <w:abstractNumId w:val="14"/>
  </w:num>
  <w:num w:numId="21">
    <w:abstractNumId w:val="2"/>
  </w:num>
  <w:num w:numId="22">
    <w:abstractNumId w:val="5"/>
  </w:num>
  <w:num w:numId="23">
    <w:abstractNumId w:val="24"/>
  </w:num>
  <w:num w:numId="24">
    <w:abstractNumId w:val="3"/>
  </w:num>
  <w:num w:numId="25">
    <w:abstractNumId w:val="17"/>
  </w:num>
  <w:num w:numId="26">
    <w:abstractNumId w:val="13"/>
  </w:num>
  <w:num w:numId="27">
    <w:abstractNumId w:val="19"/>
  </w:num>
  <w:num w:numId="2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46B6"/>
    <w:rsid w:val="00024BE1"/>
    <w:rsid w:val="00030E73"/>
    <w:rsid w:val="00064773"/>
    <w:rsid w:val="000732A9"/>
    <w:rsid w:val="00082758"/>
    <w:rsid w:val="000B2F36"/>
    <w:rsid w:val="000B68DE"/>
    <w:rsid w:val="000C20A8"/>
    <w:rsid w:val="000F2F24"/>
    <w:rsid w:val="000F7598"/>
    <w:rsid w:val="000F78FC"/>
    <w:rsid w:val="0011026E"/>
    <w:rsid w:val="00121262"/>
    <w:rsid w:val="001260F1"/>
    <w:rsid w:val="00142A63"/>
    <w:rsid w:val="001504C7"/>
    <w:rsid w:val="00165DEA"/>
    <w:rsid w:val="00184D6C"/>
    <w:rsid w:val="001853FE"/>
    <w:rsid w:val="0018623C"/>
    <w:rsid w:val="001A3A93"/>
    <w:rsid w:val="001A422A"/>
    <w:rsid w:val="001B542A"/>
    <w:rsid w:val="001B6362"/>
    <w:rsid w:val="001E29B4"/>
    <w:rsid w:val="001F3A91"/>
    <w:rsid w:val="00204AC4"/>
    <w:rsid w:val="002070A8"/>
    <w:rsid w:val="0021721D"/>
    <w:rsid w:val="002270F9"/>
    <w:rsid w:val="00243A5D"/>
    <w:rsid w:val="0025574F"/>
    <w:rsid w:val="00276B34"/>
    <w:rsid w:val="00285CB4"/>
    <w:rsid w:val="00287C07"/>
    <w:rsid w:val="00293F8D"/>
    <w:rsid w:val="002A365B"/>
    <w:rsid w:val="002A75E0"/>
    <w:rsid w:val="002E7BD2"/>
    <w:rsid w:val="002F1C67"/>
    <w:rsid w:val="002F62CF"/>
    <w:rsid w:val="002F7276"/>
    <w:rsid w:val="00305399"/>
    <w:rsid w:val="00375C2D"/>
    <w:rsid w:val="00381DF9"/>
    <w:rsid w:val="00382DA5"/>
    <w:rsid w:val="003A5713"/>
    <w:rsid w:val="003A5D1E"/>
    <w:rsid w:val="003E3E13"/>
    <w:rsid w:val="00404347"/>
    <w:rsid w:val="00415ABA"/>
    <w:rsid w:val="00425587"/>
    <w:rsid w:val="00435DD0"/>
    <w:rsid w:val="00436F07"/>
    <w:rsid w:val="00440D89"/>
    <w:rsid w:val="004472D7"/>
    <w:rsid w:val="00447D61"/>
    <w:rsid w:val="00457752"/>
    <w:rsid w:val="00463B10"/>
    <w:rsid w:val="0047482A"/>
    <w:rsid w:val="004A75E5"/>
    <w:rsid w:val="004A7F88"/>
    <w:rsid w:val="004B1081"/>
    <w:rsid w:val="004B1B34"/>
    <w:rsid w:val="004B7466"/>
    <w:rsid w:val="004C24F7"/>
    <w:rsid w:val="004D7651"/>
    <w:rsid w:val="004E37FE"/>
    <w:rsid w:val="004E4133"/>
    <w:rsid w:val="00501A66"/>
    <w:rsid w:val="00522B40"/>
    <w:rsid w:val="00572C67"/>
    <w:rsid w:val="005866BA"/>
    <w:rsid w:val="00593C77"/>
    <w:rsid w:val="00595113"/>
    <w:rsid w:val="00597F2B"/>
    <w:rsid w:val="005B3603"/>
    <w:rsid w:val="005D1A3E"/>
    <w:rsid w:val="005D3F05"/>
    <w:rsid w:val="005D4E8F"/>
    <w:rsid w:val="005D669D"/>
    <w:rsid w:val="00611D75"/>
    <w:rsid w:val="00654D63"/>
    <w:rsid w:val="00666481"/>
    <w:rsid w:val="00680B7B"/>
    <w:rsid w:val="0069050A"/>
    <w:rsid w:val="006A496D"/>
    <w:rsid w:val="006B1823"/>
    <w:rsid w:val="006B59A6"/>
    <w:rsid w:val="006B7B6B"/>
    <w:rsid w:val="006C4833"/>
    <w:rsid w:val="006D4840"/>
    <w:rsid w:val="006F2537"/>
    <w:rsid w:val="0072793E"/>
    <w:rsid w:val="00727D46"/>
    <w:rsid w:val="007315A8"/>
    <w:rsid w:val="007433D6"/>
    <w:rsid w:val="007445CD"/>
    <w:rsid w:val="007457C8"/>
    <w:rsid w:val="0075289B"/>
    <w:rsid w:val="00753E2C"/>
    <w:rsid w:val="00754984"/>
    <w:rsid w:val="00770A9F"/>
    <w:rsid w:val="00773B90"/>
    <w:rsid w:val="00795EDD"/>
    <w:rsid w:val="007A58AC"/>
    <w:rsid w:val="007A6B47"/>
    <w:rsid w:val="007D5756"/>
    <w:rsid w:val="007D653D"/>
    <w:rsid w:val="007D6FF6"/>
    <w:rsid w:val="007E2A42"/>
    <w:rsid w:val="007F56D5"/>
    <w:rsid w:val="008018F9"/>
    <w:rsid w:val="0080327B"/>
    <w:rsid w:val="0081053D"/>
    <w:rsid w:val="008155FE"/>
    <w:rsid w:val="00826455"/>
    <w:rsid w:val="00841276"/>
    <w:rsid w:val="00841663"/>
    <w:rsid w:val="008444A3"/>
    <w:rsid w:val="00851BD4"/>
    <w:rsid w:val="008848A4"/>
    <w:rsid w:val="008869BB"/>
    <w:rsid w:val="0088735C"/>
    <w:rsid w:val="00894BEA"/>
    <w:rsid w:val="008B14B2"/>
    <w:rsid w:val="008D61B5"/>
    <w:rsid w:val="008E26A8"/>
    <w:rsid w:val="008E6823"/>
    <w:rsid w:val="008E7BAB"/>
    <w:rsid w:val="008F7153"/>
    <w:rsid w:val="00911213"/>
    <w:rsid w:val="009322F1"/>
    <w:rsid w:val="00932A7F"/>
    <w:rsid w:val="00932E8C"/>
    <w:rsid w:val="00933C17"/>
    <w:rsid w:val="00946B92"/>
    <w:rsid w:val="009513F0"/>
    <w:rsid w:val="00960BFE"/>
    <w:rsid w:val="00965308"/>
    <w:rsid w:val="009706C6"/>
    <w:rsid w:val="00977E7F"/>
    <w:rsid w:val="0098032A"/>
    <w:rsid w:val="00987913"/>
    <w:rsid w:val="009879CA"/>
    <w:rsid w:val="00987A4A"/>
    <w:rsid w:val="009C51DB"/>
    <w:rsid w:val="009C7805"/>
    <w:rsid w:val="009D63C7"/>
    <w:rsid w:val="00A025C0"/>
    <w:rsid w:val="00A1101E"/>
    <w:rsid w:val="00A35137"/>
    <w:rsid w:val="00A401DC"/>
    <w:rsid w:val="00A47A40"/>
    <w:rsid w:val="00A51639"/>
    <w:rsid w:val="00A65604"/>
    <w:rsid w:val="00A723C2"/>
    <w:rsid w:val="00A77227"/>
    <w:rsid w:val="00A84630"/>
    <w:rsid w:val="00A84A45"/>
    <w:rsid w:val="00A863CC"/>
    <w:rsid w:val="00A92ADA"/>
    <w:rsid w:val="00A9572D"/>
    <w:rsid w:val="00AA79BD"/>
    <w:rsid w:val="00AB32BF"/>
    <w:rsid w:val="00AB51B7"/>
    <w:rsid w:val="00AC2FE5"/>
    <w:rsid w:val="00B05AF8"/>
    <w:rsid w:val="00B13B86"/>
    <w:rsid w:val="00B16C3B"/>
    <w:rsid w:val="00B17C20"/>
    <w:rsid w:val="00B50A97"/>
    <w:rsid w:val="00B6519C"/>
    <w:rsid w:val="00B73414"/>
    <w:rsid w:val="00B73D33"/>
    <w:rsid w:val="00B92E04"/>
    <w:rsid w:val="00BA2FC5"/>
    <w:rsid w:val="00BB5888"/>
    <w:rsid w:val="00BC10B9"/>
    <w:rsid w:val="00BC6403"/>
    <w:rsid w:val="00BC6FBA"/>
    <w:rsid w:val="00BD0129"/>
    <w:rsid w:val="00BE5262"/>
    <w:rsid w:val="00BF0FB3"/>
    <w:rsid w:val="00BF454B"/>
    <w:rsid w:val="00BF4960"/>
    <w:rsid w:val="00BF6505"/>
    <w:rsid w:val="00C06097"/>
    <w:rsid w:val="00C06CC1"/>
    <w:rsid w:val="00C0708F"/>
    <w:rsid w:val="00C32787"/>
    <w:rsid w:val="00C33B1E"/>
    <w:rsid w:val="00C51109"/>
    <w:rsid w:val="00C54E16"/>
    <w:rsid w:val="00C91F3F"/>
    <w:rsid w:val="00CE11D4"/>
    <w:rsid w:val="00CF4308"/>
    <w:rsid w:val="00D00EFC"/>
    <w:rsid w:val="00D03031"/>
    <w:rsid w:val="00D11BE7"/>
    <w:rsid w:val="00D12113"/>
    <w:rsid w:val="00D154FC"/>
    <w:rsid w:val="00D23C9C"/>
    <w:rsid w:val="00D3417F"/>
    <w:rsid w:val="00D37B67"/>
    <w:rsid w:val="00D41692"/>
    <w:rsid w:val="00D62F79"/>
    <w:rsid w:val="00D80C93"/>
    <w:rsid w:val="00DB032B"/>
    <w:rsid w:val="00DC35A3"/>
    <w:rsid w:val="00DC5534"/>
    <w:rsid w:val="00DC62A5"/>
    <w:rsid w:val="00DD02FF"/>
    <w:rsid w:val="00DD1BA0"/>
    <w:rsid w:val="00DE7931"/>
    <w:rsid w:val="00E07948"/>
    <w:rsid w:val="00E20390"/>
    <w:rsid w:val="00E24E77"/>
    <w:rsid w:val="00E52123"/>
    <w:rsid w:val="00E528A1"/>
    <w:rsid w:val="00E739D2"/>
    <w:rsid w:val="00E758A7"/>
    <w:rsid w:val="00E7725C"/>
    <w:rsid w:val="00E979BE"/>
    <w:rsid w:val="00EA6A1B"/>
    <w:rsid w:val="00EB7DB9"/>
    <w:rsid w:val="00EC068C"/>
    <w:rsid w:val="00F11418"/>
    <w:rsid w:val="00F2503C"/>
    <w:rsid w:val="00F346D4"/>
    <w:rsid w:val="00F61E93"/>
    <w:rsid w:val="00F652D0"/>
    <w:rsid w:val="00F70203"/>
    <w:rsid w:val="00F70911"/>
    <w:rsid w:val="00F9451C"/>
    <w:rsid w:val="00F945B4"/>
    <w:rsid w:val="00F951A8"/>
    <w:rsid w:val="00FA7539"/>
    <w:rsid w:val="00FD1CC0"/>
    <w:rsid w:val="00FD2B1E"/>
    <w:rsid w:val="00FE4BCB"/>
    <w:rsid w:val="00FF6E9B"/>
    <w:rsid w:val="00FF7F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A20235"/>
  <w14:defaultImageDpi w14:val="0"/>
  <w15:docId w15:val="{5686A8E6-E4A0-4A29-A999-AC3222AC2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C7805"/>
    <w:pPr>
      <w:ind w:left="720"/>
      <w:contextualSpacing/>
    </w:pPr>
  </w:style>
  <w:style w:type="paragraph" w:styleId="Revision">
    <w:name w:val="Revision"/>
    <w:hidden/>
    <w:uiPriority w:val="99"/>
    <w:semiHidden/>
    <w:rsid w:val="008E6823"/>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BB416EE</Template>
  <TotalTime>0</TotalTime>
  <Pages>12</Pages>
  <Words>6816</Words>
  <Characters>38852</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Tania Siwatibau</cp:lastModifiedBy>
  <cp:revision>3</cp:revision>
  <cp:lastPrinted>2011-05-20T05:26:00Z</cp:lastPrinted>
  <dcterms:created xsi:type="dcterms:W3CDTF">2019-03-10T23:43:00Z</dcterms:created>
  <dcterms:modified xsi:type="dcterms:W3CDTF">2019-03-10T23:44:00Z</dcterms:modified>
</cp:coreProperties>
</file>